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81A4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555F5595" w14:textId="77777777" w:rsidR="000C60AC" w:rsidRDefault="000C60AC" w:rsidP="000C60AC">
      <w:pPr>
        <w:pStyle w:val="Qualificao"/>
        <w:ind w:left="-142"/>
      </w:pPr>
    </w:p>
    <w:p w14:paraId="45630946" w14:textId="77777777" w:rsidR="000C60AC" w:rsidRPr="00634A95" w:rsidRDefault="000C60AC" w:rsidP="000C60AC">
      <w:pPr>
        <w:pStyle w:val="Qualificao"/>
        <w:ind w:left="-142"/>
      </w:pPr>
    </w:p>
    <w:p w14:paraId="03679B99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8C8F5E7" w14:textId="77777777" w:rsidR="000C60AC" w:rsidRPr="001F2F4B" w:rsidRDefault="000C60AC" w:rsidP="000C60AC">
      <w:pPr>
        <w:pStyle w:val="Qualificao"/>
        <w:ind w:left="-142"/>
      </w:pPr>
    </w:p>
    <w:p w14:paraId="108E7709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44795F1F" w14:textId="245D577A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B13E16" w:rsidRPr="00B13E16">
        <w:rPr>
          <w:b/>
          <w:sz w:val="24"/>
          <w:szCs w:val="24"/>
        </w:rPr>
        <w:t>LUIZ ANTONIO PEREIRA DOS SANTOS</w:t>
      </w:r>
      <w:r w:rsidR="00B13E16" w:rsidRPr="00B13E16">
        <w:rPr>
          <w:bCs w:val="0"/>
          <w:sz w:val="24"/>
          <w:szCs w:val="24"/>
        </w:rPr>
        <w:t xml:space="preserve">, brasileiro, divorciado, empresário, portador do RG n. 052.366 </w:t>
      </w:r>
      <w:r w:rsidR="00B13E16" w:rsidRPr="00B13E16">
        <w:rPr>
          <w:bCs w:val="0"/>
          <w:sz w:val="20"/>
          <w:szCs w:val="20"/>
        </w:rPr>
        <w:t>(SSP/MS)</w:t>
      </w:r>
      <w:r w:rsidR="00B13E16" w:rsidRPr="00B13E16">
        <w:rPr>
          <w:bCs w:val="0"/>
          <w:sz w:val="24"/>
          <w:szCs w:val="24"/>
        </w:rPr>
        <w:t>, inscrito no CPF/MF sob o n. 249.822.531-53, residente e domiciliado na Avenida Tubarão, n. 220, apto. 101, Residencial Aquarius, São Jose dos Campos/SP, CEP n. 12.246-140,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B13E16">
        <w:rPr>
          <w:sz w:val="24"/>
          <w:szCs w:val="24"/>
          <w:u w:val="single"/>
        </w:rPr>
        <w:t xml:space="preserve">da queixa-crime n. </w:t>
      </w:r>
      <w:r w:rsidR="00B13E16" w:rsidRPr="00B13E16">
        <w:rPr>
          <w:sz w:val="24"/>
          <w:szCs w:val="24"/>
          <w:u w:val="single"/>
        </w:rPr>
        <w:t>5002062-09.2025.4.04.7208</w:t>
      </w:r>
      <w:r>
        <w:rPr>
          <w:sz w:val="24"/>
          <w:szCs w:val="24"/>
          <w:u w:val="single"/>
        </w:rPr>
        <w:t xml:space="preserve">, </w:t>
      </w:r>
      <w:r w:rsidR="00B13E16">
        <w:rPr>
          <w:sz w:val="24"/>
          <w:szCs w:val="24"/>
          <w:u w:val="single"/>
        </w:rPr>
        <w:t xml:space="preserve">proposta pela MATTEL INC., </w:t>
      </w:r>
      <w:r>
        <w:rPr>
          <w:sz w:val="24"/>
          <w:szCs w:val="24"/>
          <w:u w:val="single"/>
        </w:rPr>
        <w:t xml:space="preserve">em tramitação perante </w:t>
      </w:r>
      <w:r w:rsidR="00B13E16">
        <w:rPr>
          <w:sz w:val="24"/>
          <w:szCs w:val="24"/>
          <w:u w:val="single"/>
        </w:rPr>
        <w:t>a 1ª Vara Federal de Itajaí/SC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F4313B5" w14:textId="0CC7B3B5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B13E16">
        <w:rPr>
          <w:noProof/>
          <w:sz w:val="24"/>
          <w:szCs w:val="24"/>
        </w:rPr>
        <w:t>7 de outubro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B57F2BA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80799AC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7006361A" w14:textId="77777777" w:rsidR="00B13E16" w:rsidRDefault="00B13E16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B13E16">
        <w:rPr>
          <w:b/>
          <w:sz w:val="24"/>
        </w:rPr>
        <w:t>LUIZ ANTONIO PEREIRA DOS SANTOS</w:t>
      </w:r>
      <w:r w:rsidRPr="00B13E16">
        <w:rPr>
          <w:b/>
          <w:sz w:val="24"/>
        </w:rPr>
        <w:t xml:space="preserve"> </w:t>
      </w:r>
    </w:p>
    <w:p w14:paraId="400D9988" w14:textId="144FA1AA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B13E16" w:rsidRPr="00B13E16">
        <w:rPr>
          <w:sz w:val="24"/>
          <w:szCs w:val="24"/>
        </w:rPr>
        <w:t>249.822.531-53</w:t>
      </w:r>
    </w:p>
    <w:p w14:paraId="64C7BA4A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5D429873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E149" w14:textId="77777777" w:rsidR="00B13E16" w:rsidRDefault="00B13E16" w:rsidP="00943258">
      <w:pPr>
        <w:spacing w:after="0" w:line="240" w:lineRule="auto"/>
      </w:pPr>
      <w:r>
        <w:separator/>
      </w:r>
    </w:p>
  </w:endnote>
  <w:endnote w:type="continuationSeparator" w:id="0">
    <w:p w14:paraId="2DE6A2E1" w14:textId="77777777" w:rsidR="00B13E16" w:rsidRDefault="00B13E1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BA07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82C04" w14:textId="77777777" w:rsidR="00B13E16" w:rsidRDefault="00B13E16" w:rsidP="00943258">
      <w:pPr>
        <w:spacing w:after="0" w:line="240" w:lineRule="auto"/>
      </w:pPr>
      <w:r>
        <w:separator/>
      </w:r>
    </w:p>
  </w:footnote>
  <w:footnote w:type="continuationSeparator" w:id="0">
    <w:p w14:paraId="6284A124" w14:textId="77777777" w:rsidR="00B13E16" w:rsidRDefault="00B13E1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811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8CAB6D4" wp14:editId="73D4B7D5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56D6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D61FF2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8637A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16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1F6FA2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3E16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CA6AA"/>
  <w15:chartTrackingRefBased/>
  <w15:docId w15:val="{018DC60A-1CE0-4C45-8117-DFF02260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251</Words>
  <Characters>1432</Characters>
  <Application>Microsoft Office Word</Application>
  <DocSecurity>0</DocSecurity>
  <Lines>53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2025-10-07T13:50:00Z</cp:lastPrinted>
  <dcterms:created xsi:type="dcterms:W3CDTF">2025-10-07T13:48:00Z</dcterms:created>
  <dcterms:modified xsi:type="dcterms:W3CDTF">2025-10-07T13:51:00Z</dcterms:modified>
</cp:coreProperties>
</file>