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565D1" w14:textId="3B8DF149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4E891076" w14:textId="77777777" w:rsidR="000169F1" w:rsidRPr="00F555ED" w:rsidRDefault="000169F1" w:rsidP="00F775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7060CA4" w14:textId="77777777" w:rsidR="00837EC2" w:rsidRPr="00F555ED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7E82C478" w14:textId="77777777" w:rsidR="00837EC2" w:rsidRPr="00F555ED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7B494C44" w14:textId="46C0F1C4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 xml:space="preserve">Autos n. </w:t>
      </w:r>
      <w:r w:rsidR="00F508E8" w:rsidRPr="00F508E8">
        <w:rPr>
          <w:rFonts w:ascii="Arial" w:eastAsia="Calibri" w:hAnsi="Arial" w:cs="Times New Roman"/>
        </w:rPr>
        <w:t>5010715-88.2023.8.24.0091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2B75C69E" w14:textId="2D8793CD" w:rsidR="00837EC2" w:rsidRPr="00F555ED" w:rsidRDefault="00837EC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1DFF2DBE" w14:textId="77777777" w:rsidR="00215566" w:rsidRPr="00DC2A87" w:rsidRDefault="0021556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6BAE65D" w14:textId="01899022" w:rsidR="000169F1" w:rsidRDefault="001F55B1" w:rsidP="00F775D3">
      <w:pPr>
        <w:pStyle w:val="Qualificaodaspartes"/>
      </w:pPr>
      <w:r w:rsidRPr="001F55B1">
        <w:rPr>
          <w:b/>
        </w:rPr>
        <w:t>MARIA APARECIDA MALAGOLLI GAST</w:t>
      </w:r>
      <w:r>
        <w:rPr>
          <w:b/>
        </w:rPr>
        <w:t>Ã</w:t>
      </w:r>
      <w:r w:rsidRPr="001F55B1">
        <w:rPr>
          <w:b/>
        </w:rPr>
        <w:t>O DA ROSA</w:t>
      </w:r>
      <w:r w:rsidR="000169F1" w:rsidRPr="00A814BD">
        <w:t xml:space="preserve">, </w:t>
      </w:r>
      <w:r w:rsidR="00737DF8">
        <w:t>inventariante judicial</w:t>
      </w:r>
      <w:r w:rsidR="00F95D28" w:rsidRPr="00F95D28">
        <w:t xml:space="preserve"> qualificada nos autos do inventário judicial n. 5010715-88.2023.8.24.0091, em que é inventariado CLÁUDIO GASTÃO DA ROSA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737DF8">
        <w:t xml:space="preserve"> em atenção à decisão do evento 38, expor e requerer o seguinte</w:t>
      </w:r>
      <w:r>
        <w:t>.</w:t>
      </w:r>
    </w:p>
    <w:p w14:paraId="08F26C84" w14:textId="77777777" w:rsidR="00737DF8" w:rsidRPr="00DC2A87" w:rsidRDefault="00737DF8" w:rsidP="002456D9">
      <w:pPr>
        <w:rPr>
          <w:sz w:val="10"/>
          <w:szCs w:val="10"/>
        </w:rPr>
      </w:pPr>
    </w:p>
    <w:p w14:paraId="28177A0B" w14:textId="77777777" w:rsidR="00B7735E" w:rsidRPr="00DC2A87" w:rsidRDefault="00B7735E" w:rsidP="002456D9">
      <w:pPr>
        <w:rPr>
          <w:sz w:val="10"/>
          <w:szCs w:val="10"/>
        </w:rPr>
      </w:pPr>
    </w:p>
    <w:p w14:paraId="5A675DD7" w14:textId="2778B9CF" w:rsidR="00737DF8" w:rsidRDefault="002456D9" w:rsidP="00737DF8">
      <w:pPr>
        <w:pStyle w:val="Ttulo"/>
      </w:pPr>
      <w:r>
        <w:t>I – DA JUNTADA DOS DOCUMENTOS EXIGIDOS PELA DECISÃO DO EVENTO 38</w:t>
      </w:r>
    </w:p>
    <w:p w14:paraId="669F46D2" w14:textId="77777777" w:rsidR="00737DF8" w:rsidRDefault="00737DF8" w:rsidP="00737DF8"/>
    <w:p w14:paraId="6B991156" w14:textId="260BF6E4" w:rsidR="005A35A0" w:rsidRDefault="00737DF8" w:rsidP="00737DF8">
      <w:pPr>
        <w:pStyle w:val="SemEspaamento"/>
      </w:pPr>
      <w:r w:rsidRPr="005A35A0">
        <w:t>Em um primeiro momento, Excelência, a inventariante informa que realizou o pagamento das custas complementares,</w:t>
      </w:r>
      <w:r w:rsidR="00CB5C7D">
        <w:t xml:space="preserve"> conforme determinado</w:t>
      </w:r>
      <w:r w:rsidR="00636906">
        <w:t>,</w:t>
      </w:r>
      <w:r w:rsidRPr="005A35A0">
        <w:t xml:space="preserve"> </w:t>
      </w:r>
      <w:r w:rsidR="00636906">
        <w:t>como</w:t>
      </w:r>
      <w:r w:rsidRPr="005A35A0">
        <w:t xml:space="preserve"> se extrai d</w:t>
      </w:r>
      <w:r w:rsidR="007F0D99" w:rsidRPr="005A35A0">
        <w:t>o registro de pagamento juntado aos autos no evento 54.</w:t>
      </w:r>
      <w:r w:rsidR="002456D9" w:rsidRPr="005A35A0">
        <w:t xml:space="preserve"> </w:t>
      </w:r>
    </w:p>
    <w:p w14:paraId="225B5BF6" w14:textId="620D882D" w:rsidR="00BF0DF8" w:rsidRDefault="007F0D99" w:rsidP="004D17BB">
      <w:pPr>
        <w:pStyle w:val="SemEspaamento"/>
      </w:pPr>
      <w:r w:rsidRPr="005A35A0">
        <w:t xml:space="preserve">Em atendimento </w:t>
      </w:r>
      <w:r w:rsidR="00A93F23" w:rsidRPr="005A35A0">
        <w:t xml:space="preserve">ao comando </w:t>
      </w:r>
      <w:r w:rsidRPr="005A35A0">
        <w:t>judicial</w:t>
      </w:r>
      <w:r w:rsidR="00A93F23" w:rsidRPr="005A35A0">
        <w:t xml:space="preserve"> </w:t>
      </w:r>
      <w:r w:rsidR="00A93F23" w:rsidRPr="005E6D43">
        <w:rPr>
          <w:sz w:val="20"/>
          <w:szCs w:val="18"/>
        </w:rPr>
        <w:t>(evento 38)</w:t>
      </w:r>
      <w:r w:rsidRPr="005A35A0">
        <w:t>, a inventariante</w:t>
      </w:r>
      <w:r w:rsidR="005A35A0">
        <w:t xml:space="preserve"> </w:t>
      </w:r>
      <w:r w:rsidR="002E70B7">
        <w:t xml:space="preserve">também registra </w:t>
      </w:r>
      <w:r w:rsidR="005A35A0">
        <w:t xml:space="preserve">que não foi possível extrair a </w:t>
      </w:r>
      <w:r w:rsidRPr="005A35A0">
        <w:t xml:space="preserve">certidão negativa de débitos fiscais municipais </w:t>
      </w:r>
      <w:r w:rsidRPr="005E6D43">
        <w:rPr>
          <w:sz w:val="20"/>
          <w:szCs w:val="18"/>
        </w:rPr>
        <w:t>(</w:t>
      </w:r>
      <w:r w:rsidRPr="005E6D43">
        <w:rPr>
          <w:b/>
          <w:bCs/>
          <w:sz w:val="20"/>
          <w:szCs w:val="18"/>
        </w:rPr>
        <w:t>doc. 1</w:t>
      </w:r>
      <w:r w:rsidRPr="005E6D43">
        <w:rPr>
          <w:sz w:val="20"/>
          <w:szCs w:val="18"/>
        </w:rPr>
        <w:t>)</w:t>
      </w:r>
      <w:r w:rsidR="005A35A0">
        <w:t>, tendo em vista que existem débitos em aberto</w:t>
      </w:r>
      <w:r w:rsidR="00C54A4A">
        <w:t xml:space="preserve"> relativos ao </w:t>
      </w:r>
      <w:r w:rsidR="002D2A83">
        <w:t xml:space="preserve">imóvel </w:t>
      </w:r>
      <w:r w:rsidR="000D22B1">
        <w:t xml:space="preserve">do acervo hereditário </w:t>
      </w:r>
      <w:r w:rsidR="002D2A83" w:rsidRPr="002D2A83">
        <w:t>localizad</w:t>
      </w:r>
      <w:r w:rsidR="002D2A83">
        <w:t>o</w:t>
      </w:r>
      <w:r w:rsidR="002D2A83" w:rsidRPr="002D2A83">
        <w:t xml:space="preserve"> na Rua Miguel Daux, n. 125, Coqueiros, Florianópolis/SC, CEP n. 88.080-200</w:t>
      </w:r>
      <w:r w:rsidR="002D2A83">
        <w:t xml:space="preserve">, </w:t>
      </w:r>
      <w:r w:rsidR="000D22B1">
        <w:t>que</w:t>
      </w:r>
      <w:r w:rsidR="002D2A83">
        <w:t xml:space="preserve"> foi cedid</w:t>
      </w:r>
      <w:r w:rsidR="000D22B1">
        <w:t>o</w:t>
      </w:r>
      <w:r w:rsidR="002D2A83">
        <w:t xml:space="preserve"> pelo </w:t>
      </w:r>
      <w:r w:rsidR="002D2A83" w:rsidRPr="005E6D43">
        <w:rPr>
          <w:i/>
          <w:iCs/>
        </w:rPr>
        <w:t xml:space="preserve">de cujus </w:t>
      </w:r>
      <w:r w:rsidR="002D2A83">
        <w:t xml:space="preserve">à Giselle </w:t>
      </w:r>
      <w:r w:rsidR="005E6D43" w:rsidRPr="005E6D43">
        <w:t>Gastão da Rosa Antunes</w:t>
      </w:r>
      <w:r w:rsidR="005060DE">
        <w:t xml:space="preserve"> </w:t>
      </w:r>
      <w:r w:rsidR="005060DE" w:rsidRPr="005E6D43">
        <w:rPr>
          <w:sz w:val="20"/>
          <w:szCs w:val="18"/>
        </w:rPr>
        <w:t>(por comodato verbal)</w:t>
      </w:r>
      <w:r w:rsidR="005060DE">
        <w:t xml:space="preserve"> e</w:t>
      </w:r>
      <w:r w:rsidR="00636906">
        <w:t xml:space="preserve"> que</w:t>
      </w:r>
      <w:r w:rsidR="005060DE">
        <w:t>, portanto</w:t>
      </w:r>
      <w:r w:rsidR="00795CFC">
        <w:t>,</w:t>
      </w:r>
      <w:r w:rsidR="005060DE">
        <w:t xml:space="preserve"> é a</w:t>
      </w:r>
      <w:r w:rsidR="00636906">
        <w:t xml:space="preserve"> herdeira</w:t>
      </w:r>
      <w:r w:rsidR="005060DE">
        <w:t xml:space="preserve"> responsável pelo pagamento</w:t>
      </w:r>
      <w:r w:rsidR="008B45DD">
        <w:t xml:space="preserve"> dessa dívida</w:t>
      </w:r>
      <w:r w:rsidR="009620B7">
        <w:t xml:space="preserve"> </w:t>
      </w:r>
      <w:r w:rsidR="009620B7" w:rsidRPr="001D1601">
        <w:rPr>
          <w:sz w:val="20"/>
          <w:szCs w:val="18"/>
        </w:rPr>
        <w:t>(</w:t>
      </w:r>
      <w:r w:rsidR="009620B7" w:rsidRPr="001D1601">
        <w:rPr>
          <w:i/>
          <w:iCs/>
          <w:sz w:val="20"/>
          <w:szCs w:val="18"/>
        </w:rPr>
        <w:t>vide</w:t>
      </w:r>
      <w:r w:rsidR="009620B7" w:rsidRPr="001D1601">
        <w:rPr>
          <w:sz w:val="20"/>
          <w:szCs w:val="18"/>
        </w:rPr>
        <w:t xml:space="preserve"> </w:t>
      </w:r>
      <w:r w:rsidR="001D1601" w:rsidRPr="001D1601">
        <w:rPr>
          <w:sz w:val="20"/>
          <w:szCs w:val="18"/>
        </w:rPr>
        <w:t>item 9 das primeiras declarações – evento 22)</w:t>
      </w:r>
      <w:r w:rsidR="005E6D43">
        <w:t>.</w:t>
      </w:r>
      <w:r w:rsidR="002D2A83">
        <w:t xml:space="preserve"> </w:t>
      </w:r>
    </w:p>
    <w:p w14:paraId="20AD01CF" w14:textId="175BDA6D" w:rsidR="005E6D43" w:rsidRPr="005A35A0" w:rsidRDefault="00BF0DF8" w:rsidP="004D17BB">
      <w:pPr>
        <w:pStyle w:val="SemEspaamento"/>
      </w:pPr>
      <w:r>
        <w:t xml:space="preserve">Além disso, </w:t>
      </w:r>
      <w:r w:rsidR="004B22FC">
        <w:t>na certidão demonstrativa de débitos</w:t>
      </w:r>
      <w:r w:rsidR="00F555ED">
        <w:t xml:space="preserve"> em anexo</w:t>
      </w:r>
      <w:r w:rsidR="004B22FC">
        <w:t xml:space="preserve"> </w:t>
      </w:r>
      <w:r w:rsidR="004B22FC" w:rsidRPr="00DC2A87">
        <w:rPr>
          <w:sz w:val="20"/>
          <w:szCs w:val="18"/>
        </w:rPr>
        <w:t>(</w:t>
      </w:r>
      <w:r w:rsidR="004B22FC" w:rsidRPr="00DC2A87">
        <w:rPr>
          <w:b/>
          <w:bCs/>
          <w:sz w:val="20"/>
          <w:szCs w:val="18"/>
        </w:rPr>
        <w:t>doc. 1</w:t>
      </w:r>
      <w:r w:rsidR="004B22FC" w:rsidRPr="00DC2A87">
        <w:rPr>
          <w:sz w:val="20"/>
          <w:szCs w:val="18"/>
        </w:rPr>
        <w:t>)</w:t>
      </w:r>
      <w:r w:rsidR="00F555ED">
        <w:t xml:space="preserve">, também </w:t>
      </w:r>
      <w:r w:rsidR="004B22FC">
        <w:t xml:space="preserve">constam 2 dívidas </w:t>
      </w:r>
      <w:r w:rsidR="000A176D">
        <w:t>que não são do imóvel acima mencionado</w:t>
      </w:r>
      <w:r w:rsidR="004B22FC">
        <w:t>,</w:t>
      </w:r>
      <w:r>
        <w:t xml:space="preserve"> de R$ 362,90</w:t>
      </w:r>
      <w:r w:rsidR="004B22FC">
        <w:t xml:space="preserve"> e R$ 388,69, </w:t>
      </w:r>
      <w:r w:rsidR="008B45DD">
        <w:t>que a inventariante já está providenciando o pagamento e</w:t>
      </w:r>
      <w:r w:rsidR="00DC2A87">
        <w:t>, assim que for efetivado,</w:t>
      </w:r>
      <w:r w:rsidR="00DC2A87" w:rsidRPr="00DC2A87">
        <w:t xml:space="preserve"> </w:t>
      </w:r>
      <w:r w:rsidR="00DC2A87">
        <w:t>informará a sua quitação nos autos. No mais, o</w:t>
      </w:r>
      <w:r w:rsidR="004D17BB">
        <w:t>s</w:t>
      </w:r>
      <w:r w:rsidR="005E6D43">
        <w:t xml:space="preserve"> débitos</w:t>
      </w:r>
      <w:r w:rsidR="004D17BB">
        <w:t xml:space="preserve"> judicializados</w:t>
      </w:r>
      <w:r w:rsidR="00AC2FCF">
        <w:t xml:space="preserve"> contra o autor da herança</w:t>
      </w:r>
      <w:r w:rsidR="00DC2A87">
        <w:t xml:space="preserve"> </w:t>
      </w:r>
      <w:r w:rsidR="005060DE">
        <w:t xml:space="preserve">também </w:t>
      </w:r>
      <w:r w:rsidR="005E6D43">
        <w:t>foram listados</w:t>
      </w:r>
      <w:r w:rsidR="000D22B1">
        <w:t xml:space="preserve"> </w:t>
      </w:r>
      <w:r w:rsidR="004D17BB">
        <w:t>em tópico específico d</w:t>
      </w:r>
      <w:r w:rsidR="000D22B1">
        <w:t>as primeiras declarações</w:t>
      </w:r>
      <w:r w:rsidR="004D17BB">
        <w:t xml:space="preserve"> </w:t>
      </w:r>
      <w:r w:rsidR="004D17BB" w:rsidRPr="00DC2A87">
        <w:rPr>
          <w:sz w:val="20"/>
          <w:szCs w:val="18"/>
        </w:rPr>
        <w:t>(tópico VI – evento 22)</w:t>
      </w:r>
      <w:r w:rsidR="004D17BB">
        <w:t xml:space="preserve">. </w:t>
      </w:r>
    </w:p>
    <w:p w14:paraId="4F67C7B8" w14:textId="453CE0E0" w:rsidR="00F775D3" w:rsidRDefault="005A35A0" w:rsidP="00F775D3">
      <w:pPr>
        <w:pStyle w:val="SemEspaamento"/>
        <w:numPr>
          <w:ilvl w:val="0"/>
          <w:numId w:val="0"/>
        </w:numPr>
        <w:ind w:left="1701"/>
      </w:pPr>
      <w:r>
        <w:t xml:space="preserve"> </w:t>
      </w:r>
    </w:p>
    <w:p w14:paraId="66B503AF" w14:textId="775D5C26" w:rsidR="00F775D3" w:rsidRDefault="002456D9" w:rsidP="00F775D3">
      <w:pPr>
        <w:pStyle w:val="Ttulo"/>
      </w:pPr>
      <w:r>
        <w:t>II – DA REGULARIZAÇÃO DOS HERDEIROS CLÁUDIO E MICHELLE</w:t>
      </w:r>
    </w:p>
    <w:p w14:paraId="76050E03" w14:textId="77777777" w:rsidR="00F775D3" w:rsidRPr="001320C9" w:rsidRDefault="00F775D3" w:rsidP="00F775D3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3AA1886A" w14:textId="7A3F6855" w:rsidR="000B4D26" w:rsidRDefault="00A93F23" w:rsidP="00737DF8">
      <w:pPr>
        <w:pStyle w:val="SemEspaamento"/>
      </w:pPr>
      <w:r>
        <w:t xml:space="preserve">Quanto à determinação de providenciar a regularização processual dos </w:t>
      </w:r>
      <w:r w:rsidR="00393DFF">
        <w:t>sucessores</w:t>
      </w:r>
      <w:r>
        <w:t xml:space="preserve">, a inventariante </w:t>
      </w:r>
      <w:r w:rsidR="00F541DA">
        <w:t xml:space="preserve">reitera o pedido de citação dos herdeiros </w:t>
      </w:r>
      <w:r w:rsidR="00F541DA" w:rsidRPr="001320C9">
        <w:rPr>
          <w:b/>
          <w:bCs/>
        </w:rPr>
        <w:lastRenderedPageBreak/>
        <w:t>CLÁUDIO GASTÃO DA ROSA FILHO</w:t>
      </w:r>
      <w:r w:rsidR="00F541DA">
        <w:t xml:space="preserve"> e </w:t>
      </w:r>
      <w:r w:rsidR="00F541DA" w:rsidRPr="001320C9">
        <w:rPr>
          <w:b/>
          <w:bCs/>
        </w:rPr>
        <w:t>MICHELLE GASTÃO DA ROSA</w:t>
      </w:r>
      <w:r w:rsidR="00F541DA">
        <w:t xml:space="preserve">, </w:t>
      </w:r>
      <w:r w:rsidR="0078515B">
        <w:t xml:space="preserve">nos termos do que foi </w:t>
      </w:r>
      <w:r w:rsidR="00F541DA">
        <w:t xml:space="preserve">deduzido na </w:t>
      </w:r>
      <w:r w:rsidR="0078515B">
        <w:t xml:space="preserve">petição </w:t>
      </w:r>
      <w:r w:rsidR="00F541DA">
        <w:t>inicial</w:t>
      </w:r>
      <w:r w:rsidR="0078515B">
        <w:t xml:space="preserve"> </w:t>
      </w:r>
      <w:r w:rsidR="0078515B" w:rsidRPr="003B660C">
        <w:rPr>
          <w:sz w:val="20"/>
          <w:szCs w:val="18"/>
        </w:rPr>
        <w:t>(evento 1, INIC1, p. 3</w:t>
      </w:r>
      <w:r w:rsidR="003748A8" w:rsidRPr="003B660C">
        <w:rPr>
          <w:sz w:val="20"/>
          <w:szCs w:val="18"/>
        </w:rPr>
        <w:t xml:space="preserve"> – </w:t>
      </w:r>
      <w:r w:rsidR="003B660C">
        <w:rPr>
          <w:sz w:val="20"/>
          <w:szCs w:val="18"/>
        </w:rPr>
        <w:t xml:space="preserve">endereços – </w:t>
      </w:r>
      <w:r w:rsidR="003748A8" w:rsidRPr="003B660C">
        <w:rPr>
          <w:b/>
          <w:bCs/>
          <w:sz w:val="20"/>
          <w:szCs w:val="18"/>
        </w:rPr>
        <w:t xml:space="preserve">a) </w:t>
      </w:r>
      <w:r w:rsidR="003748A8" w:rsidRPr="001320C9">
        <w:rPr>
          <w:b/>
          <w:bCs/>
          <w:sz w:val="20"/>
          <w:szCs w:val="18"/>
          <w:u w:val="single"/>
        </w:rPr>
        <w:t>Cláudio</w:t>
      </w:r>
      <w:r w:rsidR="003748A8" w:rsidRPr="003B660C">
        <w:rPr>
          <w:sz w:val="20"/>
          <w:szCs w:val="18"/>
        </w:rPr>
        <w:t xml:space="preserve">: Av. Rio Branco, n. 847, sala 201, Centro, Florianópolis/SC, CEP 88.015-205; </w:t>
      </w:r>
      <w:r w:rsidR="001320C9">
        <w:rPr>
          <w:sz w:val="20"/>
          <w:szCs w:val="18"/>
        </w:rPr>
        <w:tab/>
      </w:r>
      <w:r w:rsidR="003B660C" w:rsidRPr="003B660C">
        <w:rPr>
          <w:b/>
          <w:bCs/>
          <w:sz w:val="20"/>
          <w:szCs w:val="18"/>
        </w:rPr>
        <w:t xml:space="preserve">b) </w:t>
      </w:r>
      <w:r w:rsidR="003B660C" w:rsidRPr="001320C9">
        <w:rPr>
          <w:b/>
          <w:bCs/>
          <w:sz w:val="20"/>
          <w:szCs w:val="18"/>
          <w:u w:val="single"/>
        </w:rPr>
        <w:t>Michelle</w:t>
      </w:r>
      <w:r w:rsidR="003B660C" w:rsidRPr="003B660C">
        <w:rPr>
          <w:sz w:val="20"/>
          <w:szCs w:val="18"/>
        </w:rPr>
        <w:t>: Rua Senador Milton Campos, n. 34, apto 02, Coqueiros, Florianópolis/SC, CEP 88.080-110</w:t>
      </w:r>
      <w:r w:rsidR="0078515B" w:rsidRPr="003B660C">
        <w:rPr>
          <w:sz w:val="20"/>
          <w:szCs w:val="18"/>
        </w:rPr>
        <w:t>)</w:t>
      </w:r>
      <w:r w:rsidR="000B4D26">
        <w:t>.</w:t>
      </w:r>
      <w:r w:rsidR="0078515B">
        <w:t xml:space="preserve"> </w:t>
      </w:r>
    </w:p>
    <w:p w14:paraId="70544F7A" w14:textId="42D534F4" w:rsidR="00A93F23" w:rsidRDefault="000B4D26" w:rsidP="00737DF8">
      <w:pPr>
        <w:pStyle w:val="SemEspaamento"/>
      </w:pPr>
      <w:r>
        <w:t xml:space="preserve">Cumpre reafirmar, por oportuno, </w:t>
      </w:r>
      <w:r w:rsidR="003B660C">
        <w:t xml:space="preserve">que o pleito de citação de todos os herdeiros foi </w:t>
      </w:r>
      <w:r>
        <w:t xml:space="preserve">realizado </w:t>
      </w:r>
      <w:r w:rsidR="003B660C">
        <w:t xml:space="preserve">desde </w:t>
      </w:r>
      <w:r>
        <w:t xml:space="preserve">o ajuizamento da </w:t>
      </w:r>
      <w:r w:rsidR="003B660C">
        <w:t>exordial</w:t>
      </w:r>
      <w:r w:rsidR="007279C5">
        <w:t xml:space="preserve"> sobretudo</w:t>
      </w:r>
      <w:r w:rsidR="003B660C">
        <w:t xml:space="preserve"> para conferir a máxima transparência aos </w:t>
      </w:r>
      <w:r w:rsidR="007279C5">
        <w:t xml:space="preserve">principais </w:t>
      </w:r>
      <w:r w:rsidR="003B660C">
        <w:t>interessados no encerramento deste inventário.</w:t>
      </w:r>
    </w:p>
    <w:p w14:paraId="6ACBFBEC" w14:textId="77777777" w:rsidR="00B7735E" w:rsidRDefault="00B7735E" w:rsidP="002456D9">
      <w:pPr>
        <w:pStyle w:val="Ttulo"/>
      </w:pPr>
    </w:p>
    <w:p w14:paraId="509D365A" w14:textId="2E8C7BA1" w:rsidR="007F0D99" w:rsidRDefault="002456D9" w:rsidP="002456D9">
      <w:pPr>
        <w:pStyle w:val="Ttulo"/>
      </w:pPr>
      <w:r>
        <w:t xml:space="preserve">III – REQUERIMENTO </w:t>
      </w:r>
    </w:p>
    <w:p w14:paraId="01A1AA82" w14:textId="77777777" w:rsidR="007F0D99" w:rsidRDefault="007F0D99" w:rsidP="00B7735E">
      <w:pPr>
        <w:pStyle w:val="SemEspaamento"/>
        <w:numPr>
          <w:ilvl w:val="0"/>
          <w:numId w:val="0"/>
        </w:numPr>
        <w:ind w:left="1701"/>
      </w:pPr>
    </w:p>
    <w:p w14:paraId="07DBB987" w14:textId="50EE0295" w:rsidR="00837EC2" w:rsidRDefault="002456D9" w:rsidP="00B7735E">
      <w:pPr>
        <w:pStyle w:val="SemEspaamento"/>
      </w:pPr>
      <w:r>
        <w:t>Feitos esses esclarecimentos, a inventariante requer a citação d</w:t>
      </w:r>
      <w:r w:rsidR="00B7735E">
        <w:t xml:space="preserve">os herdeiros que não estão representados nos autos </w:t>
      </w:r>
      <w:r w:rsidR="00B7735E" w:rsidRPr="00B7735E">
        <w:rPr>
          <w:sz w:val="20"/>
          <w:szCs w:val="18"/>
        </w:rPr>
        <w:t>(Cláudio e Michelle)</w:t>
      </w:r>
      <w:r w:rsidR="00B7735E">
        <w:t>, nos endereços mencionados no tópico II desta petição.</w:t>
      </w:r>
    </w:p>
    <w:p w14:paraId="01B3A018" w14:textId="77777777" w:rsidR="00983459" w:rsidRPr="00B7735E" w:rsidRDefault="00983459" w:rsidP="00983459">
      <w:pPr>
        <w:pStyle w:val="Ttulo2"/>
        <w:rPr>
          <w:rFonts w:eastAsiaTheme="minorHAnsi"/>
        </w:rPr>
      </w:pPr>
    </w:p>
    <w:p w14:paraId="55FC5FCB" w14:textId="7DD3E4BC" w:rsidR="00B7735E" w:rsidRDefault="00B7735E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20ECEFB9" w14:textId="403898D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E17D2">
        <w:rPr>
          <w:rFonts w:ascii="Arial" w:eastAsia="Calibri" w:hAnsi="Arial" w:cs="Times New Roman"/>
          <w:noProof/>
          <w:sz w:val="24"/>
          <w:szCs w:val="24"/>
        </w:rPr>
        <w:t>23 de agosto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79AC7E" w14:textId="77777777" w:rsidR="00635B3C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1CC8CA" w14:textId="77777777" w:rsidR="00635B3C" w:rsidRPr="00993434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BE5F703" w14:textId="77777777" w:rsidR="000169F1" w:rsidRDefault="000169F1" w:rsidP="000169F1"/>
    <w:p w14:paraId="204221DB" w14:textId="77777777" w:rsidR="000169F1" w:rsidRPr="00377A2E" w:rsidRDefault="000169F1" w:rsidP="000169F1"/>
    <w:p w14:paraId="24199A63" w14:textId="77777777" w:rsidR="00131BEB" w:rsidRPr="000169F1" w:rsidRDefault="00131BEB" w:rsidP="000169F1"/>
    <w:sectPr w:rsidR="00131BEB" w:rsidRPr="000169F1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A73E29" w14:textId="77777777" w:rsidR="000B0662" w:rsidRDefault="000B0662" w:rsidP="00943258">
      <w:pPr>
        <w:spacing w:after="0" w:line="240" w:lineRule="auto"/>
      </w:pPr>
      <w:r>
        <w:separator/>
      </w:r>
    </w:p>
  </w:endnote>
  <w:endnote w:type="continuationSeparator" w:id="0">
    <w:p w14:paraId="64EB3640" w14:textId="77777777" w:rsidR="000B0662" w:rsidRDefault="000B066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57F109" w14:textId="77777777" w:rsidR="000B0662" w:rsidRDefault="000B0662" w:rsidP="00943258">
      <w:pPr>
        <w:spacing w:after="0" w:line="240" w:lineRule="auto"/>
      </w:pPr>
      <w:r>
        <w:separator/>
      </w:r>
    </w:p>
  </w:footnote>
  <w:footnote w:type="continuationSeparator" w:id="0">
    <w:p w14:paraId="61FE6CC4" w14:textId="77777777" w:rsidR="000B0662" w:rsidRDefault="000B066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1D2D"/>
    <w:rsid w:val="00003F31"/>
    <w:rsid w:val="000169F1"/>
    <w:rsid w:val="00035610"/>
    <w:rsid w:val="0004298B"/>
    <w:rsid w:val="00043447"/>
    <w:rsid w:val="00047123"/>
    <w:rsid w:val="00070575"/>
    <w:rsid w:val="00097661"/>
    <w:rsid w:val="000A176D"/>
    <w:rsid w:val="000A7AC5"/>
    <w:rsid w:val="000B0662"/>
    <w:rsid w:val="000B23CD"/>
    <w:rsid w:val="000B4D26"/>
    <w:rsid w:val="000C77DD"/>
    <w:rsid w:val="000D228C"/>
    <w:rsid w:val="000D22B1"/>
    <w:rsid w:val="000E5B0E"/>
    <w:rsid w:val="00131BEB"/>
    <w:rsid w:val="001320C9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D08FC"/>
    <w:rsid w:val="001D1601"/>
    <w:rsid w:val="001E5D31"/>
    <w:rsid w:val="001F1F47"/>
    <w:rsid w:val="001F3D03"/>
    <w:rsid w:val="001F4F7B"/>
    <w:rsid w:val="001F55B1"/>
    <w:rsid w:val="00201F45"/>
    <w:rsid w:val="00207BE4"/>
    <w:rsid w:val="00214E09"/>
    <w:rsid w:val="00215566"/>
    <w:rsid w:val="00236480"/>
    <w:rsid w:val="00244811"/>
    <w:rsid w:val="002456D9"/>
    <w:rsid w:val="002529CC"/>
    <w:rsid w:val="00256CF5"/>
    <w:rsid w:val="00272BFB"/>
    <w:rsid w:val="0029017A"/>
    <w:rsid w:val="00291F6C"/>
    <w:rsid w:val="00297B33"/>
    <w:rsid w:val="002A70A1"/>
    <w:rsid w:val="002C7B99"/>
    <w:rsid w:val="002D2A83"/>
    <w:rsid w:val="002D3949"/>
    <w:rsid w:val="002D487A"/>
    <w:rsid w:val="002D4E47"/>
    <w:rsid w:val="002E70B7"/>
    <w:rsid w:val="00304AA9"/>
    <w:rsid w:val="003422F3"/>
    <w:rsid w:val="00367005"/>
    <w:rsid w:val="00374302"/>
    <w:rsid w:val="003748A8"/>
    <w:rsid w:val="00377A2E"/>
    <w:rsid w:val="003801CD"/>
    <w:rsid w:val="00381B53"/>
    <w:rsid w:val="00381FEC"/>
    <w:rsid w:val="00393DFF"/>
    <w:rsid w:val="003B660C"/>
    <w:rsid w:val="003C1E41"/>
    <w:rsid w:val="003E46B9"/>
    <w:rsid w:val="003E681A"/>
    <w:rsid w:val="0041657B"/>
    <w:rsid w:val="004234BF"/>
    <w:rsid w:val="00433570"/>
    <w:rsid w:val="00440F10"/>
    <w:rsid w:val="00456532"/>
    <w:rsid w:val="00461EEF"/>
    <w:rsid w:val="00462EE0"/>
    <w:rsid w:val="004849E4"/>
    <w:rsid w:val="004949AD"/>
    <w:rsid w:val="00494D00"/>
    <w:rsid w:val="004A2A86"/>
    <w:rsid w:val="004A7F00"/>
    <w:rsid w:val="004B22FC"/>
    <w:rsid w:val="004D17BB"/>
    <w:rsid w:val="004F2B78"/>
    <w:rsid w:val="004F384D"/>
    <w:rsid w:val="00501A18"/>
    <w:rsid w:val="005026DF"/>
    <w:rsid w:val="005060DE"/>
    <w:rsid w:val="005321DA"/>
    <w:rsid w:val="0054204D"/>
    <w:rsid w:val="0057317A"/>
    <w:rsid w:val="00573FF0"/>
    <w:rsid w:val="0058105F"/>
    <w:rsid w:val="005967F2"/>
    <w:rsid w:val="005A35A0"/>
    <w:rsid w:val="005B67EA"/>
    <w:rsid w:val="005E58E2"/>
    <w:rsid w:val="005E6D43"/>
    <w:rsid w:val="00603DE9"/>
    <w:rsid w:val="0060571E"/>
    <w:rsid w:val="00621C26"/>
    <w:rsid w:val="00635B3C"/>
    <w:rsid w:val="00636906"/>
    <w:rsid w:val="00647F19"/>
    <w:rsid w:val="0066145F"/>
    <w:rsid w:val="00666FBE"/>
    <w:rsid w:val="00673228"/>
    <w:rsid w:val="00684B5D"/>
    <w:rsid w:val="00693F8B"/>
    <w:rsid w:val="00696295"/>
    <w:rsid w:val="006C0DFC"/>
    <w:rsid w:val="006D23EA"/>
    <w:rsid w:val="006D3442"/>
    <w:rsid w:val="0072051B"/>
    <w:rsid w:val="00722DF5"/>
    <w:rsid w:val="00724E9E"/>
    <w:rsid w:val="007279C5"/>
    <w:rsid w:val="00737DF8"/>
    <w:rsid w:val="00751F7B"/>
    <w:rsid w:val="007621C5"/>
    <w:rsid w:val="007731C6"/>
    <w:rsid w:val="00784222"/>
    <w:rsid w:val="0078515B"/>
    <w:rsid w:val="00795616"/>
    <w:rsid w:val="00795CFC"/>
    <w:rsid w:val="00796169"/>
    <w:rsid w:val="00796363"/>
    <w:rsid w:val="00797900"/>
    <w:rsid w:val="007A3CD2"/>
    <w:rsid w:val="007B5532"/>
    <w:rsid w:val="007C36DB"/>
    <w:rsid w:val="007F0D99"/>
    <w:rsid w:val="008054D0"/>
    <w:rsid w:val="00805746"/>
    <w:rsid w:val="00810D34"/>
    <w:rsid w:val="00837EC2"/>
    <w:rsid w:val="008434DB"/>
    <w:rsid w:val="008929FE"/>
    <w:rsid w:val="00897324"/>
    <w:rsid w:val="008A0012"/>
    <w:rsid w:val="008B45DD"/>
    <w:rsid w:val="008E31FF"/>
    <w:rsid w:val="008E377D"/>
    <w:rsid w:val="008E56CE"/>
    <w:rsid w:val="008E67C8"/>
    <w:rsid w:val="008F2218"/>
    <w:rsid w:val="008F53CE"/>
    <w:rsid w:val="008F7B29"/>
    <w:rsid w:val="0090226D"/>
    <w:rsid w:val="0090713D"/>
    <w:rsid w:val="00924163"/>
    <w:rsid w:val="009414C2"/>
    <w:rsid w:val="00943258"/>
    <w:rsid w:val="009439E5"/>
    <w:rsid w:val="009620B7"/>
    <w:rsid w:val="00977426"/>
    <w:rsid w:val="009776C0"/>
    <w:rsid w:val="00983459"/>
    <w:rsid w:val="00993434"/>
    <w:rsid w:val="009B334D"/>
    <w:rsid w:val="009D1C9E"/>
    <w:rsid w:val="009D6FA6"/>
    <w:rsid w:val="00A049FC"/>
    <w:rsid w:val="00A13080"/>
    <w:rsid w:val="00A56B2E"/>
    <w:rsid w:val="00A83179"/>
    <w:rsid w:val="00A93F23"/>
    <w:rsid w:val="00AA15EA"/>
    <w:rsid w:val="00AA72C0"/>
    <w:rsid w:val="00AB4A77"/>
    <w:rsid w:val="00AC2FCF"/>
    <w:rsid w:val="00B03C0F"/>
    <w:rsid w:val="00B0550A"/>
    <w:rsid w:val="00B14A81"/>
    <w:rsid w:val="00B329BE"/>
    <w:rsid w:val="00B33658"/>
    <w:rsid w:val="00B6363E"/>
    <w:rsid w:val="00B7735E"/>
    <w:rsid w:val="00B87FCA"/>
    <w:rsid w:val="00BA2544"/>
    <w:rsid w:val="00BC195A"/>
    <w:rsid w:val="00BC6C1E"/>
    <w:rsid w:val="00BD0AAA"/>
    <w:rsid w:val="00BD7969"/>
    <w:rsid w:val="00BF0DF8"/>
    <w:rsid w:val="00C03B4C"/>
    <w:rsid w:val="00C0456B"/>
    <w:rsid w:val="00C15DCA"/>
    <w:rsid w:val="00C27DC7"/>
    <w:rsid w:val="00C30259"/>
    <w:rsid w:val="00C54A4A"/>
    <w:rsid w:val="00C67411"/>
    <w:rsid w:val="00C901BA"/>
    <w:rsid w:val="00CB56A7"/>
    <w:rsid w:val="00CB5C7D"/>
    <w:rsid w:val="00CB5FC5"/>
    <w:rsid w:val="00CF2C86"/>
    <w:rsid w:val="00CF3245"/>
    <w:rsid w:val="00CF7AA8"/>
    <w:rsid w:val="00D131FA"/>
    <w:rsid w:val="00D16479"/>
    <w:rsid w:val="00D2648A"/>
    <w:rsid w:val="00D32740"/>
    <w:rsid w:val="00D436AB"/>
    <w:rsid w:val="00D52245"/>
    <w:rsid w:val="00D57BFE"/>
    <w:rsid w:val="00D6192F"/>
    <w:rsid w:val="00D62B67"/>
    <w:rsid w:val="00D63CD2"/>
    <w:rsid w:val="00D80ABA"/>
    <w:rsid w:val="00D8174F"/>
    <w:rsid w:val="00D96963"/>
    <w:rsid w:val="00DA1BA4"/>
    <w:rsid w:val="00DB252F"/>
    <w:rsid w:val="00DC2A87"/>
    <w:rsid w:val="00DC6DF6"/>
    <w:rsid w:val="00DE0162"/>
    <w:rsid w:val="00DE0552"/>
    <w:rsid w:val="00DE0DAD"/>
    <w:rsid w:val="00DF5478"/>
    <w:rsid w:val="00E05790"/>
    <w:rsid w:val="00E308A3"/>
    <w:rsid w:val="00E3185F"/>
    <w:rsid w:val="00E36052"/>
    <w:rsid w:val="00E7231C"/>
    <w:rsid w:val="00E7487C"/>
    <w:rsid w:val="00E90F3C"/>
    <w:rsid w:val="00E968BB"/>
    <w:rsid w:val="00EB4346"/>
    <w:rsid w:val="00EE0BAC"/>
    <w:rsid w:val="00EE17D2"/>
    <w:rsid w:val="00EE3903"/>
    <w:rsid w:val="00EE5CDF"/>
    <w:rsid w:val="00F05758"/>
    <w:rsid w:val="00F11B2C"/>
    <w:rsid w:val="00F11B9B"/>
    <w:rsid w:val="00F22B73"/>
    <w:rsid w:val="00F34592"/>
    <w:rsid w:val="00F4389F"/>
    <w:rsid w:val="00F508E8"/>
    <w:rsid w:val="00F541DA"/>
    <w:rsid w:val="00F555ED"/>
    <w:rsid w:val="00F775D3"/>
    <w:rsid w:val="00F778CB"/>
    <w:rsid w:val="00F84FC3"/>
    <w:rsid w:val="00F95D28"/>
    <w:rsid w:val="00FA57EE"/>
    <w:rsid w:val="00FB1653"/>
    <w:rsid w:val="00FB3A3F"/>
    <w:rsid w:val="00FC63CA"/>
    <w:rsid w:val="00FD750F"/>
    <w:rsid w:val="00FE480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44</TotalTime>
  <Pages>2</Pages>
  <Words>434</Words>
  <Characters>2444</Characters>
  <Application>Microsoft Office Word</Application>
  <DocSecurity>0</DocSecurity>
  <Lines>62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43</cp:revision>
  <cp:lastPrinted>2022-07-18T22:35:00Z</cp:lastPrinted>
  <dcterms:created xsi:type="dcterms:W3CDTF">2024-08-20T18:04:00Z</dcterms:created>
  <dcterms:modified xsi:type="dcterms:W3CDTF">2024-08-23T20:20:00Z</dcterms:modified>
</cp:coreProperties>
</file>