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CDC5" w14:textId="3D94F01B" w:rsidR="000169F1" w:rsidRPr="00980061" w:rsidRDefault="004346DB" w:rsidP="00F566F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4346DB">
        <w:rPr>
          <w:rFonts w:ascii="Arial" w:eastAsia="Calibri" w:hAnsi="Arial" w:cs="Times New Roman"/>
          <w:sz w:val="24"/>
          <w:szCs w:val="24"/>
        </w:rPr>
        <w:t>EXCELENTÍSSIMO</w:t>
      </w:r>
      <w:r w:rsidR="00F566FD">
        <w:rPr>
          <w:rFonts w:ascii="Arial" w:eastAsia="Calibri" w:hAnsi="Arial" w:cs="Times New Roman"/>
          <w:sz w:val="24"/>
          <w:szCs w:val="24"/>
        </w:rPr>
        <w:t xml:space="preserve"> SENHOR </w:t>
      </w:r>
      <w:r w:rsidR="00C36B87">
        <w:rPr>
          <w:rFonts w:ascii="Arial" w:eastAsia="Calibri" w:hAnsi="Arial" w:cs="Times New Roman"/>
          <w:sz w:val="24"/>
          <w:szCs w:val="24"/>
        </w:rPr>
        <w:t xml:space="preserve">PRESIDENTE </w:t>
      </w:r>
      <w:r w:rsidR="000E6F90">
        <w:rPr>
          <w:rFonts w:ascii="Arial" w:eastAsia="Calibri" w:hAnsi="Arial" w:cs="Times New Roman"/>
          <w:sz w:val="24"/>
          <w:szCs w:val="24"/>
        </w:rPr>
        <w:t xml:space="preserve">E DIGNOS MEMBROS INTEGRANTES </w:t>
      </w:r>
      <w:r w:rsidR="00F566FD">
        <w:rPr>
          <w:rFonts w:ascii="Arial" w:eastAsia="Calibri" w:hAnsi="Arial" w:cs="Times New Roman"/>
          <w:sz w:val="24"/>
          <w:szCs w:val="24"/>
        </w:rPr>
        <w:t>DA</w:t>
      </w:r>
      <w:r w:rsidR="00D6551D">
        <w:rPr>
          <w:rFonts w:ascii="Arial" w:eastAsia="Calibri" w:hAnsi="Arial" w:cs="Times New Roman"/>
          <w:sz w:val="24"/>
          <w:szCs w:val="24"/>
        </w:rPr>
        <w:t xml:space="preserve"> </w:t>
      </w:r>
      <w:r w:rsidR="00D6551D" w:rsidRPr="00D6551D">
        <w:rPr>
          <w:rFonts w:ascii="Arial" w:eastAsia="Calibri" w:hAnsi="Arial" w:cs="Times New Roman"/>
          <w:sz w:val="24"/>
          <w:szCs w:val="24"/>
        </w:rPr>
        <w:t>JUNTA ADMINISTRATIVA DE RECURSOS DE INFRAÇÕES</w:t>
      </w:r>
      <w:r w:rsidR="00D6551D">
        <w:rPr>
          <w:rFonts w:ascii="Arial" w:eastAsia="Calibri" w:hAnsi="Arial" w:cs="Times New Roman"/>
          <w:sz w:val="24"/>
          <w:szCs w:val="24"/>
        </w:rPr>
        <w:t xml:space="preserve"> – JARI</w:t>
      </w:r>
      <w:r w:rsidR="000E6F90">
        <w:rPr>
          <w:rFonts w:ascii="Arial" w:eastAsia="Calibri" w:hAnsi="Arial" w:cs="Times New Roman"/>
          <w:sz w:val="24"/>
          <w:szCs w:val="24"/>
        </w:rPr>
        <w:t>/SC</w:t>
      </w:r>
    </w:p>
    <w:p w14:paraId="76B15D30" w14:textId="77777777" w:rsidR="000169F1" w:rsidRPr="00136102" w:rsidRDefault="000169F1" w:rsidP="0099386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D50E6D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2ACABD" w14:textId="307C8778" w:rsidR="0099386A" w:rsidRPr="0099386A" w:rsidRDefault="0099386A" w:rsidP="0099386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9386A">
        <w:rPr>
          <w:rFonts w:ascii="Arial" w:eastAsia="Calibri" w:hAnsi="Arial" w:cs="Times New Roman"/>
        </w:rPr>
        <w:t xml:space="preserve">AIT n. </w:t>
      </w:r>
      <w:r w:rsidR="00783C05" w:rsidRPr="00783C05">
        <w:rPr>
          <w:rFonts w:ascii="Arial" w:eastAsia="Calibri" w:hAnsi="Arial" w:cs="Times New Roman"/>
        </w:rPr>
        <w:t>C063023083</w:t>
      </w:r>
    </w:p>
    <w:p w14:paraId="73B5597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36186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51F551" w14:textId="75E70B53" w:rsidR="000169F1" w:rsidRPr="0099386A" w:rsidRDefault="00783C05" w:rsidP="00797D90">
      <w:pPr>
        <w:pStyle w:val="Qualificaodaspartes"/>
        <w:spacing w:line="360" w:lineRule="auto"/>
        <w:rPr>
          <w:bCs w:val="0"/>
        </w:rPr>
      </w:pPr>
      <w:r>
        <w:rPr>
          <w:b/>
          <w:szCs w:val="24"/>
        </w:rPr>
        <w:t>MURILO BONGIOLO</w:t>
      </w:r>
      <w:r w:rsidR="0099386A" w:rsidRPr="00414206">
        <w:rPr>
          <w:szCs w:val="24"/>
        </w:rPr>
        <w:t xml:space="preserve">, </w:t>
      </w:r>
      <w:r w:rsidR="00E46BC8">
        <w:rPr>
          <w:szCs w:val="24"/>
        </w:rPr>
        <w:t xml:space="preserve">já qualificado no auto de infração de trânsito n. </w:t>
      </w:r>
      <w:r w:rsidR="00E46BC8" w:rsidRPr="00783C05">
        <w:rPr>
          <w:rFonts w:eastAsia="Calibri" w:cs="Times New Roman"/>
        </w:rPr>
        <w:t>C063023083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46BC8">
        <w:t xml:space="preserve">interpor </w:t>
      </w:r>
      <w:r w:rsidR="00E46BC8">
        <w:rPr>
          <w:b/>
          <w:i/>
          <w:iCs/>
        </w:rPr>
        <w:t xml:space="preserve">RECURSO ADMINISTRATIVO </w:t>
      </w:r>
      <w:r w:rsidR="000A347E">
        <w:rPr>
          <w:bCs w:val="0"/>
        </w:rPr>
        <w:t xml:space="preserve">em </w:t>
      </w:r>
      <w:r w:rsidR="00850E56">
        <w:rPr>
          <w:bCs w:val="0"/>
        </w:rPr>
        <w:t>face</w:t>
      </w:r>
      <w:r w:rsidR="000A347E">
        <w:rPr>
          <w:bCs w:val="0"/>
        </w:rPr>
        <w:t xml:space="preserve"> </w:t>
      </w:r>
      <w:r w:rsidR="00850E56">
        <w:rPr>
          <w:bCs w:val="0"/>
        </w:rPr>
        <w:t xml:space="preserve">da </w:t>
      </w:r>
      <w:r w:rsidR="00E46BC8">
        <w:rPr>
          <w:bCs w:val="0"/>
        </w:rPr>
        <w:t xml:space="preserve">decisão </w:t>
      </w:r>
      <w:r w:rsidR="00B64ACD">
        <w:rPr>
          <w:bCs w:val="0"/>
        </w:rPr>
        <w:t>que rejeitou</w:t>
      </w:r>
      <w:r w:rsidR="008B7454">
        <w:rPr>
          <w:bCs w:val="0"/>
        </w:rPr>
        <w:t>, de forma genérica,</w:t>
      </w:r>
      <w:r w:rsidR="00B64ACD">
        <w:rPr>
          <w:bCs w:val="0"/>
        </w:rPr>
        <w:t xml:space="preserve"> a defesa apresentada, pelas razões </w:t>
      </w:r>
      <w:r w:rsidR="00D714D1">
        <w:rPr>
          <w:rFonts w:eastAsia="Calibri" w:cs="Times New Roman"/>
        </w:rPr>
        <w:t xml:space="preserve">de fato e de direito </w:t>
      </w:r>
      <w:r w:rsidR="0099386A">
        <w:rPr>
          <w:bCs w:val="0"/>
        </w:rPr>
        <w:t>a seguir delinead</w:t>
      </w:r>
      <w:r w:rsidR="00E579D3">
        <w:rPr>
          <w:bCs w:val="0"/>
        </w:rPr>
        <w:t>a</w:t>
      </w:r>
      <w:r w:rsidR="0099386A">
        <w:rPr>
          <w:bCs w:val="0"/>
        </w:rPr>
        <w:t>s.</w:t>
      </w:r>
    </w:p>
    <w:p w14:paraId="483CE11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3D6175B" w14:textId="77777777" w:rsidR="0099386A" w:rsidRDefault="0099386A" w:rsidP="00911C26">
      <w:pPr>
        <w:pStyle w:val="Ttulo"/>
      </w:pPr>
    </w:p>
    <w:p w14:paraId="1B619F5B" w14:textId="66671D9B" w:rsidR="000169F1" w:rsidRPr="005C4689" w:rsidRDefault="000169F1" w:rsidP="00911C26">
      <w:pPr>
        <w:pStyle w:val="Ttulo"/>
      </w:pPr>
      <w:r w:rsidRPr="005C4689">
        <w:t>I –</w:t>
      </w:r>
      <w:r>
        <w:t xml:space="preserve"> </w:t>
      </w:r>
      <w:r w:rsidR="0099386A">
        <w:t>SÍNTESE DO</w:t>
      </w:r>
      <w:r w:rsidR="00051792">
        <w:t>S</w:t>
      </w:r>
      <w:r w:rsidR="0099386A">
        <w:t xml:space="preserve"> AUTO</w:t>
      </w:r>
      <w:r w:rsidR="00051792">
        <w:t>S</w:t>
      </w:r>
      <w:r w:rsidR="0099386A">
        <w:t xml:space="preserve"> </w:t>
      </w:r>
    </w:p>
    <w:p w14:paraId="0B2B20CE" w14:textId="77777777" w:rsidR="000169F1" w:rsidRPr="004A3F4E" w:rsidRDefault="000169F1" w:rsidP="00D62B68">
      <w:pPr>
        <w:pStyle w:val="SemEspaamento"/>
        <w:numPr>
          <w:ilvl w:val="0"/>
          <w:numId w:val="0"/>
        </w:numPr>
        <w:ind w:left="1701"/>
      </w:pPr>
    </w:p>
    <w:p w14:paraId="6F6ADDD5" w14:textId="1197B492" w:rsidR="000169F1" w:rsidRDefault="00051792" w:rsidP="000169F1">
      <w:pPr>
        <w:pStyle w:val="SemEspaamento"/>
      </w:pPr>
      <w:r>
        <w:t>N</w:t>
      </w:r>
      <w:r w:rsidR="0099386A">
        <w:t xml:space="preserve">o dia </w:t>
      </w:r>
      <w:r w:rsidR="00AF2849">
        <w:t>10</w:t>
      </w:r>
      <w:r w:rsidR="0099386A">
        <w:t>.1</w:t>
      </w:r>
      <w:r w:rsidR="00AF2849">
        <w:t>1</w:t>
      </w:r>
      <w:r w:rsidR="0099386A">
        <w:t xml:space="preserve">.2024, às </w:t>
      </w:r>
      <w:r w:rsidR="00AF2849">
        <w:t>4h34m</w:t>
      </w:r>
      <w:r w:rsidR="0099386A">
        <w:t xml:space="preserve">, o </w:t>
      </w:r>
      <w:r w:rsidR="004C6276">
        <w:t>recorrente</w:t>
      </w:r>
      <w:r w:rsidR="00AF2849">
        <w:t xml:space="preserve"> </w:t>
      </w:r>
      <w:r w:rsidR="0099386A">
        <w:t xml:space="preserve">foi abordado em uma </w:t>
      </w:r>
      <w:r w:rsidR="0099386A" w:rsidRPr="0099386A">
        <w:rPr>
          <w:i/>
          <w:iCs/>
        </w:rPr>
        <w:t>blitz</w:t>
      </w:r>
      <w:r w:rsidR="0099386A">
        <w:t xml:space="preserve"> de trânsito na </w:t>
      </w:r>
      <w:r w:rsidR="00AF2849">
        <w:t xml:space="preserve">SC-401, </w:t>
      </w:r>
      <w:r w:rsidR="00A70A82">
        <w:t xml:space="preserve">próximo ao acesso ao bairro Santo Antônio de Lisboa, </w:t>
      </w:r>
      <w:r w:rsidR="0099386A">
        <w:t xml:space="preserve">Florianópolis/SC, </w:t>
      </w:r>
      <w:r w:rsidR="0099386A" w:rsidRPr="00735072">
        <w:rPr>
          <w:rStyle w:val="normaltextrun"/>
          <w:sz w:val="25"/>
          <w:szCs w:val="25"/>
        </w:rPr>
        <w:t xml:space="preserve">sendo posteriormente </w:t>
      </w:r>
      <w:r w:rsidR="0099386A" w:rsidRPr="0099386A">
        <w:rPr>
          <w:rStyle w:val="normaltextrun"/>
          <w:bCs/>
        </w:rPr>
        <w:t>selecionado</w:t>
      </w:r>
      <w:r w:rsidR="0099386A" w:rsidRPr="00735072">
        <w:rPr>
          <w:rStyle w:val="normaltextrun"/>
          <w:b/>
          <w:bCs/>
          <w:i/>
          <w:iCs/>
        </w:rPr>
        <w:t xml:space="preserve"> </w:t>
      </w:r>
      <w:r w:rsidR="0099386A" w:rsidRPr="00735072">
        <w:rPr>
          <w:rStyle w:val="normaltextrun"/>
          <w:sz w:val="25"/>
          <w:szCs w:val="25"/>
        </w:rPr>
        <w:t xml:space="preserve">pelo agente de trânsito </w:t>
      </w:r>
      <w:r w:rsidR="0099386A" w:rsidRPr="00735072">
        <w:rPr>
          <w:rStyle w:val="normaltextrun"/>
          <w:sz w:val="22"/>
        </w:rPr>
        <w:t>- sem motivação alguma e sem demonstrar qualquer sinal de embriaguez, a recomendar a realização do teste de etilômetro (bafômetro)</w:t>
      </w:r>
      <w:r w:rsidR="00EA6FFA">
        <w:rPr>
          <w:rStyle w:val="normaltextrun"/>
          <w:sz w:val="22"/>
        </w:rPr>
        <w:t xml:space="preserve"> -</w:t>
      </w:r>
      <w:r w:rsidR="0099386A">
        <w:t xml:space="preserve"> e teria se recusado a se submeter à realização do bafômetro</w:t>
      </w:r>
      <w:r w:rsidR="00A70A82">
        <w:t xml:space="preserve">, o que motivou a autuação com base no art. </w:t>
      </w:r>
      <w:r w:rsidR="00E40676">
        <w:t>165-A</w:t>
      </w:r>
      <w:r w:rsidR="00A70A82">
        <w:t xml:space="preserve"> do CTB</w:t>
      </w:r>
      <w:r w:rsidR="0099386A">
        <w:t>.</w:t>
      </w:r>
      <w:r w:rsidR="000169F1" w:rsidRPr="0042579F">
        <w:t xml:space="preserve"> </w:t>
      </w:r>
    </w:p>
    <w:p w14:paraId="0E08B3A2" w14:textId="495E8996" w:rsidR="00051792" w:rsidRDefault="00051792" w:rsidP="0006175F">
      <w:pPr>
        <w:pStyle w:val="SemEspaamento"/>
      </w:pPr>
      <w:r>
        <w:t xml:space="preserve">Devidamente notificado, o réu </w:t>
      </w:r>
      <w:r w:rsidR="00DB09C1">
        <w:t xml:space="preserve">apresentou </w:t>
      </w:r>
      <w:r w:rsidR="0099120E">
        <w:t>defesa prévia</w:t>
      </w:r>
      <w:r w:rsidR="00F51DED">
        <w:t>, mas, como se verá a seguir, as</w:t>
      </w:r>
      <w:r w:rsidR="00DB09C1">
        <w:t xml:space="preserve"> teses de</w:t>
      </w:r>
      <w:r w:rsidR="00F51DED">
        <w:t>lineadas</w:t>
      </w:r>
      <w:r w:rsidR="00DB09C1">
        <w:t xml:space="preserve"> </w:t>
      </w:r>
      <w:r w:rsidR="00F51DED">
        <w:t xml:space="preserve">não foram </w:t>
      </w:r>
      <w:r w:rsidR="00486582">
        <w:t>apreciadas</w:t>
      </w:r>
      <w:r w:rsidR="00F51DED">
        <w:t xml:space="preserve"> pela decisão recorrida, que se mostra genérica</w:t>
      </w:r>
      <w:r w:rsidR="0006175F">
        <w:t xml:space="preserve">, na medida em que alega </w:t>
      </w:r>
      <w:r w:rsidR="00486582">
        <w:t>que todo o procedimento ocorreu de forma legal e</w:t>
      </w:r>
      <w:r w:rsidR="007A5BE3">
        <w:t>, repita-se, sem considerar os argumentos apresentados pelo recorrente,</w:t>
      </w:r>
      <w:r w:rsidR="00486582">
        <w:t xml:space="preserve"> </w:t>
      </w:r>
      <w:r w:rsidR="007A5BE3">
        <w:t xml:space="preserve">sustentou </w:t>
      </w:r>
      <w:r w:rsidR="00486582">
        <w:t>que “</w:t>
      </w:r>
      <w:r w:rsidR="0006175F" w:rsidRPr="0006175F">
        <w:rPr>
          <w:i/>
          <w:iCs/>
        </w:rPr>
        <w:t>o requerente não traz aos autos qualquer argumento que evidencie ser improcedente a penalidade aplicada ou que possa demonstrar a veracidade da tese apresentada na defesa</w:t>
      </w:r>
      <w:r w:rsidR="0006175F">
        <w:t>”</w:t>
      </w:r>
      <w:r w:rsidR="007A5BE3">
        <w:t xml:space="preserve">, razão pela qual </w:t>
      </w:r>
      <w:r w:rsidR="00661F59">
        <w:t>é interposto este recurso</w:t>
      </w:r>
      <w:r w:rsidR="0006175F">
        <w:t>.</w:t>
      </w:r>
    </w:p>
    <w:p w14:paraId="28858862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1288C63" w14:textId="77777777" w:rsidR="00271559" w:rsidRDefault="00271559" w:rsidP="00271559">
      <w:pPr>
        <w:pStyle w:val="Ttulo"/>
      </w:pPr>
      <w:r w:rsidRPr="00136102">
        <w:t xml:space="preserve">II – </w:t>
      </w:r>
      <w:r>
        <w:t xml:space="preserve">DA RECUSA </w:t>
      </w:r>
      <w:r w:rsidRPr="00EA6FFA">
        <w:rPr>
          <w:u w:val="single"/>
        </w:rPr>
        <w:t>JUSTIFICADA</w:t>
      </w:r>
      <w:r>
        <w:t xml:space="preserve"> SOBRE A REALIZAÇÃO DO TESTE DO BAFÔMETRO E O CANCELAMENTO DA MULTA APLICADA</w:t>
      </w:r>
    </w:p>
    <w:p w14:paraId="553F3C64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2E8A705" w14:textId="6ACBF048" w:rsidR="0099386A" w:rsidRDefault="00661F59" w:rsidP="00EA6FFA">
      <w:pPr>
        <w:pStyle w:val="SemEspaamento"/>
        <w:rPr>
          <w:rStyle w:val="normaltextrun"/>
        </w:rPr>
      </w:pPr>
      <w:r>
        <w:rPr>
          <w:rStyle w:val="normaltextrun"/>
        </w:rPr>
        <w:t>A primeira tese apresentada na defesa prévia do recorrente</w:t>
      </w:r>
      <w:r w:rsidR="00271559">
        <w:rPr>
          <w:rStyle w:val="normaltextrun"/>
        </w:rPr>
        <w:t xml:space="preserve">, </w:t>
      </w:r>
      <w:r>
        <w:rPr>
          <w:rStyle w:val="normaltextrun"/>
        </w:rPr>
        <w:t xml:space="preserve">Excelência, diz respeito ao fato de que o peticionante </w:t>
      </w:r>
      <w:r w:rsidR="00EA6FFA">
        <w:rPr>
          <w:rStyle w:val="normaltextrun"/>
        </w:rPr>
        <w:t xml:space="preserve">constatou </w:t>
      </w:r>
      <w:r w:rsidR="0099386A" w:rsidRPr="00EA6FFA">
        <w:rPr>
          <w:rStyle w:val="normaltextrun"/>
        </w:rPr>
        <w:t xml:space="preserve">que não estavam </w:t>
      </w:r>
      <w:r w:rsidR="0099386A" w:rsidRPr="00EA6FFA">
        <w:rPr>
          <w:rStyle w:val="normaltextrun"/>
        </w:rPr>
        <w:lastRenderedPageBreak/>
        <w:t xml:space="preserve">sendo tomadas quaisquer medidas sanitárias durante </w:t>
      </w:r>
      <w:r w:rsidR="00EA6FFA">
        <w:rPr>
          <w:rStyle w:val="normaltextrun"/>
        </w:rPr>
        <w:t>aplicação d</w:t>
      </w:r>
      <w:r w:rsidR="0099386A" w:rsidRPr="00EA6FFA">
        <w:rPr>
          <w:rStyle w:val="normaltextrun"/>
        </w:rPr>
        <w:t>os condutores</w:t>
      </w:r>
      <w:r w:rsidR="00EA6FFA">
        <w:rPr>
          <w:rStyle w:val="normaltextrun"/>
        </w:rPr>
        <w:t xml:space="preserve"> ao teste do bafômetro</w:t>
      </w:r>
      <w:r w:rsidR="0099386A" w:rsidRPr="00EA6FFA">
        <w:rPr>
          <w:rStyle w:val="normaltextrun"/>
        </w:rPr>
        <w:t>, que</w:t>
      </w:r>
      <w:r w:rsidR="00EA6FFA">
        <w:rPr>
          <w:rStyle w:val="normaltextrun"/>
        </w:rPr>
        <w:t>, aliás,</w:t>
      </w:r>
      <w:r w:rsidR="0099386A" w:rsidRPr="00EA6FFA">
        <w:rPr>
          <w:rStyle w:val="normaltextrun"/>
        </w:rPr>
        <w:t xml:space="preserve"> eram realizadas seguidamente, uma atrás da outra, sem um período razoável de intervalo</w:t>
      </w:r>
      <w:r w:rsidR="00EA6FFA">
        <w:rPr>
          <w:rStyle w:val="normaltextrun"/>
        </w:rPr>
        <w:t xml:space="preserve"> </w:t>
      </w:r>
      <w:r w:rsidR="0099386A" w:rsidRPr="00EA6FFA">
        <w:rPr>
          <w:rStyle w:val="normaltextrun"/>
        </w:rPr>
        <w:t>e higienização do equipamento entre elas.  </w:t>
      </w:r>
    </w:p>
    <w:p w14:paraId="6DA591AF" w14:textId="1E44ED73" w:rsidR="00EA6FFA" w:rsidRDefault="00EA6FFA" w:rsidP="00EA6FFA">
      <w:pPr>
        <w:pStyle w:val="SemEspaamento"/>
        <w:rPr>
          <w:rStyle w:val="eop"/>
        </w:rPr>
      </w:pPr>
      <w:r>
        <w:rPr>
          <w:rStyle w:val="normaltextrun"/>
        </w:rPr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</w:t>
      </w:r>
      <w:r w:rsidR="00FA74E8">
        <w:rPr>
          <w:rStyle w:val="normaltextrun"/>
        </w:rPr>
        <w:t>recorrente</w:t>
      </w:r>
      <w:r w:rsidR="0072163B">
        <w:rPr>
          <w:rStyle w:val="normaltextrun"/>
        </w:rPr>
        <w:t xml:space="preserve"> </w:t>
      </w:r>
      <w:r>
        <w:rPr>
          <w:rStyle w:val="normaltextrun"/>
        </w:rPr>
        <w:t>não quis se submeter ao teste do etilômetro nessas condições precárias, sobretudo para proteger a sua saúde e</w:t>
      </w:r>
      <w:r w:rsidR="0072163B">
        <w:rPr>
          <w:rStyle w:val="normaltextrun"/>
        </w:rPr>
        <w:t>, também,</w:t>
      </w:r>
      <w:r>
        <w:rPr>
          <w:rStyle w:val="normaltextrun"/>
        </w:rPr>
        <w:t xml:space="preserve"> a de sua família.</w:t>
      </w:r>
    </w:p>
    <w:p w14:paraId="491AEF5E" w14:textId="48AF6AAC" w:rsidR="000169F1" w:rsidRDefault="00EA6FFA" w:rsidP="000169F1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="0099386A" w:rsidRPr="00EA6FFA">
        <w:t xml:space="preserve">não estavam sendo tomadas </w:t>
      </w:r>
      <w:r>
        <w:t xml:space="preserve">todas </w:t>
      </w:r>
      <w:r w:rsidR="0099386A"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="0099386A" w:rsidRPr="00EA6FFA">
        <w:t>realização</w:t>
      </w:r>
      <w:r>
        <w:t xml:space="preserve"> do exame de bafômetro</w:t>
      </w:r>
      <w:r w:rsidR="0099386A" w:rsidRPr="00EA6FFA">
        <w:t>. </w:t>
      </w:r>
    </w:p>
    <w:p w14:paraId="64A667D2" w14:textId="2EB66C54" w:rsidR="00FA74E8" w:rsidRDefault="00FA74E8" w:rsidP="00FA74E8">
      <w:pPr>
        <w:pStyle w:val="SemEspaamento"/>
      </w:pPr>
      <w:r>
        <w:rPr>
          <w:rStyle w:val="normaltextrun"/>
        </w:rPr>
        <w:t xml:space="preserve">E a decisão recorrida, por sua vez, </w:t>
      </w:r>
      <w:r w:rsidRPr="002E7C8B">
        <w:rPr>
          <w:rStyle w:val="normaltextrun"/>
          <w:u w:val="single"/>
        </w:rPr>
        <w:t>em</w:t>
      </w:r>
      <w:r>
        <w:rPr>
          <w:rStyle w:val="normaltextrun"/>
        </w:rPr>
        <w:t xml:space="preserve"> </w:t>
      </w:r>
      <w:r w:rsidRPr="002E7C8B">
        <w:rPr>
          <w:rStyle w:val="normaltextrun"/>
          <w:u w:val="single"/>
        </w:rPr>
        <w:t>nenhum</w:t>
      </w:r>
      <w:r>
        <w:rPr>
          <w:rStyle w:val="normaltextrun"/>
        </w:rPr>
        <w:t xml:space="preserve"> </w:t>
      </w:r>
      <w:r w:rsidRPr="002E7C8B">
        <w:rPr>
          <w:rStyle w:val="normaltextrun"/>
          <w:u w:val="single"/>
        </w:rPr>
        <w:t>momento</w:t>
      </w:r>
      <w:r>
        <w:rPr>
          <w:rStyle w:val="normaltextrun"/>
        </w:rPr>
        <w:t xml:space="preserve"> tratou sobre essa tese, o que já demonstra a sua total insubsistência, sobretudo porque, no ordenamento jurídico brasileiro, não é admitido o mero exercício </w:t>
      </w:r>
      <w:r>
        <w:rPr>
          <w:rStyle w:val="normaltextrun"/>
          <w:i/>
          <w:iCs/>
        </w:rPr>
        <w:t>pro forma</w:t>
      </w:r>
      <w:r>
        <w:rPr>
          <w:rStyle w:val="normaltextrun"/>
        </w:rPr>
        <w:t xml:space="preserve"> do direito ao contraditório e à ampla defesa </w:t>
      </w:r>
      <w:r w:rsidRPr="003735F4">
        <w:rPr>
          <w:rStyle w:val="normaltextrun"/>
          <w:sz w:val="20"/>
          <w:szCs w:val="18"/>
        </w:rPr>
        <w:t>(art. 5º, LV, CF/88)</w:t>
      </w:r>
      <w:r>
        <w:rPr>
          <w:rStyle w:val="normaltextrun"/>
        </w:rPr>
        <w:t>, ou seja, apenas o cumprimento da formalidade de defesa, sem que os argumentos apresentados sejam considerados e possuam capacidade de influenciar na decisão da Administração Pública,.</w:t>
      </w:r>
    </w:p>
    <w:p w14:paraId="2432BA55" w14:textId="631A1AF4" w:rsidR="00FA7635" w:rsidRDefault="00FA74E8" w:rsidP="000169F1">
      <w:pPr>
        <w:pStyle w:val="SemEspaamento"/>
      </w:pPr>
      <w:r>
        <w:t xml:space="preserve">Dito isso, </w:t>
      </w:r>
      <w:r w:rsidR="00DA017B">
        <w:t xml:space="preserve">sabe-se que </w:t>
      </w:r>
      <w:r w:rsidR="00571B2C">
        <w:t xml:space="preserve">incumbe </w:t>
      </w:r>
      <w:r w:rsidR="00EA6FFA">
        <w:t xml:space="preserve">ao Estado o dever de garantir as condições mínimas </w:t>
      </w:r>
      <w:r w:rsidR="00FA7635">
        <w:t xml:space="preserve">sanitárias e de higiene </w:t>
      </w:r>
      <w:r w:rsidR="00EA6FFA">
        <w:t xml:space="preserve">para a fiscalização e o controle </w:t>
      </w:r>
      <w:r w:rsidR="00FA7635">
        <w:t>de seus cidadãos, o que não ocorreu no presente caso, sobretudo porque a realização sequencial do exame de etilômetro</w:t>
      </w:r>
      <w:r w:rsidR="00D90146">
        <w:t>, sem os cuidados necessários,</w:t>
      </w:r>
      <w:r w:rsidR="00FA7635">
        <w:t xml:space="preserve"> acaba comprometendo a segurança dos condutores abordados e pode implicar na disseminação das cepas atuais do </w:t>
      </w:r>
      <w:r w:rsidR="00FA7635">
        <w:rPr>
          <w:i/>
          <w:iCs/>
        </w:rPr>
        <w:t>covid-19</w:t>
      </w:r>
      <w:r w:rsidR="00FA7635">
        <w:t>, dentre diversas outras doenças transmissíveis pelo ar.</w:t>
      </w:r>
    </w:p>
    <w:p w14:paraId="4BEBB2D4" w14:textId="69BB0963" w:rsidR="00FA7635" w:rsidRDefault="00FA7635" w:rsidP="00FA7635">
      <w:pPr>
        <w:pStyle w:val="SemEspaamento"/>
      </w:pPr>
      <w:r>
        <w:t xml:space="preserve">No presente caso, portanto, </w:t>
      </w:r>
      <w:r w:rsidR="00D90146">
        <w:t xml:space="preserve">fica evidente que </w:t>
      </w:r>
      <w:r>
        <w:t xml:space="preserve">a autoridade policial não pode exigir </w:t>
      </w:r>
      <w:r w:rsidR="009E1142">
        <w:t xml:space="preserve">que o </w:t>
      </w:r>
      <w:r>
        <w:t xml:space="preserve">condutor seja submetido à realização do exame do bafômetro </w:t>
      </w:r>
      <w:r w:rsidRPr="00FA7635">
        <w:rPr>
          <w:u w:val="single"/>
        </w:rPr>
        <w:t>sem</w:t>
      </w:r>
      <w:r>
        <w:t xml:space="preserve"> </w:t>
      </w:r>
      <w:r w:rsidRPr="0002143C">
        <w:rPr>
          <w:u w:val="single"/>
        </w:rPr>
        <w:t>as</w:t>
      </w:r>
      <w:r>
        <w:t xml:space="preserve">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</w:t>
      </w:r>
      <w:r w:rsidRPr="0002143C">
        <w:rPr>
          <w:u w:val="single"/>
        </w:rPr>
        <w:t>higiene</w:t>
      </w:r>
      <w:r>
        <w:t xml:space="preserve"> e </w:t>
      </w:r>
      <w:r w:rsidRPr="0002143C">
        <w:rPr>
          <w:u w:val="single"/>
        </w:rPr>
        <w:t>controle</w:t>
      </w:r>
      <w:r>
        <w:t xml:space="preserve"> </w:t>
      </w:r>
      <w:r w:rsidRPr="0002143C">
        <w:rPr>
          <w:u w:val="single"/>
        </w:rPr>
        <w:t>sanitário</w:t>
      </w:r>
      <w:r>
        <w:t xml:space="preserve"> necessárias para tanto</w:t>
      </w:r>
      <w:r w:rsidR="00D90146">
        <w:t xml:space="preserve">, ainda mais no período de </w:t>
      </w:r>
      <w:r w:rsidR="009E1142">
        <w:t>final do ano</w:t>
      </w:r>
      <w:r w:rsidR="00D90146">
        <w:t xml:space="preserve">, em que a cidade de Florianópolis recebe </w:t>
      </w:r>
      <w:r w:rsidR="009E1142">
        <w:t xml:space="preserve">mais de </w:t>
      </w:r>
      <w:r w:rsidR="00D90146">
        <w:t>1 milhão de turistas</w:t>
      </w:r>
      <w:r w:rsidR="00473739">
        <w:t>, o que sobrecarrega a</w:t>
      </w:r>
      <w:r w:rsidR="00AD2D3C">
        <w:t>s</w:t>
      </w:r>
      <w:r w:rsidR="00473739">
        <w:t xml:space="preserve"> atividade</w:t>
      </w:r>
      <w:r w:rsidR="00AD2D3C">
        <w:t>s</w:t>
      </w:r>
      <w:r w:rsidR="00CF2F7F">
        <w:t xml:space="preserve"> da</w:t>
      </w:r>
      <w:r w:rsidR="00AD2D3C">
        <w:t>s</w:t>
      </w:r>
      <w:r w:rsidR="00CF2F7F">
        <w:t xml:space="preserve"> autoridade</w:t>
      </w:r>
      <w:r w:rsidR="00AD2D3C">
        <w:t>s</w:t>
      </w:r>
      <w:r w:rsidR="00CF2F7F">
        <w:t xml:space="preserve"> policia</w:t>
      </w:r>
      <w:r w:rsidR="00AD2D3C">
        <w:t>is</w:t>
      </w:r>
      <w:r w:rsidR="009E1142">
        <w:t xml:space="preserve"> e amplia os riscos à saúde do peticionante</w:t>
      </w:r>
      <w:r>
        <w:t>.</w:t>
      </w:r>
    </w:p>
    <w:p w14:paraId="47ECF69C" w14:textId="65907174" w:rsidR="00FA7635" w:rsidRDefault="00FA7635" w:rsidP="000169F1">
      <w:pPr>
        <w:pStyle w:val="SemEspaamento"/>
      </w:pPr>
      <w:r>
        <w:t xml:space="preserve">Desse modo, </w:t>
      </w:r>
      <w:r w:rsidR="00D90146">
        <w:t xml:space="preserve">diante da falta de mecanismos do Estado para assegurar, minimamente, as condições necessárias para a aplicação dos testes de bafômetro, resta plenamente </w:t>
      </w:r>
      <w:r w:rsidR="00D90146" w:rsidRPr="00D90146">
        <w:rPr>
          <w:u w:val="single"/>
        </w:rPr>
        <w:t>justifica</w:t>
      </w:r>
      <w:r w:rsidR="00D90146">
        <w:rPr>
          <w:u w:val="single"/>
        </w:rPr>
        <w:t>da</w:t>
      </w:r>
      <w:r w:rsidR="00D90146">
        <w:t xml:space="preserve"> </w:t>
      </w:r>
      <w:r w:rsidR="00D90146" w:rsidRPr="001F6FB8">
        <w:rPr>
          <w:u w:val="single"/>
        </w:rPr>
        <w:t>a</w:t>
      </w:r>
      <w:r w:rsidR="00D90146">
        <w:t xml:space="preserve"> </w:t>
      </w:r>
      <w:r w:rsidR="00D90146" w:rsidRPr="001F6FB8">
        <w:rPr>
          <w:u w:val="single"/>
        </w:rPr>
        <w:t>não</w:t>
      </w:r>
      <w:r w:rsidR="00D90146">
        <w:t xml:space="preserve"> </w:t>
      </w:r>
      <w:r w:rsidR="00D90146" w:rsidRPr="001F6FB8">
        <w:rPr>
          <w:u w:val="single"/>
        </w:rPr>
        <w:t>submissão</w:t>
      </w:r>
      <w:r w:rsidR="00D90146">
        <w:t xml:space="preserve"> do </w:t>
      </w:r>
      <w:r w:rsidR="004C6276">
        <w:t>recorrente</w:t>
      </w:r>
      <w:r w:rsidR="009E1142">
        <w:t xml:space="preserve"> </w:t>
      </w:r>
      <w:r w:rsidR="00D90146">
        <w:t xml:space="preserve">a esse exame, não podendo ser penalizado por </w:t>
      </w:r>
      <w:r w:rsidR="0007355C">
        <w:t>culpa</w:t>
      </w:r>
      <w:r w:rsidR="00D90146">
        <w:t xml:space="preserve"> exclusiva do Estado, </w:t>
      </w:r>
      <w:r w:rsidR="001F6FB8">
        <w:t xml:space="preserve">o que impõe </w:t>
      </w:r>
      <w:r w:rsidR="002F2D91">
        <w:t>a reforma da decisão recorrida e o</w:t>
      </w:r>
      <w:r w:rsidR="001F6FB8">
        <w:t xml:space="preserve"> </w:t>
      </w:r>
      <w:r w:rsidR="003C2688">
        <w:t>acolhimento dest</w:t>
      </w:r>
      <w:r w:rsidR="002F2D91">
        <w:t>a tese</w:t>
      </w:r>
      <w:r w:rsidR="003C2688">
        <w:t xml:space="preserve"> </w:t>
      </w:r>
      <w:r w:rsidR="002F2D91">
        <w:t xml:space="preserve">recursal, </w:t>
      </w:r>
      <w:r w:rsidR="003C2688">
        <w:t xml:space="preserve">para </w:t>
      </w:r>
      <w:r w:rsidR="001F6FB8">
        <w:t xml:space="preserve">determinar </w:t>
      </w:r>
      <w:r w:rsidR="00D90146">
        <w:t>o cancelamento da autuação</w:t>
      </w:r>
      <w:r w:rsidR="002F2D91">
        <w:t xml:space="preserve"> imposta ao recorrente</w:t>
      </w:r>
      <w:r w:rsidR="00D90146">
        <w:t>.</w:t>
      </w:r>
    </w:p>
    <w:p w14:paraId="295DCC48" w14:textId="77777777" w:rsidR="000169F1" w:rsidRPr="002F2D91" w:rsidRDefault="000169F1" w:rsidP="00C17F6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EAC6A47" w14:textId="252DDBE2" w:rsidR="00AC40E4" w:rsidRPr="00D0044F" w:rsidRDefault="00F53420" w:rsidP="00AC40E4">
      <w:pPr>
        <w:pStyle w:val="Ttulo"/>
      </w:pPr>
      <w:r w:rsidRPr="00735072">
        <w:rPr>
          <w:rStyle w:val="normaltextrun"/>
          <w:rFonts w:cs="Arial"/>
          <w:bCs/>
          <w:sz w:val="23"/>
          <w:szCs w:val="23"/>
        </w:rPr>
        <w:t>III –</w:t>
      </w:r>
      <w:r w:rsidR="00AC40E4">
        <w:rPr>
          <w:rStyle w:val="normaltextrun"/>
          <w:rFonts w:cs="Arial"/>
          <w:bCs/>
          <w:sz w:val="23"/>
          <w:szCs w:val="23"/>
        </w:rPr>
        <w:t xml:space="preserve"> </w:t>
      </w:r>
      <w:r w:rsidR="0044225F">
        <w:rPr>
          <w:rStyle w:val="normaltextrun"/>
          <w:rFonts w:cs="Arial"/>
          <w:bCs/>
          <w:sz w:val="23"/>
          <w:szCs w:val="23"/>
        </w:rPr>
        <w:t xml:space="preserve">CANCELAMENTO </w:t>
      </w:r>
      <w:r w:rsidR="00AC40E4">
        <w:rPr>
          <w:rStyle w:val="normaltextrun"/>
          <w:rFonts w:cs="Arial"/>
          <w:bCs/>
          <w:sz w:val="23"/>
          <w:szCs w:val="23"/>
        </w:rPr>
        <w:t xml:space="preserve">DA MULTA PELA </w:t>
      </w:r>
      <w:r w:rsidR="00AC40E4">
        <w:t>FALTA DE INFORMAÇÃO SOBRE O ETILÔMETRO</w:t>
      </w:r>
    </w:p>
    <w:p w14:paraId="2775FEE2" w14:textId="77777777" w:rsidR="00AC40E4" w:rsidRPr="00001F3D" w:rsidRDefault="00AC40E4" w:rsidP="00AC40E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4BFFCD0" w14:textId="615F4ED2" w:rsidR="00AC40E4" w:rsidRDefault="00AC40E4" w:rsidP="00AC40E4">
      <w:pPr>
        <w:pStyle w:val="SemEspaamento"/>
      </w:pPr>
      <w:r>
        <w:t xml:space="preserve">Excelência, como registrado no </w:t>
      </w:r>
      <w:r w:rsidR="00FF3D97">
        <w:t>início desta petição</w:t>
      </w:r>
      <w:r>
        <w:t>,</w:t>
      </w:r>
      <w:r w:rsidR="00FF3D97">
        <w:t xml:space="preserve"> </w:t>
      </w:r>
      <w:r>
        <w:t xml:space="preserve">no dia </w:t>
      </w:r>
      <w:r w:rsidR="00973E50">
        <w:t>10.11</w:t>
      </w:r>
      <w:r>
        <w:t xml:space="preserve">.2024, às </w:t>
      </w:r>
      <w:r w:rsidR="00973E50">
        <w:t>4h34m</w:t>
      </w:r>
      <w:r w:rsidRPr="00D0044F">
        <w:t xml:space="preserve">, o </w:t>
      </w:r>
      <w:r w:rsidR="004C6276">
        <w:t>recorrente</w:t>
      </w:r>
      <w:r w:rsidR="00973E50">
        <w:t xml:space="preserve"> </w:t>
      </w:r>
      <w:r>
        <w:t xml:space="preserve">se deslocava </w:t>
      </w:r>
      <w:r w:rsidRPr="00D0044F">
        <w:t xml:space="preserve">pela </w:t>
      </w:r>
      <w:r w:rsidR="00973E50">
        <w:t>SC-401</w:t>
      </w:r>
      <w:r w:rsidRPr="00D0044F">
        <w:t xml:space="preserve">, </w:t>
      </w:r>
      <w:r>
        <w:t xml:space="preserve">no </w:t>
      </w:r>
      <w:r w:rsidRPr="00D0044F">
        <w:t>norte da ilha</w:t>
      </w:r>
      <w:r>
        <w:t xml:space="preserve"> de</w:t>
      </w:r>
      <w:r w:rsidRPr="00D0044F">
        <w:t xml:space="preserve"> Florianópolis/SC, quando foi </w:t>
      </w:r>
      <w:r>
        <w:t xml:space="preserve">abordado em uma </w:t>
      </w:r>
      <w:r w:rsidR="00973E50" w:rsidRPr="00973E50">
        <w:rPr>
          <w:i/>
          <w:iCs/>
        </w:rPr>
        <w:t>blitz</w:t>
      </w:r>
      <w:r w:rsidR="00973E50" w:rsidRPr="00D0044F">
        <w:t xml:space="preserve"> </w:t>
      </w:r>
      <w:r w:rsidRPr="00D0044F">
        <w:t xml:space="preserve">e, ao </w:t>
      </w:r>
      <w:r>
        <w:t xml:space="preserve">se </w:t>
      </w:r>
      <w:r w:rsidRPr="00D0044F">
        <w:t xml:space="preserve">recusar a fazer o </w:t>
      </w:r>
      <w:r>
        <w:t>teste do b</w:t>
      </w:r>
      <w:r w:rsidRPr="00D0044F">
        <w:t xml:space="preserve">afômetro, foi notificado por suposta infração ao artigo 165-A do Código de Trânsito Brasileiro </w:t>
      </w:r>
      <w:r w:rsidRPr="00AC40E4">
        <w:rPr>
          <w:sz w:val="20"/>
          <w:szCs w:val="18"/>
        </w:rPr>
        <w:t>(Lei 9.503/1977)</w:t>
      </w:r>
      <w:r w:rsidRPr="00D0044F">
        <w:t xml:space="preserve">.  </w:t>
      </w:r>
    </w:p>
    <w:p w14:paraId="0452BA2B" w14:textId="10187316" w:rsidR="00AC40E4" w:rsidRDefault="00AC40E4" w:rsidP="00AC40E4">
      <w:pPr>
        <w:pStyle w:val="SemEspaamento"/>
      </w:pPr>
      <w:r>
        <w:t>Ocorre que</w:t>
      </w:r>
      <w:r w:rsidR="002F2D91">
        <w:t xml:space="preserve"> a decisão recorrida não considerou a tese defensiva de que</w:t>
      </w:r>
      <w:r>
        <w:t xml:space="preserve">, após uma breve leitura do auto de infração n. </w:t>
      </w:r>
      <w:r w:rsidR="00E40676" w:rsidRPr="002F2D91">
        <w:rPr>
          <w:rFonts w:eastAsia="Calibri" w:cs="Times New Roman"/>
        </w:rPr>
        <w:t>C063023083</w:t>
      </w:r>
      <w:r>
        <w:t>,</w:t>
      </w:r>
      <w:r w:rsidRPr="00D0044F">
        <w:t xml:space="preserve"> </w:t>
      </w:r>
      <w:r>
        <w:t xml:space="preserve">extrai-se que </w:t>
      </w:r>
      <w:r w:rsidR="00FF3D97" w:rsidRPr="002F2D91">
        <w:rPr>
          <w:b/>
          <w:u w:val="single"/>
        </w:rPr>
        <w:t>NÃO</w:t>
      </w:r>
      <w:r w:rsidR="00FF3D97" w:rsidRPr="002F2D91">
        <w:rPr>
          <w:b/>
        </w:rPr>
        <w:t xml:space="preserve"> </w:t>
      </w:r>
      <w:r w:rsidR="0002143C" w:rsidRPr="002F2D91">
        <w:rPr>
          <w:b/>
          <w:u w:val="single"/>
        </w:rPr>
        <w:t>EXISTEM</w:t>
      </w:r>
      <w:r w:rsidR="0002143C" w:rsidRPr="002F2D91">
        <w:rPr>
          <w:b/>
        </w:rPr>
        <w:t xml:space="preserve"> </w:t>
      </w:r>
      <w:r w:rsidR="002F2D91" w:rsidRPr="002F2D91">
        <w:rPr>
          <w:b/>
          <w:u w:val="single"/>
        </w:rPr>
        <w:t>INFORMAÇÕES</w:t>
      </w:r>
      <w:r w:rsidRPr="002F2D91">
        <w:rPr>
          <w:b/>
        </w:rPr>
        <w:t xml:space="preserve"> </w:t>
      </w:r>
      <w:r w:rsidR="00E40676" w:rsidRPr="002F2D91">
        <w:rPr>
          <w:b/>
          <w:u w:val="single"/>
        </w:rPr>
        <w:t>OBRIGATÓRIAS</w:t>
      </w:r>
      <w:r w:rsidR="00E40676" w:rsidRPr="002F2D91">
        <w:rPr>
          <w:b/>
        </w:rPr>
        <w:t xml:space="preserve"> </w:t>
      </w:r>
      <w:r w:rsidRPr="002F2D91">
        <w:rPr>
          <w:b/>
        </w:rPr>
        <w:t>em relação ao aparelho etilômetro que seria utilizado</w:t>
      </w:r>
      <w:r w:rsidRPr="002F2D91">
        <w:rPr>
          <w:bCs/>
        </w:rPr>
        <w:t>,</w:t>
      </w:r>
      <w:r w:rsidRPr="00D0044F">
        <w:t xml:space="preserve"> </w:t>
      </w:r>
      <w:r>
        <w:t xml:space="preserve">tais </w:t>
      </w:r>
      <w:r w:rsidRPr="00D0044F">
        <w:t>como</w:t>
      </w:r>
      <w:r w:rsidRPr="002F2D91">
        <w:rPr>
          <w:bCs/>
        </w:rPr>
        <w:t xml:space="preserve"> </w:t>
      </w:r>
      <w:r w:rsidRPr="002F2D91">
        <w:rPr>
          <w:b/>
        </w:rPr>
        <w:t>número do equipamento</w:t>
      </w:r>
      <w:r w:rsidRPr="002F2D91">
        <w:rPr>
          <w:bCs/>
        </w:rPr>
        <w:t xml:space="preserve"> e se ele teria sido </w:t>
      </w:r>
      <w:r w:rsidRPr="002F2D91">
        <w:rPr>
          <w:b/>
        </w:rPr>
        <w:t xml:space="preserve">aferido pelo INMETRO </w:t>
      </w:r>
      <w:r w:rsidRPr="002F2D91">
        <w:rPr>
          <w:bCs/>
        </w:rPr>
        <w:t>nos últimos 12 meses, além de não constar a marca e o modelo</w:t>
      </w:r>
      <w:r w:rsidRPr="00D0044F">
        <w:t xml:space="preserve">. </w:t>
      </w:r>
    </w:p>
    <w:p w14:paraId="3E2E31EF" w14:textId="53173CC7" w:rsidR="003A798D" w:rsidRDefault="003A798D" w:rsidP="00AC40E4">
      <w:pPr>
        <w:pStyle w:val="SemEspaamento"/>
      </w:pPr>
      <w:r>
        <w:t>Vejamos:</w:t>
      </w:r>
    </w:p>
    <w:p w14:paraId="65EDDA0B" w14:textId="2570D276" w:rsidR="003A798D" w:rsidRPr="0044225F" w:rsidRDefault="003A798D" w:rsidP="0044225F">
      <w:pPr>
        <w:pStyle w:val="Ttulo2"/>
        <w:rPr>
          <w:sz w:val="6"/>
          <w:szCs w:val="6"/>
        </w:rPr>
      </w:pPr>
    </w:p>
    <w:p w14:paraId="7EAC2285" w14:textId="23C95E8C" w:rsidR="00385B8B" w:rsidRPr="00585DFA" w:rsidRDefault="00385B8B" w:rsidP="003A798D">
      <w:pPr>
        <w:pStyle w:val="SemEspaamento"/>
        <w:numPr>
          <w:ilvl w:val="0"/>
          <w:numId w:val="0"/>
        </w:numPr>
        <w:ind w:left="1701"/>
        <w:rPr>
          <w:sz w:val="8"/>
          <w:szCs w:val="6"/>
        </w:rPr>
      </w:pPr>
    </w:p>
    <w:p w14:paraId="40B4B32F" w14:textId="1503C0A0" w:rsidR="00385B8B" w:rsidRDefault="00001F3D" w:rsidP="00D37199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0FDB1" wp14:editId="6EC9A7E6">
                <wp:simplePos x="0" y="0"/>
                <wp:positionH relativeFrom="column">
                  <wp:posOffset>271145</wp:posOffset>
                </wp:positionH>
                <wp:positionV relativeFrom="paragraph">
                  <wp:posOffset>3747770</wp:posOffset>
                </wp:positionV>
                <wp:extent cx="809625" cy="400050"/>
                <wp:effectExtent l="0" t="19050" r="47625" b="38100"/>
                <wp:wrapNone/>
                <wp:docPr id="11663197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000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6D7E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21.35pt;margin-top:295.1pt;width:63.7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" adj="16264" fillcolor="red" strokecolor="black [3213]" strokeweight="1pt"/>
            </w:pict>
          </mc:Fallback>
        </mc:AlternateContent>
      </w:r>
      <w:r w:rsidR="00C35080">
        <w:rPr>
          <w:noProof/>
        </w:rPr>
        <w:drawing>
          <wp:inline distT="0" distB="0" distL="0" distR="0" wp14:anchorId="34336435" wp14:editId="612698D9">
            <wp:extent cx="3248025" cy="4243914"/>
            <wp:effectExtent l="0" t="0" r="0" b="4445"/>
            <wp:docPr id="217204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02" cy="42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A7CF" w14:textId="035BF9E5" w:rsidR="00AC40E4" w:rsidRDefault="00B30B4C" w:rsidP="00AC40E4">
      <w:pPr>
        <w:pStyle w:val="SemEspaamento"/>
      </w:pPr>
      <w:r>
        <w:t>Portanto</w:t>
      </w:r>
      <w:r w:rsidR="00AC40E4" w:rsidRPr="00D0044F">
        <w:t xml:space="preserve">, </w:t>
      </w:r>
      <w:r>
        <w:rPr>
          <w:b/>
        </w:rPr>
        <w:t xml:space="preserve">como </w:t>
      </w:r>
      <w:r w:rsidR="00AC40E4" w:rsidRPr="00D0044F">
        <w:rPr>
          <w:b/>
          <w:bCs/>
        </w:rPr>
        <w:t>não há prova de que o equipamento</w:t>
      </w:r>
      <w:r w:rsidR="00AC40E4" w:rsidRPr="00D0044F">
        <w:t xml:space="preserve"> </w:t>
      </w:r>
      <w:r w:rsidR="00AC40E4" w:rsidRPr="008F60BA">
        <w:rPr>
          <w:b/>
        </w:rPr>
        <w:t xml:space="preserve">que seria utilizado para realizar o exame estava </w:t>
      </w:r>
      <w:r w:rsidR="00AC40E4" w:rsidRPr="00A402F3">
        <w:rPr>
          <w:b/>
        </w:rPr>
        <w:t>devidamente</w:t>
      </w:r>
      <w:r w:rsidR="00AC40E4" w:rsidRPr="008F60BA">
        <w:rPr>
          <w:b/>
        </w:rPr>
        <w:t xml:space="preserve"> </w:t>
      </w:r>
      <w:r w:rsidR="00AC40E4" w:rsidRPr="00A402F3">
        <w:rPr>
          <w:b/>
          <w:u w:val="single"/>
        </w:rPr>
        <w:t>regulamentado</w:t>
      </w:r>
      <w:r w:rsidR="00AC40E4" w:rsidRPr="00D0044F">
        <w:t xml:space="preserve">, </w:t>
      </w:r>
      <w:r w:rsidR="00AC40E4">
        <w:t xml:space="preserve">o que inviabiliza o direito ao contraditório e à ampla defesa do </w:t>
      </w:r>
      <w:r w:rsidR="00950185">
        <w:t>recorrente</w:t>
      </w:r>
      <w:r w:rsidR="00AC40E4">
        <w:t xml:space="preserve">, tendo em vista que </w:t>
      </w:r>
      <w:r w:rsidR="000F2FB4">
        <w:t>impossibilita</w:t>
      </w:r>
      <w:r>
        <w:t xml:space="preserve"> a </w:t>
      </w:r>
      <w:r>
        <w:rPr>
          <w:u w:val="single"/>
        </w:rPr>
        <w:t>impugnação</w:t>
      </w:r>
      <w:r w:rsidRPr="00A402F3">
        <w:t xml:space="preserve"> </w:t>
      </w:r>
      <w:r>
        <w:rPr>
          <w:u w:val="single"/>
        </w:rPr>
        <w:t>de</w:t>
      </w:r>
      <w:r w:rsidRPr="00A402F3">
        <w:t xml:space="preserve"> </w:t>
      </w:r>
      <w:r w:rsidR="00AC40E4" w:rsidRPr="00A76B99">
        <w:rPr>
          <w:u w:val="single"/>
        </w:rPr>
        <w:t>eventuais</w:t>
      </w:r>
      <w:r w:rsidR="00AC40E4" w:rsidRPr="00A402F3">
        <w:t xml:space="preserve"> </w:t>
      </w:r>
      <w:r w:rsidR="00AC40E4" w:rsidRPr="00A76B99">
        <w:rPr>
          <w:u w:val="single"/>
        </w:rPr>
        <w:t>irregularidades</w:t>
      </w:r>
      <w:r w:rsidR="00AC40E4" w:rsidRPr="00A402F3">
        <w:t xml:space="preserve"> </w:t>
      </w:r>
      <w:r w:rsidR="00AC40E4" w:rsidRPr="00A76B99">
        <w:rPr>
          <w:u w:val="single"/>
        </w:rPr>
        <w:t>que</w:t>
      </w:r>
      <w:r w:rsidR="00AC40E4" w:rsidRPr="00A402F3">
        <w:t xml:space="preserve"> </w:t>
      </w:r>
      <w:r w:rsidR="00AC40E4" w:rsidRPr="00A76B99">
        <w:rPr>
          <w:u w:val="single"/>
        </w:rPr>
        <w:t>justifiquem</w:t>
      </w:r>
      <w:r w:rsidR="00AC40E4" w:rsidRPr="00A402F3">
        <w:t xml:space="preserve"> </w:t>
      </w:r>
      <w:r w:rsidR="00AC40E4" w:rsidRPr="00A76B99">
        <w:rPr>
          <w:u w:val="single"/>
        </w:rPr>
        <w:t>a negativa</w:t>
      </w:r>
      <w:r w:rsidR="00AC40E4" w:rsidRPr="00A402F3">
        <w:t xml:space="preserve"> </w:t>
      </w:r>
      <w:r w:rsidR="00AC40E4" w:rsidRPr="00A76B99">
        <w:rPr>
          <w:u w:val="single"/>
        </w:rPr>
        <w:t>da</w:t>
      </w:r>
      <w:r w:rsidR="00AC40E4" w:rsidRPr="00A402F3">
        <w:t xml:space="preserve"> </w:t>
      </w:r>
      <w:r w:rsidR="00AC40E4" w:rsidRPr="00A76B99">
        <w:rPr>
          <w:u w:val="single"/>
        </w:rPr>
        <w:t>realização</w:t>
      </w:r>
      <w:r w:rsidR="00AC40E4" w:rsidRPr="00A402F3">
        <w:t xml:space="preserve"> </w:t>
      </w:r>
      <w:r w:rsidR="00AC40E4" w:rsidRPr="00A76B99">
        <w:rPr>
          <w:u w:val="single"/>
        </w:rPr>
        <w:t>do</w:t>
      </w:r>
      <w:r w:rsidR="00AC40E4" w:rsidRPr="00A402F3">
        <w:t xml:space="preserve"> </w:t>
      </w:r>
      <w:r w:rsidR="00AC40E4" w:rsidRPr="00A76B99">
        <w:rPr>
          <w:u w:val="single"/>
        </w:rPr>
        <w:t>teste</w:t>
      </w:r>
      <w:r w:rsidR="00AC40E4">
        <w:t xml:space="preserve">, </w:t>
      </w:r>
      <w:r w:rsidR="00571B2C">
        <w:t xml:space="preserve">assim </w:t>
      </w:r>
      <w:r w:rsidR="009C2252">
        <w:t>como a constatação de que o aparelho estaria aferido pelo INMETRO</w:t>
      </w:r>
      <w:r w:rsidR="006F63A1">
        <w:t xml:space="preserve"> e válido para o uso em fiscalização</w:t>
      </w:r>
      <w:r w:rsidR="009C2252">
        <w:t xml:space="preserve">, </w:t>
      </w:r>
      <w:r w:rsidR="00950185">
        <w:t xml:space="preserve">o que foi desconsiderado pela decisão recorrida, </w:t>
      </w:r>
      <w:r w:rsidR="0071602F">
        <w:t xml:space="preserve">é de ser </w:t>
      </w:r>
      <w:r w:rsidR="006F63A1">
        <w:t xml:space="preserve">provido o presente recurso para que </w:t>
      </w:r>
      <w:r w:rsidR="00950185">
        <w:t xml:space="preserve">determinar </w:t>
      </w:r>
      <w:r w:rsidR="0071602F">
        <w:t>o cancelamento d</w:t>
      </w:r>
      <w:r w:rsidR="00AC40E4">
        <w:t xml:space="preserve">o AIT n. </w:t>
      </w:r>
      <w:r w:rsidR="009C2252" w:rsidRPr="00783C05">
        <w:rPr>
          <w:rFonts w:eastAsia="Calibri" w:cs="Times New Roman"/>
        </w:rPr>
        <w:t>C063023083</w:t>
      </w:r>
      <w:r w:rsidR="009C2252">
        <w:rPr>
          <w:rFonts w:eastAsia="Calibri" w:cs="Times New Roman"/>
        </w:rPr>
        <w:t xml:space="preserve"> </w:t>
      </w:r>
      <w:r w:rsidR="0071602F">
        <w:t xml:space="preserve">e </w:t>
      </w:r>
      <w:r w:rsidR="00AC40E4">
        <w:t>o afastamento das respectivas penalidades</w:t>
      </w:r>
      <w:r w:rsidR="00AC40E4" w:rsidRPr="00D0044F">
        <w:t>.</w:t>
      </w:r>
    </w:p>
    <w:p w14:paraId="32EEF1C1" w14:textId="77777777" w:rsidR="009C2252" w:rsidRDefault="009C2252" w:rsidP="009C2252">
      <w:pPr>
        <w:pStyle w:val="SemEspaamento"/>
        <w:numPr>
          <w:ilvl w:val="0"/>
          <w:numId w:val="0"/>
        </w:numPr>
        <w:ind w:left="1701"/>
      </w:pPr>
    </w:p>
    <w:p w14:paraId="1E3BEC14" w14:textId="05A84BC8" w:rsidR="00F53420" w:rsidRPr="00735072" w:rsidRDefault="005712C3" w:rsidP="00911C26">
      <w:pPr>
        <w:pStyle w:val="Ttulo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bCs/>
          <w:sz w:val="23"/>
          <w:szCs w:val="23"/>
        </w:rPr>
        <w:t xml:space="preserve">IV – </w:t>
      </w:r>
      <w:r w:rsidR="00F53420" w:rsidRPr="00735072">
        <w:rPr>
          <w:rStyle w:val="normaltextrun"/>
          <w:rFonts w:cs="Arial"/>
          <w:bCs/>
          <w:sz w:val="23"/>
          <w:szCs w:val="23"/>
        </w:rPr>
        <w:t>NULIDADE POR FALTA DE MOTIVAÇÃO E FUNDAMENTAÇÃO DO AUTO DE INFRAÇÃO  </w:t>
      </w:r>
      <w:r w:rsidR="00F53420" w:rsidRPr="00735072">
        <w:rPr>
          <w:rStyle w:val="eop"/>
          <w:rFonts w:cs="Arial"/>
          <w:sz w:val="23"/>
          <w:szCs w:val="23"/>
        </w:rPr>
        <w:t> </w:t>
      </w:r>
    </w:p>
    <w:p w14:paraId="7BDC74E2" w14:textId="77777777" w:rsidR="00F53420" w:rsidRPr="00735072" w:rsidRDefault="00F53420" w:rsidP="00F5342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sz w:val="25"/>
          <w:szCs w:val="25"/>
        </w:rPr>
      </w:pPr>
    </w:p>
    <w:p w14:paraId="7BF9B116" w14:textId="48C7D70F" w:rsidR="00F53420" w:rsidRPr="00F53420" w:rsidRDefault="00D51CDC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Além disso, </w:t>
      </w:r>
      <w:r w:rsidR="00A76941">
        <w:rPr>
          <w:rStyle w:val="normaltextrun"/>
        </w:rPr>
        <w:t xml:space="preserve">o recorrente explicou que </w:t>
      </w:r>
      <w:r>
        <w:rPr>
          <w:rStyle w:val="normaltextrun"/>
        </w:rPr>
        <w:t xml:space="preserve">o </w:t>
      </w:r>
      <w:r w:rsidR="00F53420" w:rsidRPr="00F53420">
        <w:rPr>
          <w:rStyle w:val="normaltextrun"/>
        </w:rPr>
        <w:t>auto de infração</w:t>
      </w:r>
      <w:r w:rsidR="00F53420">
        <w:rPr>
          <w:rStyle w:val="normaltextrun"/>
        </w:rPr>
        <w:t xml:space="preserve"> de trânsito</w:t>
      </w:r>
      <w:r w:rsidR="00F53420" w:rsidRPr="00F53420">
        <w:rPr>
          <w:rStyle w:val="normaltextrun"/>
        </w:rPr>
        <w:t xml:space="preserve"> n</w:t>
      </w:r>
      <w:r w:rsidR="00F53420">
        <w:rPr>
          <w:rStyle w:val="normaltextrun"/>
        </w:rPr>
        <w:t>.</w:t>
      </w:r>
      <w:r w:rsidR="00F53420" w:rsidRPr="00F53420">
        <w:rPr>
          <w:rStyle w:val="normaltextrun"/>
        </w:rPr>
        <w:t xml:space="preserve"> </w:t>
      </w:r>
      <w:r w:rsidRPr="00783C05">
        <w:rPr>
          <w:rFonts w:eastAsia="Calibri" w:cs="Times New Roman"/>
        </w:rPr>
        <w:t>C063023083</w:t>
      </w:r>
      <w:r>
        <w:rPr>
          <w:rFonts w:eastAsia="Calibri" w:cs="Times New Roman"/>
        </w:rPr>
        <w:t xml:space="preserve"> </w:t>
      </w:r>
      <w:r w:rsidR="006668FC">
        <w:t xml:space="preserve">até </w:t>
      </w:r>
      <w:r w:rsidR="00F53420" w:rsidRPr="00F53420">
        <w:rPr>
          <w:rStyle w:val="normaltextrun"/>
        </w:rPr>
        <w:t>descreve que</w:t>
      </w:r>
      <w:r w:rsidR="00F53420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o </w:t>
      </w:r>
      <w:r w:rsidR="004C6276">
        <w:rPr>
          <w:rStyle w:val="normaltextrun"/>
        </w:rPr>
        <w:t>recorrente</w:t>
      </w:r>
      <w:r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teria </w:t>
      </w:r>
      <w:r w:rsidR="00F53420">
        <w:rPr>
          <w:rStyle w:val="normaltextrun"/>
        </w:rPr>
        <w:t xml:space="preserve">se recusado a se submeter </w:t>
      </w:r>
      <w:r w:rsidR="00C60C79">
        <w:rPr>
          <w:rStyle w:val="normaltextrun"/>
        </w:rPr>
        <w:t>a exame de etilômetro</w:t>
      </w:r>
      <w:r w:rsidR="00F80D1A">
        <w:rPr>
          <w:rStyle w:val="normaltextrun"/>
        </w:rPr>
        <w:t xml:space="preserve">, </w:t>
      </w:r>
      <w:r w:rsidR="00D813A7">
        <w:rPr>
          <w:rStyle w:val="normaltextrun"/>
        </w:rPr>
        <w:t>após ser parado</w:t>
      </w:r>
      <w:r w:rsidR="00F80D1A">
        <w:rPr>
          <w:rStyle w:val="normaltextrun"/>
        </w:rPr>
        <w:t xml:space="preserve"> na </w:t>
      </w:r>
      <w:r w:rsidR="00F87FCA" w:rsidRPr="00D51CDC">
        <w:rPr>
          <w:rStyle w:val="normaltextrun"/>
          <w:i/>
          <w:iCs/>
        </w:rPr>
        <w:t>blitz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183C9940" w14:textId="2914E9C4" w:rsidR="00F53420" w:rsidRDefault="00917FE4" w:rsidP="00F53420">
      <w:pPr>
        <w:pStyle w:val="SemEspaamento"/>
        <w:rPr>
          <w:rStyle w:val="normaltextrun"/>
        </w:rPr>
      </w:pPr>
      <w:r>
        <w:rPr>
          <w:rStyle w:val="normaltextrun"/>
        </w:rPr>
        <w:t>No entanto,</w:t>
      </w:r>
      <w:r w:rsidR="00F87FCA">
        <w:rPr>
          <w:rStyle w:val="normaltextrun"/>
        </w:rPr>
        <w:t xml:space="preserve"> </w:t>
      </w:r>
      <w:r w:rsidR="00A76941">
        <w:rPr>
          <w:rStyle w:val="normaltextrun"/>
        </w:rPr>
        <w:t>foi dito que</w:t>
      </w:r>
      <w:r w:rsidR="00F53420" w:rsidRPr="00F53420">
        <w:rPr>
          <w:rStyle w:val="normaltextrun"/>
        </w:rPr>
        <w:t xml:space="preserve"> o auto de infração não inform</w:t>
      </w:r>
      <w:r w:rsidR="00A76941">
        <w:rPr>
          <w:rStyle w:val="normaltextrun"/>
        </w:rPr>
        <w:t>ou</w:t>
      </w:r>
      <w:r w:rsidR="00F53420" w:rsidRPr="00F53420">
        <w:rPr>
          <w:rStyle w:val="normaltextrun"/>
        </w:rPr>
        <w:t xml:space="preserve"> se </w:t>
      </w:r>
      <w:r w:rsidR="00F87FCA">
        <w:rPr>
          <w:rStyle w:val="normaltextrun"/>
        </w:rPr>
        <w:t>havia justificativa plausível para a abordagem</w:t>
      </w:r>
      <w:r w:rsidR="006522B0" w:rsidRPr="006522B0">
        <w:rPr>
          <w:rStyle w:val="normaltextrun"/>
        </w:rPr>
        <w:t xml:space="preserve"> </w:t>
      </w:r>
      <w:r w:rsidR="006522B0" w:rsidRPr="00F53420">
        <w:rPr>
          <w:rStyle w:val="normaltextrun"/>
        </w:rPr>
        <w:t>do</w:t>
      </w:r>
      <w:r w:rsidR="006522B0">
        <w:rPr>
          <w:rStyle w:val="normaltextrun"/>
        </w:rPr>
        <w:t xml:space="preserve"> </w:t>
      </w:r>
      <w:r w:rsidR="00A76941">
        <w:rPr>
          <w:rStyle w:val="normaltextrun"/>
        </w:rPr>
        <w:t>peticionante</w:t>
      </w:r>
      <w:r w:rsidR="006522B0">
        <w:rPr>
          <w:rStyle w:val="normaltextrun"/>
        </w:rPr>
        <w:t xml:space="preserve">, ou se </w:t>
      </w:r>
      <w:r w:rsidR="00F53420" w:rsidRPr="00F53420">
        <w:rPr>
          <w:rStyle w:val="normaltextrun"/>
        </w:rPr>
        <w:t>foram presenciadas ou atestadas quaisquer alterações</w:t>
      </w:r>
      <w:r w:rsidR="00FD7FF3">
        <w:rPr>
          <w:rStyle w:val="normaltextrun"/>
        </w:rPr>
        <w:t xml:space="preserve"> em</w:t>
      </w:r>
      <w:r w:rsidR="00F53420" w:rsidRPr="00F53420">
        <w:rPr>
          <w:rStyle w:val="normaltextrun"/>
        </w:rPr>
        <w:t xml:space="preserve"> </w:t>
      </w:r>
      <w:r w:rsidR="006522B0">
        <w:rPr>
          <w:rStyle w:val="normaltextrun"/>
        </w:rPr>
        <w:t xml:space="preserve">sua </w:t>
      </w:r>
      <w:r w:rsidR="00F53420" w:rsidRPr="00F53420">
        <w:rPr>
          <w:rStyle w:val="normaltextrun"/>
        </w:rPr>
        <w:t>incapacidade motora que pudesse refletir na condução de seu veículo.</w:t>
      </w:r>
    </w:p>
    <w:p w14:paraId="782A3EDC" w14:textId="1F98C59F" w:rsidR="003D4D83" w:rsidRPr="00F53420" w:rsidRDefault="003D4D83" w:rsidP="00F53420">
      <w:pPr>
        <w:pStyle w:val="SemEspaamento"/>
        <w:rPr>
          <w:rStyle w:val="normaltextrun"/>
        </w:rPr>
      </w:pPr>
      <w:r>
        <w:rPr>
          <w:rStyle w:val="normaltextrun"/>
        </w:rPr>
        <w:t>Essa tese defensiva</w:t>
      </w:r>
      <w:r w:rsidR="00A76941">
        <w:rPr>
          <w:rStyle w:val="normaltextrun"/>
        </w:rPr>
        <w:t>, vale frisar,</w:t>
      </w:r>
      <w:r>
        <w:rPr>
          <w:rStyle w:val="normaltextrun"/>
        </w:rPr>
        <w:t xml:space="preserve"> também não foi considerada pela decisão recorrida</w:t>
      </w:r>
      <w:r w:rsidR="00A76941">
        <w:rPr>
          <w:rStyle w:val="normaltextrun"/>
        </w:rPr>
        <w:t>.</w:t>
      </w:r>
    </w:p>
    <w:p w14:paraId="2E2E0414" w14:textId="35BBEC9D" w:rsidR="00F53420" w:rsidRPr="00F53420" w:rsidRDefault="006522B0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Ora, </w:t>
      </w:r>
      <w:r w:rsidR="00A76941">
        <w:rPr>
          <w:rStyle w:val="normaltextrun"/>
        </w:rPr>
        <w:t xml:space="preserve">Excelência, </w:t>
      </w:r>
      <w:r>
        <w:rPr>
          <w:rStyle w:val="normaltextrun"/>
        </w:rPr>
        <w:t>se não há</w:t>
      </w:r>
      <w:r w:rsidR="00F53420" w:rsidRPr="00F53420">
        <w:rPr>
          <w:rStyle w:val="normaltextrun"/>
        </w:rPr>
        <w:t xml:space="preserve"> qualquer sinal de embriaguez ou alteração psicomotora identificável, a simples autuação não tem o condão de, por si só, configurar um ato atentatório às normas de trânsito</w:t>
      </w:r>
      <w:r w:rsidR="00593FB5">
        <w:rPr>
          <w:rStyle w:val="normaltextrun"/>
        </w:rPr>
        <w:t xml:space="preserve">, </w:t>
      </w:r>
      <w:r w:rsidR="00593FB5" w:rsidRPr="00A76941">
        <w:rPr>
          <w:rStyle w:val="normaltextrun"/>
          <w:u w:val="single"/>
        </w:rPr>
        <w:t>ainda</w:t>
      </w:r>
      <w:r w:rsidR="00593FB5">
        <w:rPr>
          <w:rStyle w:val="normaltextrun"/>
        </w:rPr>
        <w:t xml:space="preserve"> </w:t>
      </w:r>
      <w:r w:rsidR="00593FB5" w:rsidRPr="00A76941">
        <w:rPr>
          <w:rStyle w:val="normaltextrun"/>
          <w:u w:val="single"/>
        </w:rPr>
        <w:t>mais</w:t>
      </w:r>
      <w:r w:rsidR="00593FB5">
        <w:rPr>
          <w:rStyle w:val="normaltextrun"/>
        </w:rPr>
        <w:t xml:space="preserve"> </w:t>
      </w:r>
      <w:r w:rsidR="00593FB5" w:rsidRPr="00A76941">
        <w:rPr>
          <w:rStyle w:val="normaltextrun"/>
          <w:u w:val="single"/>
        </w:rPr>
        <w:t>quando</w:t>
      </w:r>
      <w:r w:rsidR="00593FB5">
        <w:rPr>
          <w:rStyle w:val="normaltextrun"/>
        </w:rPr>
        <w:t xml:space="preserve"> </w:t>
      </w:r>
      <w:r w:rsidR="00593FB5" w:rsidRPr="00A76941">
        <w:rPr>
          <w:rStyle w:val="normaltextrun"/>
          <w:u w:val="single"/>
        </w:rPr>
        <w:t>se</w:t>
      </w:r>
      <w:r w:rsidR="00593FB5">
        <w:rPr>
          <w:rStyle w:val="normaltextrun"/>
        </w:rPr>
        <w:t xml:space="preserve"> </w:t>
      </w:r>
      <w:r w:rsidR="00593FB5" w:rsidRPr="00A76941">
        <w:rPr>
          <w:rStyle w:val="normaltextrun"/>
          <w:u w:val="single"/>
        </w:rPr>
        <w:t>está</w:t>
      </w:r>
      <w:r w:rsidR="00593FB5">
        <w:rPr>
          <w:rStyle w:val="normaltextrun"/>
        </w:rPr>
        <w:t xml:space="preserve"> </w:t>
      </w:r>
      <w:r w:rsidR="00593FB5" w:rsidRPr="00A76941">
        <w:rPr>
          <w:rStyle w:val="normaltextrun"/>
          <w:u w:val="single"/>
        </w:rPr>
        <w:t>amparada</w:t>
      </w:r>
      <w:r w:rsidR="00593FB5">
        <w:rPr>
          <w:rStyle w:val="normaltextrun"/>
        </w:rPr>
        <w:t xml:space="preserve"> </w:t>
      </w:r>
      <w:r w:rsidR="00593FB5" w:rsidRPr="00A76941">
        <w:rPr>
          <w:rStyle w:val="normaltextrun"/>
          <w:u w:val="single"/>
        </w:rPr>
        <w:t>na</w:t>
      </w:r>
      <w:r w:rsidR="00593FB5">
        <w:rPr>
          <w:rStyle w:val="normaltextrun"/>
        </w:rPr>
        <w:t xml:space="preserve"> </w:t>
      </w:r>
      <w:r w:rsidR="00593FB5" w:rsidRPr="00181EBB">
        <w:rPr>
          <w:rStyle w:val="normaltextrun"/>
          <w:u w:val="single"/>
        </w:rPr>
        <w:t>falta</w:t>
      </w:r>
      <w:r w:rsidR="00593FB5">
        <w:rPr>
          <w:rStyle w:val="normaltextrun"/>
        </w:rPr>
        <w:t xml:space="preserve"> </w:t>
      </w:r>
      <w:r w:rsidR="00593FB5" w:rsidRPr="00181EBB">
        <w:rPr>
          <w:rStyle w:val="normaltextrun"/>
          <w:u w:val="single"/>
        </w:rPr>
        <w:t>de</w:t>
      </w:r>
      <w:r w:rsidR="00593FB5">
        <w:rPr>
          <w:rStyle w:val="normaltextrun"/>
        </w:rPr>
        <w:t xml:space="preserve"> </w:t>
      </w:r>
      <w:r w:rsidR="00593FB5" w:rsidRPr="00181EBB">
        <w:rPr>
          <w:rStyle w:val="normaltextrun"/>
          <w:u w:val="single"/>
        </w:rPr>
        <w:t>condições</w:t>
      </w:r>
      <w:r w:rsidR="00593FB5">
        <w:rPr>
          <w:rStyle w:val="normaltextrun"/>
        </w:rPr>
        <w:t xml:space="preserve"> </w:t>
      </w:r>
      <w:r w:rsidR="00374E1D" w:rsidRPr="00181EBB">
        <w:rPr>
          <w:rStyle w:val="normaltextrun"/>
          <w:u w:val="single"/>
        </w:rPr>
        <w:t>sanitárias</w:t>
      </w:r>
      <w:r w:rsidR="00374E1D">
        <w:rPr>
          <w:rStyle w:val="normaltextrun"/>
        </w:rPr>
        <w:t xml:space="preserve"> </w:t>
      </w:r>
      <w:r w:rsidR="00593FB5">
        <w:rPr>
          <w:rStyle w:val="normaltextrun"/>
        </w:rPr>
        <w:t>necessárias para a realização do exame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7E971393" w14:textId="7ACDBB50" w:rsidR="00F53420" w:rsidRPr="00F53420" w:rsidRDefault="00593FB5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Aliás, </w:t>
      </w:r>
      <w:r w:rsidR="00F53420" w:rsidRPr="00F53420">
        <w:rPr>
          <w:rStyle w:val="normaltextrun"/>
        </w:rPr>
        <w:t xml:space="preserve">para a realização da abordagem do </w:t>
      </w:r>
      <w:r w:rsidR="00A76941">
        <w:rPr>
          <w:rStyle w:val="normaltextrun"/>
        </w:rPr>
        <w:t>recorrente</w:t>
      </w:r>
      <w:r w:rsidR="00F53420" w:rsidRPr="00F53420">
        <w:rPr>
          <w:rStyle w:val="normaltextrun"/>
        </w:rPr>
        <w:t>, caberia à autoridade de trânsito constatar algum fato ou indício de descumprimento de norma de trânsito</w:t>
      </w:r>
      <w:r w:rsidR="004018F9">
        <w:rPr>
          <w:rStyle w:val="normaltextrun"/>
        </w:rPr>
        <w:t xml:space="preserve">, não sendo aceitável que a abordagem policial não siga critérios técnicos e </w:t>
      </w:r>
      <w:r w:rsidR="00630195">
        <w:rPr>
          <w:rStyle w:val="normaltextrun"/>
        </w:rPr>
        <w:t>sejam simplesmente aleatórias</w:t>
      </w:r>
      <w:r w:rsidR="007A5C59">
        <w:rPr>
          <w:rStyle w:val="normaltextrun"/>
        </w:rPr>
        <w:t>, sem qualquer fundamento</w:t>
      </w:r>
      <w:r w:rsidR="00F53420" w:rsidRPr="00F53420">
        <w:rPr>
          <w:rStyle w:val="normaltextrun"/>
        </w:rPr>
        <w:t>.</w:t>
      </w:r>
    </w:p>
    <w:p w14:paraId="45755781" w14:textId="77D028ED" w:rsidR="00F53420" w:rsidRPr="00F53420" w:rsidRDefault="00630195" w:rsidP="00F53420">
      <w:pPr>
        <w:pStyle w:val="SemEspaamento"/>
        <w:rPr>
          <w:rStyle w:val="normaltextrun"/>
        </w:rPr>
      </w:pPr>
      <w:r>
        <w:rPr>
          <w:rStyle w:val="normaltextrun"/>
        </w:rPr>
        <w:t>Portanto, n</w:t>
      </w:r>
      <w:r w:rsidR="00F53420" w:rsidRPr="00F53420">
        <w:rPr>
          <w:rStyle w:val="normaltextrun"/>
        </w:rPr>
        <w:t>a falta de uma constatação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formal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de </w:t>
      </w:r>
      <w:r>
        <w:rPr>
          <w:rStyle w:val="normaltextrun"/>
        </w:rPr>
        <w:t>qualquer</w:t>
      </w:r>
      <w:r w:rsidR="00F53420" w:rsidRPr="00F53420">
        <w:rPr>
          <w:rStyle w:val="normaltextrun"/>
        </w:rPr>
        <w:t xml:space="preserve"> </w:t>
      </w:r>
      <w:r>
        <w:rPr>
          <w:rStyle w:val="normaltextrun"/>
        </w:rPr>
        <w:t xml:space="preserve">elemento </w:t>
      </w:r>
      <w:r w:rsidR="00F53420" w:rsidRPr="00F53420">
        <w:rPr>
          <w:rStyle w:val="normaltextrun"/>
        </w:rPr>
        <w:t xml:space="preserve">ou indício por parte do agente de trânsito que pudessem indicar </w:t>
      </w:r>
      <w:r w:rsidR="00181EBB">
        <w:rPr>
          <w:rStyle w:val="normaltextrun"/>
        </w:rPr>
        <w:t>alteração da capacidade psicomotora</w:t>
      </w:r>
      <w:r w:rsidR="00AE753A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do </w:t>
      </w:r>
      <w:r w:rsidR="00A76941">
        <w:rPr>
          <w:rStyle w:val="normaltextrun"/>
        </w:rPr>
        <w:t xml:space="preserve">recorrente </w:t>
      </w:r>
      <w:r w:rsidR="00AE753A">
        <w:rPr>
          <w:rStyle w:val="normaltextrun"/>
        </w:rPr>
        <w:t>ou suspeita de outra irregularidade</w:t>
      </w:r>
      <w:r w:rsidR="00F53420" w:rsidRPr="00F53420">
        <w:rPr>
          <w:rStyle w:val="normaltextrun"/>
        </w:rPr>
        <w:t>, a abordagem que resultou na autuação</w:t>
      </w:r>
      <w:r w:rsidR="00AE753A">
        <w:rPr>
          <w:rStyle w:val="normaltextrun"/>
        </w:rPr>
        <w:t xml:space="preserve"> </w:t>
      </w:r>
      <w:r w:rsidR="004B65FA">
        <w:rPr>
          <w:rStyle w:val="normaltextrun"/>
        </w:rPr>
        <w:t xml:space="preserve">realizada pela autoridade policial </w:t>
      </w:r>
      <w:r w:rsidR="00F53420" w:rsidRPr="00F53420">
        <w:rPr>
          <w:rStyle w:val="normaltextrun"/>
        </w:rPr>
        <w:t>configura um ato arbitrário e sem motivação idônea</w:t>
      </w:r>
      <w:r w:rsidR="00181EBB">
        <w:rPr>
          <w:rStyle w:val="normaltextrun"/>
        </w:rPr>
        <w:t>, o que não pode ser admitido</w:t>
      </w:r>
      <w:r w:rsidR="00F53420" w:rsidRPr="00F53420">
        <w:rPr>
          <w:rStyle w:val="normaltextrun"/>
        </w:rPr>
        <w:t xml:space="preserve">. </w:t>
      </w:r>
    </w:p>
    <w:p w14:paraId="41AAD4B8" w14:textId="61A03AB8" w:rsidR="00F53420" w:rsidRPr="00F53420" w:rsidRDefault="00977ED2" w:rsidP="00AD7970">
      <w:pPr>
        <w:pStyle w:val="SemEspaamento"/>
      </w:pPr>
      <w:r>
        <w:rPr>
          <w:rStyle w:val="normaltextrun"/>
        </w:rPr>
        <w:t>Ou seja</w:t>
      </w:r>
      <w:r w:rsidR="00F53420" w:rsidRPr="00F53420">
        <w:rPr>
          <w:rStyle w:val="normaltextrun"/>
        </w:rPr>
        <w:t xml:space="preserve">, sem verificar sinais de alteração da capacidade psicomotora, ou outro indício de descumprimento de alguma norma de trânsito, a autoridade policial carece de fundamentação e motivação para realizar a abordagem do condutor, o que constitui uma fiscalização arbitrária e irregular e, por consectário, inviabiliza o sancionamento do </w:t>
      </w:r>
      <w:r w:rsidR="004C6276">
        <w:rPr>
          <w:rStyle w:val="normaltextrun"/>
        </w:rPr>
        <w:t>recorrente</w:t>
      </w:r>
      <w:r w:rsidR="00F53420" w:rsidRPr="00F53420">
        <w:rPr>
          <w:rStyle w:val="normaltextrun"/>
        </w:rPr>
        <w:t xml:space="preserve"> realizado por meio deste </w:t>
      </w:r>
      <w:r w:rsidR="003D64C6">
        <w:rPr>
          <w:rStyle w:val="normaltextrun"/>
        </w:rPr>
        <w:t>auto de infração de trânsito</w:t>
      </w:r>
      <w:r w:rsidR="00181EBB">
        <w:rPr>
          <w:rStyle w:val="normaltextrun"/>
        </w:rPr>
        <w:t xml:space="preserve">, razão pela qual </w:t>
      </w:r>
      <w:r w:rsidR="00A76941">
        <w:rPr>
          <w:rStyle w:val="normaltextrun"/>
        </w:rPr>
        <w:t xml:space="preserve">deve ser provido o recurso para que seja </w:t>
      </w:r>
      <w:r w:rsidR="00181EBB">
        <w:rPr>
          <w:rStyle w:val="normaltextrun"/>
        </w:rPr>
        <w:t xml:space="preserve">cancelado o auto de infração n. </w:t>
      </w:r>
      <w:r w:rsidR="00181EBB" w:rsidRPr="00783C05">
        <w:rPr>
          <w:rFonts w:eastAsia="Calibri" w:cs="Times New Roman"/>
        </w:rPr>
        <w:t>C063023083</w:t>
      </w:r>
      <w:r w:rsidR="00181EBB">
        <w:rPr>
          <w:rFonts w:eastAsia="Calibri" w:cs="Times New Roman"/>
        </w:rPr>
        <w:t xml:space="preserve"> também por es</w:t>
      </w:r>
      <w:r w:rsidR="00A76941">
        <w:rPr>
          <w:rFonts w:eastAsia="Calibri" w:cs="Times New Roman"/>
        </w:rPr>
        <w:t>sa razão</w:t>
      </w:r>
      <w:r w:rsidR="00F53420" w:rsidRPr="00F53420">
        <w:rPr>
          <w:rStyle w:val="normaltextrun"/>
        </w:rPr>
        <w:t>.</w:t>
      </w:r>
    </w:p>
    <w:p w14:paraId="209B43A0" w14:textId="77777777" w:rsidR="00F104EB" w:rsidRPr="00F104EB" w:rsidRDefault="00F104EB" w:rsidP="00F104EB"/>
    <w:p w14:paraId="2D4240CB" w14:textId="246FE48A" w:rsidR="00911C26" w:rsidRPr="00C743DE" w:rsidRDefault="00911C26" w:rsidP="00911C26">
      <w:pPr>
        <w:pStyle w:val="Ttulo"/>
      </w:pPr>
      <w:r>
        <w:t>V</w:t>
      </w:r>
      <w:r w:rsidR="001F3D60"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DO LANÇAMENTO DO CÓDIGO DA SUPOSTA INFRAÇÃO DE MANEIRA ERRÔNEA N</w:t>
      </w:r>
      <w:r>
        <w:t>O AUTO DE INFRAÇÂO,</w:t>
      </w:r>
      <w:r w:rsidRPr="00C743DE">
        <w:t xml:space="preserve"> EM DESACORDO COM </w:t>
      </w:r>
      <w:r>
        <w:t xml:space="preserve">A REGULAMENTAÇÂO </w:t>
      </w:r>
    </w:p>
    <w:p w14:paraId="61BC65AA" w14:textId="77777777" w:rsidR="00911C26" w:rsidRDefault="00911C26" w:rsidP="00181EBB">
      <w:pPr>
        <w:pStyle w:val="SemEspaamento"/>
        <w:numPr>
          <w:ilvl w:val="0"/>
          <w:numId w:val="0"/>
        </w:numPr>
        <w:ind w:left="1701"/>
      </w:pPr>
    </w:p>
    <w:p w14:paraId="73747A19" w14:textId="3C509D62" w:rsidR="00904433" w:rsidRDefault="00EA5D12" w:rsidP="00665460">
      <w:pPr>
        <w:pStyle w:val="SemEspaamento"/>
      </w:pPr>
      <w:r>
        <w:t xml:space="preserve">Por fim, Excelência, </w:t>
      </w:r>
      <w:r w:rsidR="00181EBB">
        <w:t xml:space="preserve">o </w:t>
      </w:r>
      <w:r w:rsidR="000D7A30">
        <w:t>recorrente</w:t>
      </w:r>
      <w:r w:rsidR="00181EBB">
        <w:t xml:space="preserve"> </w:t>
      </w:r>
      <w:r w:rsidR="00A64E5F">
        <w:t xml:space="preserve">ainda </w:t>
      </w:r>
      <w:r w:rsidR="000D7A30">
        <w:t xml:space="preserve">registrou, na defesa prévia, que </w:t>
      </w:r>
      <w:r w:rsidR="00181EBB">
        <w:t xml:space="preserve">constatou que </w:t>
      </w:r>
      <w:r>
        <w:t xml:space="preserve">o </w:t>
      </w:r>
      <w:r w:rsidR="00904433">
        <w:t xml:space="preserve">lançamento do código da </w:t>
      </w:r>
      <w:r>
        <w:t xml:space="preserve">infração </w:t>
      </w:r>
      <w:r w:rsidR="00904433">
        <w:t>no auto foi preenchido de forma errônea, o que também conduz ao cancelamento da multa aplicada.</w:t>
      </w:r>
    </w:p>
    <w:p w14:paraId="13951443" w14:textId="61CB88FF" w:rsidR="00911C26" w:rsidRPr="002A15F1" w:rsidRDefault="000D7A30" w:rsidP="00665460">
      <w:pPr>
        <w:pStyle w:val="SemEspaamento"/>
      </w:pPr>
      <w:r>
        <w:t>Como</w:t>
      </w:r>
      <w:r w:rsidR="00911C26" w:rsidRPr="002A15F1">
        <w:t xml:space="preserve"> é de conhecimento desse nobre Órgão Julgador, os códigos de autuação são padronizados </w:t>
      </w:r>
      <w:r w:rsidR="00911C26">
        <w:t>de acordo com</w:t>
      </w:r>
      <w:r w:rsidR="00911C26" w:rsidRPr="002A15F1">
        <w:t xml:space="preserve"> o Capítulo 7 da Resolução n. 561/2015/CONTRAN e o anexo da Portaria n. 3/2016/DENATRAN. </w:t>
      </w:r>
    </w:p>
    <w:p w14:paraId="159CECF7" w14:textId="77777777" w:rsidR="00841575" w:rsidRDefault="00911C26" w:rsidP="00665460">
      <w:pPr>
        <w:pStyle w:val="SemEspaamento"/>
      </w:pPr>
      <w:r w:rsidRPr="002A15F1">
        <w:t xml:space="preserve">Sabe-se que </w:t>
      </w:r>
      <w:r w:rsidR="001D49E4">
        <w:t xml:space="preserve">a autoridade policial tem a </w:t>
      </w:r>
      <w:r w:rsidRPr="002A15F1">
        <w:t xml:space="preserve">obrigação </w:t>
      </w:r>
      <w:r w:rsidR="001D49E4">
        <w:t xml:space="preserve">de </w:t>
      </w:r>
      <w:r w:rsidRPr="002A15F1">
        <w:t xml:space="preserve">realizar a PERFEITA </w:t>
      </w:r>
      <w:r w:rsidR="00181EBB" w:rsidRPr="002A15F1">
        <w:t xml:space="preserve">AUTUAÇÃO </w:t>
      </w:r>
      <w:r w:rsidRPr="002A15F1">
        <w:t xml:space="preserve">das infrações de trânsito, ou seja, exige-se o </w:t>
      </w:r>
      <w:r w:rsidR="001D49E4"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 xml:space="preserve">. </w:t>
      </w:r>
    </w:p>
    <w:p w14:paraId="5936F839" w14:textId="403D9948" w:rsidR="00911C26" w:rsidRPr="002A15F1" w:rsidRDefault="00911C26" w:rsidP="00665460">
      <w:pPr>
        <w:pStyle w:val="SemEspaamento"/>
      </w:pPr>
      <w:r w:rsidRPr="002A15F1">
        <w:t>No entanto, os dados foram preenchidos de forma equivocada, em desacordo com as normas regulamentares vigentes</w:t>
      </w:r>
      <w:r w:rsidR="00841575">
        <w:t xml:space="preserve">, o que </w:t>
      </w:r>
      <w:r w:rsidR="0090288E">
        <w:t>conduz ao cancelamento</w:t>
      </w:r>
      <w:r w:rsidR="00841575">
        <w:t xml:space="preserve"> </w:t>
      </w:r>
      <w:r w:rsidR="0090288E">
        <w:t>d</w:t>
      </w:r>
      <w:r w:rsidR="00841575">
        <w:t>a autuação realizada</w:t>
      </w:r>
      <w:r w:rsidRPr="002A15F1">
        <w:t>.</w:t>
      </w:r>
    </w:p>
    <w:p w14:paraId="2CDD9127" w14:textId="45646CDC" w:rsidR="00911C26" w:rsidRPr="002A15F1" w:rsidRDefault="0002256E" w:rsidP="00665460">
      <w:pPr>
        <w:pStyle w:val="SemEspaamento"/>
      </w:pPr>
      <w:r>
        <w:t>Ora, a</w:t>
      </w:r>
      <w:r w:rsidR="00911C26" w:rsidRPr="002A15F1">
        <w:t xml:space="preserve"> Portaria n. 3/2016/DENATRAN, em seu anexo, exige, para a infração de </w:t>
      </w:r>
      <w:r w:rsidR="00D50C28">
        <w:t>recusa a se submeter ao exame do bafômetro</w:t>
      </w:r>
      <w:r w:rsidR="00815614">
        <w:t>,</w:t>
      </w:r>
      <w:r w:rsidR="00D50C28">
        <w:t xml:space="preserve"> </w:t>
      </w:r>
      <w:r w:rsidR="00911C26" w:rsidRPr="002A15F1">
        <w:t>o preenchimento do código “</w:t>
      </w:r>
      <w:r w:rsidR="00DB08A5">
        <w:rPr>
          <w:b/>
          <w:bCs/>
        </w:rPr>
        <w:t>757-9</w:t>
      </w:r>
      <w:r w:rsidR="00911C26" w:rsidRPr="002A15F1">
        <w:t>”</w:t>
      </w:r>
      <w:r w:rsidR="00DB08A5">
        <w:t xml:space="preserve"> e o desdobramento</w:t>
      </w:r>
      <w:r w:rsidR="000470BF">
        <w:t xml:space="preserve"> da infração</w:t>
      </w:r>
      <w:r w:rsidR="00DB08A5">
        <w:t xml:space="preserve"> </w:t>
      </w:r>
      <w:r w:rsidR="000470BF">
        <w:t>“</w:t>
      </w:r>
      <w:r w:rsidR="00DB08A5">
        <w:t>0</w:t>
      </w:r>
      <w:r w:rsidR="000470BF">
        <w:t>”</w:t>
      </w:r>
      <w:r w:rsidR="00911C26" w:rsidRPr="002A15F1">
        <w:t xml:space="preserve">, mas, em contrapartida, no </w:t>
      </w:r>
      <w:r w:rsidR="00DB08A5">
        <w:t xml:space="preserve">auto de infração </w:t>
      </w:r>
      <w:r w:rsidR="00911C26" w:rsidRPr="002A15F1">
        <w:t>n</w:t>
      </w:r>
      <w:r w:rsidR="00DB08A5">
        <w:t>.</w:t>
      </w:r>
      <w:r w:rsidR="00911C26" w:rsidRPr="002A15F1">
        <w:t xml:space="preserve"> </w:t>
      </w:r>
      <w:r w:rsidR="00181EBB" w:rsidRPr="00783C05">
        <w:rPr>
          <w:rFonts w:eastAsia="Calibri" w:cs="Times New Roman"/>
        </w:rPr>
        <w:t>C063023083</w:t>
      </w:r>
      <w:r w:rsidR="00911C26" w:rsidRPr="002A15F1">
        <w:t xml:space="preserve">, o campo do </w:t>
      </w:r>
      <w:r w:rsidR="00911C26" w:rsidRPr="002A15F1">
        <w:rPr>
          <w:bCs/>
          <w:u w:val="single"/>
        </w:rPr>
        <w:t>código</w:t>
      </w:r>
      <w:r w:rsidR="000470BF">
        <w:rPr>
          <w:bCs/>
        </w:rPr>
        <w:t xml:space="preserve"> </w:t>
      </w:r>
      <w:r w:rsidR="00911C26" w:rsidRPr="002A15F1">
        <w:t>foi preenchido</w:t>
      </w:r>
      <w:r w:rsidR="00AD76B7">
        <w:t xml:space="preserve"> de forma diversa,</w:t>
      </w:r>
      <w:r w:rsidR="00911C26" w:rsidRPr="002A15F1">
        <w:t xml:space="preserve"> com o n.  </w:t>
      </w:r>
      <w:r w:rsidR="00911C26" w:rsidRPr="002A15F1">
        <w:rPr>
          <w:b/>
          <w:u w:val="single"/>
        </w:rPr>
        <w:t>7</w:t>
      </w:r>
      <w:r w:rsidR="00DB08A5">
        <w:rPr>
          <w:b/>
          <w:u w:val="single"/>
        </w:rPr>
        <w:t>579</w:t>
      </w:r>
      <w:r w:rsidR="00911C26" w:rsidRPr="002A15F1">
        <w:t>. Vejamos:</w:t>
      </w:r>
    </w:p>
    <w:p w14:paraId="4B1654F7" w14:textId="77777777" w:rsidR="00911C26" w:rsidRPr="00AD76B7" w:rsidRDefault="00911C26" w:rsidP="00AD76B7">
      <w:pPr>
        <w:pStyle w:val="Ttulo2"/>
        <w:rPr>
          <w:sz w:val="2"/>
          <w:szCs w:val="2"/>
        </w:rPr>
      </w:pPr>
    </w:p>
    <w:p w14:paraId="32C672BB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22C3219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E0F1E4" w14:textId="25771788" w:rsidR="00911C26" w:rsidRPr="00C743DE" w:rsidRDefault="00F3785E" w:rsidP="00F71F7E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7D26407" wp14:editId="5541F902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7365" w14:textId="77777777" w:rsidR="00911C26" w:rsidRPr="00AD76B7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106BBDE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03BD41C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8D3D30B" w14:textId="730C8F35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 w:rsidR="001F3D60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181EBB" w:rsidRPr="00181EBB">
        <w:rPr>
          <w:rFonts w:ascii="Arial" w:hAnsi="Arial" w:cs="Arial"/>
          <w:b/>
          <w:bCs/>
          <w:sz w:val="22"/>
          <w:szCs w:val="22"/>
          <w:u w:val="single"/>
        </w:rPr>
        <w:t>C063023083</w:t>
      </w:r>
    </w:p>
    <w:p w14:paraId="31540F75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3458FF8D" w14:textId="55F7C96A" w:rsidR="00181EBB" w:rsidRPr="00CF482A" w:rsidRDefault="00524DA0" w:rsidP="00CF482A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0E62E" wp14:editId="292B15F8">
                <wp:simplePos x="0" y="0"/>
                <wp:positionH relativeFrom="column">
                  <wp:posOffset>113030</wp:posOffset>
                </wp:positionH>
                <wp:positionV relativeFrom="paragraph">
                  <wp:posOffset>2065655</wp:posOffset>
                </wp:positionV>
                <wp:extent cx="847725" cy="419100"/>
                <wp:effectExtent l="0" t="0" r="66675" b="57150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504A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8.9pt;margin-top:162.65pt;width:66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" strokecolor="red">
                <v:stroke endarrow="block"/>
              </v:shape>
            </w:pict>
          </mc:Fallback>
        </mc:AlternateContent>
      </w:r>
      <w:r w:rsidR="00181EBB">
        <w:rPr>
          <w:noProof/>
        </w:rPr>
        <w:drawing>
          <wp:inline distT="0" distB="0" distL="0" distR="0" wp14:anchorId="7F56A9AB" wp14:editId="43E5BD2B">
            <wp:extent cx="4038600" cy="5276888"/>
            <wp:effectExtent l="0" t="0" r="0" b="0"/>
            <wp:docPr id="787634104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4104" name="Imagem 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13" cy="528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FB02" w14:textId="77777777" w:rsidR="00911C26" w:rsidRPr="00261FE0" w:rsidRDefault="00911C26" w:rsidP="001F3D60">
      <w:pPr>
        <w:pStyle w:val="Ttulo2"/>
        <w:rPr>
          <w:rFonts w:eastAsia="Arial"/>
          <w:sz w:val="4"/>
          <w:szCs w:val="4"/>
        </w:rPr>
      </w:pPr>
    </w:p>
    <w:p w14:paraId="10896E85" w14:textId="36D876B1" w:rsidR="00911C26" w:rsidRPr="002A15F1" w:rsidRDefault="00911C26" w:rsidP="00665460">
      <w:pPr>
        <w:pStyle w:val="SemEspaamento"/>
      </w:pPr>
      <w:r w:rsidRPr="002A15F1">
        <w:t xml:space="preserve">Desse modo, como o </w:t>
      </w:r>
      <w:r w:rsidR="000470BF" w:rsidRPr="002A15F1">
        <w:t>auto de infração</w:t>
      </w:r>
      <w:r w:rsidRPr="002A15F1">
        <w:t xml:space="preserve"> </w:t>
      </w:r>
      <w:r w:rsidR="001F3D60">
        <w:t xml:space="preserve">não cumpre o requisito legal exigido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 w:rsidR="001F3D60">
        <w:rPr>
          <w:bCs/>
        </w:rPr>
        <w:t xml:space="preserve"> exigida pelo DENATRAN</w:t>
      </w:r>
      <w:r w:rsidRPr="002A15F1">
        <w:rPr>
          <w:bCs/>
        </w:rPr>
        <w:t xml:space="preserve">, </w:t>
      </w:r>
      <w:r w:rsidR="000D7A30">
        <w:rPr>
          <w:bCs/>
        </w:rPr>
        <w:t>o provimento deste recurso para reformar a decisão recorrida</w:t>
      </w:r>
      <w:r w:rsidRPr="002A15F1">
        <w:rPr>
          <w:bCs/>
        </w:rPr>
        <w:t xml:space="preserve"> </w:t>
      </w:r>
      <w:r w:rsidR="000D7A30">
        <w:rPr>
          <w:bCs/>
        </w:rPr>
        <w:t xml:space="preserve">e determinar o </w:t>
      </w:r>
      <w:r w:rsidR="000470BF"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1419764B" w14:textId="77777777" w:rsidR="00911C26" w:rsidRPr="00CF482A" w:rsidRDefault="00911C26" w:rsidP="00CF482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E72A58D" w14:textId="739F5467" w:rsidR="000169F1" w:rsidRPr="00136102" w:rsidRDefault="001F3D60" w:rsidP="00911C26">
      <w:pPr>
        <w:pStyle w:val="Ttulo"/>
      </w:pPr>
      <w:r>
        <w:t>V</w:t>
      </w:r>
      <w:r w:rsidR="005712C3">
        <w:t>I</w:t>
      </w:r>
      <w:r>
        <w:t xml:space="preserve"> – </w:t>
      </w:r>
      <w:r w:rsidR="000169F1">
        <w:t xml:space="preserve">REQUERIMENTOS </w:t>
      </w:r>
    </w:p>
    <w:p w14:paraId="5F45B8F6" w14:textId="77777777" w:rsidR="000169F1" w:rsidRPr="00CF482A" w:rsidRDefault="000169F1" w:rsidP="00CF482A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0D58BB0" w14:textId="36C60BA9" w:rsidR="000169F1" w:rsidRPr="00136102" w:rsidRDefault="000169F1" w:rsidP="00665460">
      <w:pPr>
        <w:pStyle w:val="SemEspaamento"/>
      </w:pPr>
      <w:r>
        <w:t>A</w:t>
      </w:r>
      <w:r w:rsidRPr="00136102">
        <w:t xml:space="preserve">nte o exposto, </w:t>
      </w:r>
      <w:r w:rsidR="000D7A30">
        <w:t xml:space="preserve">o recorrente </w:t>
      </w:r>
      <w:r w:rsidRPr="00136102">
        <w:t>requer</w:t>
      </w:r>
      <w:r w:rsidR="000D7A30">
        <w:t xml:space="preserve"> o </w:t>
      </w:r>
      <w:r w:rsidR="00F16A62">
        <w:t xml:space="preserve">conhecimento e </w:t>
      </w:r>
      <w:r w:rsidR="000D7A30">
        <w:t>provimento deste recurso para que seja determinado</w:t>
      </w:r>
      <w:r w:rsidRPr="00136102">
        <w:t>:</w:t>
      </w:r>
    </w:p>
    <w:p w14:paraId="6B5C9C00" w14:textId="77777777" w:rsidR="000169F1" w:rsidRPr="00CF482A" w:rsidRDefault="000169F1" w:rsidP="00CF482A">
      <w:pPr>
        <w:pStyle w:val="Ttulo2"/>
        <w:rPr>
          <w:rFonts w:eastAsia="Calibri"/>
        </w:rPr>
      </w:pPr>
    </w:p>
    <w:p w14:paraId="5AD9ADA0" w14:textId="3A85418B" w:rsidR="000169F1" w:rsidRDefault="004E0493" w:rsidP="000169F1">
      <w:pPr>
        <w:pStyle w:val="SemEspaamento"/>
        <w:numPr>
          <w:ilvl w:val="0"/>
          <w:numId w:val="2"/>
        </w:numPr>
        <w:ind w:left="0" w:firstLine="1418"/>
      </w:pPr>
      <w:r>
        <w:t>o</w:t>
      </w:r>
      <w:r w:rsidR="000D7A30">
        <w:t xml:space="preserve"> </w:t>
      </w:r>
      <w:r>
        <w:t xml:space="preserve">cancelamento da multa aplicada ao </w:t>
      </w:r>
      <w:r w:rsidR="002E7C8B">
        <w:t>peticionante</w:t>
      </w:r>
      <w:r>
        <w:t xml:space="preserve">, em decorrência da </w:t>
      </w:r>
      <w:r w:rsidR="00FF7660">
        <w:t xml:space="preserve">falta de condições sanitárias para a realização do exame </w:t>
      </w:r>
      <w:r w:rsidR="001567DD">
        <w:t>de etilômetro</w:t>
      </w:r>
      <w:r w:rsidR="004B5BD9">
        <w:t xml:space="preserve">, o que </w:t>
      </w:r>
      <w:r w:rsidR="002E7C8B">
        <w:t>constitui justificativa idônea para</w:t>
      </w:r>
      <w:r w:rsidR="004B5BD9">
        <w:t xml:space="preserve"> a não submissão a esse exame, conforme exposto no tópico II</w:t>
      </w:r>
      <w:r w:rsidR="000169F1">
        <w:t>;</w:t>
      </w:r>
    </w:p>
    <w:p w14:paraId="5F3EF8DC" w14:textId="481A2416" w:rsidR="00310731" w:rsidRDefault="00310731" w:rsidP="00310731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2E7C8B">
        <w:t>recorrente</w:t>
      </w:r>
      <w:r>
        <w:t xml:space="preserve">, em razão da falta de informações sobre o </w:t>
      </w:r>
      <w:r w:rsidR="00EA09AC">
        <w:t xml:space="preserve">aparelho de </w:t>
      </w:r>
      <w:r>
        <w:t xml:space="preserve">etilômetro </w:t>
      </w:r>
      <w:r w:rsidR="00EA09AC">
        <w:t xml:space="preserve">que seria utilizado, </w:t>
      </w:r>
      <w:r w:rsidR="00181EBB">
        <w:t xml:space="preserve">exposto no tópico III, </w:t>
      </w:r>
      <w:r w:rsidR="00EA09AC">
        <w:t>o que impede a constatação de possível irregularidades</w:t>
      </w:r>
      <w:r w:rsidR="00181EBB">
        <w:t xml:space="preserve"> do aparelho medidor</w:t>
      </w:r>
      <w:r w:rsidR="00EA09AC">
        <w:t xml:space="preserve"> e, por consectário, o pleno exercício do contraditório e da ampla defesa;</w:t>
      </w:r>
    </w:p>
    <w:p w14:paraId="1CED8C43" w14:textId="301CE19A" w:rsidR="004B5BD9" w:rsidRDefault="004B5BD9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</w:t>
      </w:r>
      <w:r w:rsidR="00224837">
        <w:t xml:space="preserve">cancelamento </w:t>
      </w:r>
      <w:r>
        <w:t>da</w:t>
      </w:r>
      <w:r w:rsidR="00665460">
        <w:t xml:space="preserve"> multa imposta ao </w:t>
      </w:r>
      <w:r w:rsidR="002E7C8B">
        <w:rPr>
          <w:rStyle w:val="normaltextrun"/>
        </w:rPr>
        <w:t>peticionante</w:t>
      </w:r>
      <w:r w:rsidR="00665460">
        <w:t xml:space="preserve">, na medida em que </w:t>
      </w:r>
      <w:r w:rsidR="0057489B">
        <w:t>não houve motivação idônea</w:t>
      </w:r>
      <w:r w:rsidR="00977ED2">
        <w:t xml:space="preserve"> nem fundamento</w:t>
      </w:r>
      <w:r w:rsidR="0057489B">
        <w:t xml:space="preserve"> para a sua </w:t>
      </w:r>
      <w:r w:rsidR="00224837">
        <w:t>abordagem, o que acarreta na nulidade do procedimento arbitrário adotado pela autoridade policial</w:t>
      </w:r>
      <w:r w:rsidR="00F002DA">
        <w:t xml:space="preserve"> </w:t>
      </w:r>
      <w:r w:rsidR="00F002DA" w:rsidRPr="00F002DA">
        <w:rPr>
          <w:sz w:val="20"/>
          <w:szCs w:val="18"/>
        </w:rPr>
        <w:t>(tópico IV)</w:t>
      </w:r>
      <w:r w:rsidR="00224837">
        <w:t>;</w:t>
      </w:r>
    </w:p>
    <w:p w14:paraId="07F2827B" w14:textId="6BCBD601" w:rsidR="000169F1" w:rsidRPr="00136102" w:rsidRDefault="00224837" w:rsidP="00FC7E6E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2E7C8B">
        <w:rPr>
          <w:rStyle w:val="normaltextrun"/>
        </w:rPr>
        <w:t>recorrente</w:t>
      </w:r>
      <w:r w:rsidR="006D2198">
        <w:t xml:space="preserve"> por conta do descumprimento </w:t>
      </w:r>
      <w:r w:rsidR="007C7471">
        <w:t>de</w:t>
      </w:r>
      <w:r w:rsidR="00CC5830">
        <w:t xml:space="preserve"> requisito </w:t>
      </w:r>
      <w:r w:rsidR="002F1C38">
        <w:t>legal</w:t>
      </w:r>
      <w:r w:rsidR="007C7471">
        <w:t>,</w:t>
      </w:r>
      <w:r w:rsidR="00CC5830">
        <w:t xml:space="preserve"> exigido pelo DENATRAN</w:t>
      </w:r>
      <w:r w:rsidR="007C7471">
        <w:t>,</w:t>
      </w:r>
      <w:r w:rsidR="00CC5830">
        <w:t xml:space="preserve"> no preenchimento do auto de infração de trânsito</w:t>
      </w:r>
      <w:r w:rsidR="00F002DA">
        <w:t>, conforme exposto no tópico V desta defesa</w:t>
      </w:r>
      <w:r w:rsidR="00CC5830">
        <w:t>.</w:t>
      </w:r>
    </w:p>
    <w:p w14:paraId="7D845E41" w14:textId="77777777" w:rsidR="000169F1" w:rsidRDefault="000169F1" w:rsidP="00FC7E6E">
      <w:pPr>
        <w:pStyle w:val="Ttulo2"/>
        <w:rPr>
          <w:rFonts w:eastAsia="Calibri"/>
        </w:rPr>
      </w:pPr>
    </w:p>
    <w:p w14:paraId="5A20DE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A15C328" w14:textId="6468AD4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579D3">
        <w:rPr>
          <w:rFonts w:ascii="Arial" w:eastAsia="Calibri" w:hAnsi="Arial" w:cs="Times New Roman"/>
          <w:noProof/>
          <w:sz w:val="24"/>
          <w:szCs w:val="24"/>
        </w:rPr>
        <w:t>15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EC95D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3C6D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954D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77EB30" w14:textId="3D4AEFE5" w:rsidR="000169F1" w:rsidRPr="00F002DA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F002DA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1B326B" w:rsidRPr="00F002DA">
        <w:t xml:space="preserve"> </w:t>
      </w:r>
      <w:r w:rsidR="001B326B" w:rsidRPr="00F002DA">
        <w:tab/>
      </w:r>
      <w:r w:rsidR="001B326B" w:rsidRPr="00F002DA">
        <w:tab/>
      </w:r>
      <w:r w:rsidR="001B326B" w:rsidRPr="00F002DA">
        <w:tab/>
      </w:r>
      <w:r w:rsidR="00F002DA" w:rsidRPr="00F002DA">
        <w:rPr>
          <w:rFonts w:ascii="Arial" w:eastAsia="Times New Roman" w:hAnsi="Arial" w:cs="Times New Roman"/>
          <w:b/>
          <w:sz w:val="24"/>
          <w:szCs w:val="24"/>
        </w:rPr>
        <w:t>Murilo B</w:t>
      </w:r>
      <w:r w:rsidR="00F002DA">
        <w:rPr>
          <w:rFonts w:ascii="Arial" w:eastAsia="Times New Roman" w:hAnsi="Arial" w:cs="Times New Roman"/>
          <w:b/>
          <w:sz w:val="24"/>
          <w:szCs w:val="24"/>
        </w:rPr>
        <w:t>ongiolo</w:t>
      </w:r>
    </w:p>
    <w:p w14:paraId="41002419" w14:textId="426947E0" w:rsidR="000169F1" w:rsidRPr="001B326B" w:rsidRDefault="000169F1" w:rsidP="00F002DA">
      <w:pPr>
        <w:spacing w:after="0" w:line="240" w:lineRule="auto"/>
        <w:ind w:left="708" w:right="-2" w:firstLine="708"/>
        <w:rPr>
          <w:lang w:val="en-US"/>
        </w:rPr>
      </w:pPr>
      <w:r w:rsidRPr="001B326B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="001B326B" w:rsidRPr="001B326B">
        <w:rPr>
          <w:rFonts w:ascii="Arial" w:eastAsia="Times New Roman" w:hAnsi="Arial" w:cs="Times New Roman"/>
          <w:sz w:val="24"/>
          <w:szCs w:val="24"/>
          <w:lang w:val="en-US"/>
        </w:rPr>
        <w:t xml:space="preserve"> </w:t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  <w:t xml:space="preserve">   </w:t>
      </w:r>
      <w:r w:rsidR="001B326B" w:rsidRPr="001B326B">
        <w:rPr>
          <w:rFonts w:ascii="Arial" w:eastAsia="Times New Roman" w:hAnsi="Arial" w:cs="Times New Roman"/>
          <w:sz w:val="24"/>
          <w:szCs w:val="24"/>
          <w:lang w:val="en-US"/>
        </w:rPr>
        <w:t xml:space="preserve">CPF </w:t>
      </w:r>
      <w:r w:rsidR="00F002DA" w:rsidRPr="00F002DA">
        <w:rPr>
          <w:rFonts w:ascii="Arial" w:eastAsia="Times New Roman" w:hAnsi="Arial" w:cs="Times New Roman"/>
          <w:sz w:val="24"/>
          <w:szCs w:val="24"/>
          <w:lang w:val="en-US"/>
        </w:rPr>
        <w:t>067.650.569-47</w:t>
      </w:r>
    </w:p>
    <w:p w14:paraId="3D75AB6C" w14:textId="77777777" w:rsidR="00131BEB" w:rsidRPr="001B326B" w:rsidRDefault="00131BEB" w:rsidP="000169F1">
      <w:pPr>
        <w:rPr>
          <w:lang w:val="en-US"/>
        </w:rPr>
      </w:pPr>
    </w:p>
    <w:sectPr w:rsidR="00131BEB" w:rsidRPr="001B326B" w:rsidSect="00CF482A">
      <w:headerReference w:type="default" r:id="rId10"/>
      <w:footerReference w:type="default" r:id="rId11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C97E" w14:textId="77777777" w:rsidR="00E12D0A" w:rsidRDefault="00E12D0A" w:rsidP="00943258">
      <w:pPr>
        <w:spacing w:after="0" w:line="240" w:lineRule="auto"/>
      </w:pPr>
      <w:r>
        <w:separator/>
      </w:r>
    </w:p>
  </w:endnote>
  <w:endnote w:type="continuationSeparator" w:id="0">
    <w:p w14:paraId="0728F446" w14:textId="77777777" w:rsidR="00E12D0A" w:rsidRDefault="00E12D0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500467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2137F38" wp14:editId="3104674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06655245" name="Imagem 9066552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69B4AA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335E1" w14:textId="77777777" w:rsidR="00E12D0A" w:rsidRDefault="00E12D0A" w:rsidP="00943258">
      <w:pPr>
        <w:spacing w:after="0" w:line="240" w:lineRule="auto"/>
      </w:pPr>
      <w:r>
        <w:separator/>
      </w:r>
    </w:p>
  </w:footnote>
  <w:footnote w:type="continuationSeparator" w:id="0">
    <w:p w14:paraId="7A283BDF" w14:textId="77777777" w:rsidR="00E12D0A" w:rsidRDefault="00E12D0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127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EB623A8" wp14:editId="2C82D43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93366236" name="Imagem 129336623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0EAF21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5559E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66EA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6CE29716"/>
    <w:lvl w:ilvl="0" w:tplc="CBB43500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1110844">
    <w:abstractNumId w:val="2"/>
  </w:num>
  <w:num w:numId="5" w16cid:durableId="1899825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6A"/>
    <w:rsid w:val="00001F3D"/>
    <w:rsid w:val="00003F31"/>
    <w:rsid w:val="000169F1"/>
    <w:rsid w:val="0002143C"/>
    <w:rsid w:val="0002256E"/>
    <w:rsid w:val="000264C4"/>
    <w:rsid w:val="0004298B"/>
    <w:rsid w:val="000470BF"/>
    <w:rsid w:val="00051792"/>
    <w:rsid w:val="0006175F"/>
    <w:rsid w:val="0007355C"/>
    <w:rsid w:val="00097661"/>
    <w:rsid w:val="000A347E"/>
    <w:rsid w:val="000A65FD"/>
    <w:rsid w:val="000D04C3"/>
    <w:rsid w:val="000D228C"/>
    <w:rsid w:val="000D7A30"/>
    <w:rsid w:val="000E6F90"/>
    <w:rsid w:val="000F2FB4"/>
    <w:rsid w:val="000F423F"/>
    <w:rsid w:val="00131BEB"/>
    <w:rsid w:val="00154D18"/>
    <w:rsid w:val="001557AC"/>
    <w:rsid w:val="001567DD"/>
    <w:rsid w:val="001667B0"/>
    <w:rsid w:val="001761C0"/>
    <w:rsid w:val="00181EBB"/>
    <w:rsid w:val="00183BE2"/>
    <w:rsid w:val="001B2B98"/>
    <w:rsid w:val="001B2E75"/>
    <w:rsid w:val="001B326B"/>
    <w:rsid w:val="001D49E4"/>
    <w:rsid w:val="001F3D60"/>
    <w:rsid w:val="001F6FB8"/>
    <w:rsid w:val="00201F45"/>
    <w:rsid w:val="00207BE4"/>
    <w:rsid w:val="00214E09"/>
    <w:rsid w:val="00224837"/>
    <w:rsid w:val="002275FB"/>
    <w:rsid w:val="00261FE0"/>
    <w:rsid w:val="00271559"/>
    <w:rsid w:val="00272BFB"/>
    <w:rsid w:val="00291F6C"/>
    <w:rsid w:val="002A46D3"/>
    <w:rsid w:val="002E7C8B"/>
    <w:rsid w:val="002F1C38"/>
    <w:rsid w:val="002F2D91"/>
    <w:rsid w:val="00310731"/>
    <w:rsid w:val="00342D63"/>
    <w:rsid w:val="00353194"/>
    <w:rsid w:val="003735F4"/>
    <w:rsid w:val="00374E1D"/>
    <w:rsid w:val="00377A2E"/>
    <w:rsid w:val="003801CD"/>
    <w:rsid w:val="00385B8B"/>
    <w:rsid w:val="003A798D"/>
    <w:rsid w:val="003C2688"/>
    <w:rsid w:val="003D4D83"/>
    <w:rsid w:val="003D64C6"/>
    <w:rsid w:val="003E2542"/>
    <w:rsid w:val="003E46B9"/>
    <w:rsid w:val="004018F9"/>
    <w:rsid w:val="00413715"/>
    <w:rsid w:val="00433061"/>
    <w:rsid w:val="004346DB"/>
    <w:rsid w:val="004419DC"/>
    <w:rsid w:val="0044225F"/>
    <w:rsid w:val="00473739"/>
    <w:rsid w:val="00486582"/>
    <w:rsid w:val="004949AD"/>
    <w:rsid w:val="004B5BD9"/>
    <w:rsid w:val="004B65FA"/>
    <w:rsid w:val="004C6276"/>
    <w:rsid w:val="004E0493"/>
    <w:rsid w:val="004E0575"/>
    <w:rsid w:val="004F2B78"/>
    <w:rsid w:val="004F384D"/>
    <w:rsid w:val="00501A18"/>
    <w:rsid w:val="0052171F"/>
    <w:rsid w:val="00524DA0"/>
    <w:rsid w:val="005321DA"/>
    <w:rsid w:val="005712C3"/>
    <w:rsid w:val="00571B2C"/>
    <w:rsid w:val="0057489B"/>
    <w:rsid w:val="00585DFA"/>
    <w:rsid w:val="00593FB5"/>
    <w:rsid w:val="005A556E"/>
    <w:rsid w:val="005B67EA"/>
    <w:rsid w:val="005E58E2"/>
    <w:rsid w:val="006042D1"/>
    <w:rsid w:val="00630195"/>
    <w:rsid w:val="006522B0"/>
    <w:rsid w:val="0065535C"/>
    <w:rsid w:val="00661F59"/>
    <w:rsid w:val="00665460"/>
    <w:rsid w:val="006668FC"/>
    <w:rsid w:val="00673228"/>
    <w:rsid w:val="00693F8B"/>
    <w:rsid w:val="00696295"/>
    <w:rsid w:val="006A6640"/>
    <w:rsid w:val="006C0DFC"/>
    <w:rsid w:val="006D2198"/>
    <w:rsid w:val="006D668F"/>
    <w:rsid w:val="006F63A1"/>
    <w:rsid w:val="0071602F"/>
    <w:rsid w:val="0072163B"/>
    <w:rsid w:val="00722DF5"/>
    <w:rsid w:val="00744BA9"/>
    <w:rsid w:val="00783C05"/>
    <w:rsid w:val="00795616"/>
    <w:rsid w:val="00797900"/>
    <w:rsid w:val="00797D90"/>
    <w:rsid w:val="007A4718"/>
    <w:rsid w:val="007A5BE3"/>
    <w:rsid w:val="007A5C59"/>
    <w:rsid w:val="007C36DB"/>
    <w:rsid w:val="007C7471"/>
    <w:rsid w:val="007F3DDF"/>
    <w:rsid w:val="00810D34"/>
    <w:rsid w:val="00815614"/>
    <w:rsid w:val="00841575"/>
    <w:rsid w:val="00850E56"/>
    <w:rsid w:val="008930F5"/>
    <w:rsid w:val="00893BA1"/>
    <w:rsid w:val="008A0012"/>
    <w:rsid w:val="008A3FD1"/>
    <w:rsid w:val="008B7454"/>
    <w:rsid w:val="008E31FF"/>
    <w:rsid w:val="008E377D"/>
    <w:rsid w:val="008F0B36"/>
    <w:rsid w:val="008F2218"/>
    <w:rsid w:val="008F53CE"/>
    <w:rsid w:val="008F60BA"/>
    <w:rsid w:val="008F7B29"/>
    <w:rsid w:val="0090226D"/>
    <w:rsid w:val="0090288E"/>
    <w:rsid w:val="00904433"/>
    <w:rsid w:val="00911C26"/>
    <w:rsid w:val="00917FE4"/>
    <w:rsid w:val="00924163"/>
    <w:rsid w:val="00943258"/>
    <w:rsid w:val="00950185"/>
    <w:rsid w:val="00965B5C"/>
    <w:rsid w:val="00967880"/>
    <w:rsid w:val="00973E50"/>
    <w:rsid w:val="00977ED2"/>
    <w:rsid w:val="0099120E"/>
    <w:rsid w:val="0099386A"/>
    <w:rsid w:val="009C2252"/>
    <w:rsid w:val="009E1142"/>
    <w:rsid w:val="00A049FC"/>
    <w:rsid w:val="00A234C2"/>
    <w:rsid w:val="00A402F3"/>
    <w:rsid w:val="00A64E5F"/>
    <w:rsid w:val="00A70A82"/>
    <w:rsid w:val="00A76941"/>
    <w:rsid w:val="00AB562D"/>
    <w:rsid w:val="00AC1FF3"/>
    <w:rsid w:val="00AC40E4"/>
    <w:rsid w:val="00AD12E0"/>
    <w:rsid w:val="00AD2D3C"/>
    <w:rsid w:val="00AD76B7"/>
    <w:rsid w:val="00AD7970"/>
    <w:rsid w:val="00AE4EAD"/>
    <w:rsid w:val="00AE753A"/>
    <w:rsid w:val="00AF2849"/>
    <w:rsid w:val="00AF5FA9"/>
    <w:rsid w:val="00B07502"/>
    <w:rsid w:val="00B14A81"/>
    <w:rsid w:val="00B25FEB"/>
    <w:rsid w:val="00B30B4C"/>
    <w:rsid w:val="00B33977"/>
    <w:rsid w:val="00B6363E"/>
    <w:rsid w:val="00B64ACD"/>
    <w:rsid w:val="00BA2544"/>
    <w:rsid w:val="00BC35ED"/>
    <w:rsid w:val="00BF2363"/>
    <w:rsid w:val="00C032B3"/>
    <w:rsid w:val="00C03B4C"/>
    <w:rsid w:val="00C0456B"/>
    <w:rsid w:val="00C129C4"/>
    <w:rsid w:val="00C17F65"/>
    <w:rsid w:val="00C35080"/>
    <w:rsid w:val="00C36B87"/>
    <w:rsid w:val="00C60C79"/>
    <w:rsid w:val="00CA5C20"/>
    <w:rsid w:val="00CB554F"/>
    <w:rsid w:val="00CB5FC5"/>
    <w:rsid w:val="00CB6DF2"/>
    <w:rsid w:val="00CC3A0B"/>
    <w:rsid w:val="00CC5830"/>
    <w:rsid w:val="00CF2F7F"/>
    <w:rsid w:val="00CF482A"/>
    <w:rsid w:val="00D16F14"/>
    <w:rsid w:val="00D32740"/>
    <w:rsid w:val="00D37199"/>
    <w:rsid w:val="00D50C28"/>
    <w:rsid w:val="00D51CDC"/>
    <w:rsid w:val="00D62B68"/>
    <w:rsid w:val="00D6551D"/>
    <w:rsid w:val="00D714D1"/>
    <w:rsid w:val="00D813A7"/>
    <w:rsid w:val="00D90146"/>
    <w:rsid w:val="00DA017B"/>
    <w:rsid w:val="00DB08A5"/>
    <w:rsid w:val="00DB09C1"/>
    <w:rsid w:val="00DE0162"/>
    <w:rsid w:val="00DE0552"/>
    <w:rsid w:val="00DF5478"/>
    <w:rsid w:val="00E05790"/>
    <w:rsid w:val="00E12D0A"/>
    <w:rsid w:val="00E40676"/>
    <w:rsid w:val="00E46BC8"/>
    <w:rsid w:val="00E579D3"/>
    <w:rsid w:val="00E86AD3"/>
    <w:rsid w:val="00E86F13"/>
    <w:rsid w:val="00E90F3C"/>
    <w:rsid w:val="00E968BB"/>
    <w:rsid w:val="00EA09AC"/>
    <w:rsid w:val="00EA5D12"/>
    <w:rsid w:val="00EA6FFA"/>
    <w:rsid w:val="00EB4346"/>
    <w:rsid w:val="00ED18AA"/>
    <w:rsid w:val="00EE3903"/>
    <w:rsid w:val="00F002DA"/>
    <w:rsid w:val="00F104EB"/>
    <w:rsid w:val="00F11B2C"/>
    <w:rsid w:val="00F16A62"/>
    <w:rsid w:val="00F22B73"/>
    <w:rsid w:val="00F3785E"/>
    <w:rsid w:val="00F51DED"/>
    <w:rsid w:val="00F53420"/>
    <w:rsid w:val="00F566FD"/>
    <w:rsid w:val="00F71F7E"/>
    <w:rsid w:val="00F80D1A"/>
    <w:rsid w:val="00F87FCA"/>
    <w:rsid w:val="00FA74E8"/>
    <w:rsid w:val="00FA7635"/>
    <w:rsid w:val="00FB3A3F"/>
    <w:rsid w:val="00FC63CA"/>
    <w:rsid w:val="00FC7E6E"/>
    <w:rsid w:val="00FD151A"/>
    <w:rsid w:val="00FD7FF3"/>
    <w:rsid w:val="00FF3D97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239F2"/>
  <w15:chartTrackingRefBased/>
  <w15:docId w15:val="{FF621718-340C-47CD-9340-47BE225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911C2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11C2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ph">
    <w:name w:val="paragraph"/>
    <w:basedOn w:val="Normal"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9386A"/>
  </w:style>
  <w:style w:type="character" w:customStyle="1" w:styleId="eop">
    <w:name w:val="eop"/>
    <w:basedOn w:val="Fontepargpadro"/>
    <w:rsid w:val="0099386A"/>
  </w:style>
  <w:style w:type="paragraph" w:styleId="NormalWeb">
    <w:name w:val="Normal (Web)"/>
    <w:basedOn w:val="Normal"/>
    <w:uiPriority w:val="99"/>
    <w:unhideWhenUsed/>
    <w:rsid w:val="0091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11C26"/>
    <w:pPr>
      <w:ind w:left="720"/>
      <w:contextualSpacing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41</TotalTime>
  <Pages>7</Pages>
  <Words>1704</Words>
  <Characters>9205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36</cp:revision>
  <cp:lastPrinted>2022-07-18T22:35:00Z</cp:lastPrinted>
  <dcterms:created xsi:type="dcterms:W3CDTF">2025-09-11T22:47:00Z</dcterms:created>
  <dcterms:modified xsi:type="dcterms:W3CDTF">2025-09-15T12:37:00Z</dcterms:modified>
</cp:coreProperties>
</file>