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E3D66" w14:textId="77777777" w:rsidR="003F0D67" w:rsidRPr="00980061" w:rsidRDefault="003F0D67" w:rsidP="003F0D67">
      <w:pPr>
        <w:tabs>
          <w:tab w:val="left" w:pos="2268"/>
        </w:tabs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350260">
        <w:rPr>
          <w:rFonts w:ascii="Arial" w:eastAsia="Calibri" w:hAnsi="Arial" w:cs="Times New Roman"/>
          <w:sz w:val="24"/>
          <w:szCs w:val="24"/>
        </w:rPr>
        <w:t xml:space="preserve">EXCELENTÍSSIMO(A) SENHOR(A) DOUTOR(A) JUIZ(A) DE DIREITO DA </w:t>
      </w:r>
      <w:r>
        <w:rPr>
          <w:rFonts w:ascii="Arial" w:eastAsia="Calibri" w:hAnsi="Arial" w:cs="Times New Roman"/>
          <w:sz w:val="24"/>
          <w:szCs w:val="24"/>
        </w:rPr>
        <w:t>1ª</w:t>
      </w:r>
      <w:r w:rsidRPr="00350260">
        <w:rPr>
          <w:rFonts w:ascii="Arial" w:eastAsia="Calibri" w:hAnsi="Arial" w:cs="Times New Roman"/>
          <w:sz w:val="24"/>
          <w:szCs w:val="24"/>
        </w:rPr>
        <w:t xml:space="preserve"> VARA </w:t>
      </w:r>
      <w:r>
        <w:rPr>
          <w:rFonts w:ascii="Arial" w:eastAsia="Calibri" w:hAnsi="Arial" w:cs="Times New Roman"/>
          <w:sz w:val="24"/>
          <w:szCs w:val="24"/>
        </w:rPr>
        <w:t>CÍVEL DA COMARCA DE SÃO JOSÉ/SC</w:t>
      </w:r>
    </w:p>
    <w:p w14:paraId="413DD941" w14:textId="77777777" w:rsidR="000169F1" w:rsidRPr="00136102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51B00E9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FEA277" w14:textId="77777777" w:rsidR="000169F1" w:rsidRPr="00136102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072C07A1" w14:textId="7AF3FED0" w:rsidR="008B3A51" w:rsidRPr="00F50B16" w:rsidRDefault="003E1E90" w:rsidP="008B3A51">
      <w:pPr>
        <w:pStyle w:val="Qualificaodaspartes"/>
        <w:rPr>
          <w:b/>
        </w:rPr>
      </w:pPr>
      <w:r>
        <w:rPr>
          <w:b/>
          <w:color w:val="000000" w:themeColor="text1"/>
        </w:rPr>
        <w:t>STELLA MARIS DE SEIXAS</w:t>
      </w:r>
      <w:r w:rsidRPr="00216076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brasileira, </w:t>
      </w:r>
      <w:r w:rsidR="006843BA">
        <w:rPr>
          <w:color w:val="000000" w:themeColor="text1"/>
        </w:rPr>
        <w:t xml:space="preserve">solteira, </w:t>
      </w:r>
      <w:r>
        <w:rPr>
          <w:color w:val="000000" w:themeColor="text1"/>
        </w:rPr>
        <w:t>advogada inscrita na OAB/SC sob o n. 7.565</w:t>
      </w:r>
      <w:r w:rsidRPr="00216076">
        <w:rPr>
          <w:color w:val="000000" w:themeColor="text1"/>
        </w:rPr>
        <w:t xml:space="preserve">, </w:t>
      </w:r>
      <w:r>
        <w:rPr>
          <w:color w:val="000000" w:themeColor="text1"/>
        </w:rPr>
        <w:t xml:space="preserve">inscrita no CPF/MF sob o n. 451.422.629-72, </w:t>
      </w:r>
      <w:r w:rsidRPr="00216076">
        <w:rPr>
          <w:color w:val="000000" w:themeColor="text1"/>
        </w:rPr>
        <w:t xml:space="preserve">com endereço profissional na </w:t>
      </w:r>
      <w:r w:rsidRPr="00CB5218">
        <w:rPr>
          <w:color w:val="000000" w:themeColor="text1"/>
        </w:rPr>
        <w:t xml:space="preserve">Rua </w:t>
      </w:r>
      <w:r>
        <w:rPr>
          <w:color w:val="000000" w:themeColor="text1"/>
        </w:rPr>
        <w:t xml:space="preserve">Fúlvio Aducci, n. 638, sala 201, Edifício Park Real Comercial, bairro Estreito, </w:t>
      </w:r>
      <w:r w:rsidRPr="00CB5218">
        <w:rPr>
          <w:color w:val="000000" w:themeColor="text1"/>
        </w:rPr>
        <w:t>Florianópolis/SC</w:t>
      </w:r>
      <w:r>
        <w:rPr>
          <w:color w:val="000000" w:themeColor="text1"/>
        </w:rPr>
        <w:t>,</w:t>
      </w:r>
      <w:r w:rsidR="008B3A51" w:rsidRPr="00F50B16">
        <w:t xml:space="preserve"> por seu advogado signatário </w:t>
      </w:r>
      <w:r w:rsidR="008B3A51" w:rsidRPr="00F50B16">
        <w:rPr>
          <w:sz w:val="20"/>
          <w:szCs w:val="18"/>
        </w:rPr>
        <w:t>(</w:t>
      </w:r>
      <w:r w:rsidR="008B3A51" w:rsidRPr="00F50B16">
        <w:rPr>
          <w:b/>
          <w:bCs w:val="0"/>
          <w:sz w:val="20"/>
          <w:szCs w:val="18"/>
        </w:rPr>
        <w:t>doc. 1</w:t>
      </w:r>
      <w:r w:rsidR="008B3A51" w:rsidRPr="00F50B16">
        <w:rPr>
          <w:sz w:val="20"/>
          <w:szCs w:val="18"/>
        </w:rPr>
        <w:t>)</w:t>
      </w:r>
      <w:r w:rsidR="008B3A51" w:rsidRPr="00F50B16">
        <w:t>, v</w:t>
      </w:r>
      <w:r w:rsidR="00354A3A">
        <w:t>e</w:t>
      </w:r>
      <w:r w:rsidR="008B3A51" w:rsidRPr="00F50B16">
        <w:t>m</w:t>
      </w:r>
      <w:r w:rsidR="00D606E3">
        <w:t>,</w:t>
      </w:r>
      <w:r w:rsidR="008B3A51" w:rsidRPr="00F50B16">
        <w:t xml:space="preserve"> respeitosamente</w:t>
      </w:r>
      <w:r w:rsidR="00D606E3">
        <w:t>,</w:t>
      </w:r>
      <w:r w:rsidR="008B3A51" w:rsidRPr="00F50B16">
        <w:t xml:space="preserve"> à </w:t>
      </w:r>
      <w:r w:rsidR="00D606E3">
        <w:t xml:space="preserve">elevada </w:t>
      </w:r>
      <w:r w:rsidR="008B3A51" w:rsidRPr="00F50B16">
        <w:t xml:space="preserve">presença de Vossa Excelência, </w:t>
      </w:r>
      <w:r w:rsidR="00D606E3">
        <w:t>com fundamento no a</w:t>
      </w:r>
      <w:r w:rsidR="008B3A51" w:rsidRPr="00F50B16">
        <w:t>rt. 5</w:t>
      </w:r>
      <w:r w:rsidR="00D606E3">
        <w:t>2</w:t>
      </w:r>
      <w:r w:rsidR="008B3A51" w:rsidRPr="00F50B16">
        <w:t xml:space="preserve">3 </w:t>
      </w:r>
      <w:r w:rsidR="00D606E3">
        <w:t xml:space="preserve">e seguintes </w:t>
      </w:r>
      <w:r w:rsidR="008B3A51" w:rsidRPr="00F50B16">
        <w:t>do CPC</w:t>
      </w:r>
      <w:r w:rsidR="00D606E3">
        <w:t>,</w:t>
      </w:r>
      <w:r w:rsidR="008B3A51" w:rsidRPr="00F50B16">
        <w:t xml:space="preserve"> propor</w:t>
      </w:r>
    </w:p>
    <w:p w14:paraId="1949A20E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38DAB39A" w14:textId="6061B901" w:rsidR="000169F1" w:rsidRDefault="00D606E3" w:rsidP="00D606E3">
      <w:pPr>
        <w:spacing w:after="0" w:line="360" w:lineRule="auto"/>
        <w:contextualSpacing/>
        <w:jc w:val="center"/>
        <w:rPr>
          <w:rFonts w:ascii="Arial" w:eastAsia="Calibri" w:hAnsi="Arial" w:cs="Times New Roman"/>
          <w:b/>
          <w:i/>
          <w:sz w:val="24"/>
          <w:szCs w:val="24"/>
        </w:rPr>
      </w:pPr>
      <w:r>
        <w:rPr>
          <w:rFonts w:ascii="Arial" w:eastAsia="Calibri" w:hAnsi="Arial" w:cs="Times New Roman"/>
          <w:b/>
          <w:i/>
          <w:sz w:val="24"/>
          <w:szCs w:val="24"/>
        </w:rPr>
        <w:t>CUMPRIMENTO DE SENTENÇA</w:t>
      </w:r>
    </w:p>
    <w:p w14:paraId="3928DD7B" w14:textId="77777777" w:rsidR="000169F1" w:rsidRPr="00136102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FC59CE9" w14:textId="5D191B39" w:rsidR="000169F1" w:rsidRPr="00D606E3" w:rsidRDefault="000169F1" w:rsidP="00D606E3">
      <w:pPr>
        <w:pStyle w:val="Qualificaodaspartes"/>
      </w:pPr>
      <w:r w:rsidRPr="0004124A">
        <w:t xml:space="preserve">em face de </w:t>
      </w:r>
      <w:r w:rsidR="00D606E3" w:rsidRPr="00981CB2">
        <w:rPr>
          <w:b/>
        </w:rPr>
        <w:t>GISLAINE BARBOSA AUGUSTA</w:t>
      </w:r>
      <w:r w:rsidR="00D606E3" w:rsidRPr="00981CB2">
        <w:t xml:space="preserve">, brasileira, empresária, portadora </w:t>
      </w:r>
      <w:r w:rsidR="00D606E3">
        <w:t xml:space="preserve">do RG n. </w:t>
      </w:r>
      <w:r w:rsidR="00D606E3" w:rsidRPr="00981CB2">
        <w:t>4.482.001-1</w:t>
      </w:r>
      <w:r w:rsidR="00D606E3">
        <w:t xml:space="preserve"> </w:t>
      </w:r>
      <w:r w:rsidR="00D606E3" w:rsidRPr="00D606E3">
        <w:rPr>
          <w:sz w:val="20"/>
          <w:szCs w:val="18"/>
        </w:rPr>
        <w:t>(SSP/SC)</w:t>
      </w:r>
      <w:r w:rsidR="00D606E3">
        <w:t>,</w:t>
      </w:r>
      <w:r w:rsidR="00D606E3" w:rsidRPr="00981CB2">
        <w:t xml:space="preserve"> </w:t>
      </w:r>
      <w:r w:rsidR="00D606E3">
        <w:t xml:space="preserve">inscrita </w:t>
      </w:r>
      <w:r w:rsidR="00D606E3" w:rsidRPr="00981CB2">
        <w:t>no CPF/MF sob o n</w:t>
      </w:r>
      <w:r w:rsidR="00D606E3">
        <w:t>.</w:t>
      </w:r>
      <w:r w:rsidR="00D606E3" w:rsidRPr="00981CB2">
        <w:t xml:space="preserve"> 030.632.509-88, </w:t>
      </w:r>
      <w:r w:rsidR="00D606E3" w:rsidRPr="00AB49EC">
        <w:t>residente e domiciliada</w:t>
      </w:r>
      <w:r w:rsidR="00D606E3">
        <w:t xml:space="preserve"> </w:t>
      </w:r>
      <w:r w:rsidR="00D606E3" w:rsidRPr="00B35355">
        <w:t>na Avenida Cruz e</w:t>
      </w:r>
      <w:r w:rsidR="00D606E3">
        <w:t xml:space="preserve"> </w:t>
      </w:r>
      <w:r w:rsidR="00D606E3" w:rsidRPr="00B35355">
        <w:t>Souza, n</w:t>
      </w:r>
      <w:r w:rsidR="00D606E3">
        <w:t>.</w:t>
      </w:r>
      <w:r w:rsidR="00D606E3" w:rsidRPr="00B35355">
        <w:t xml:space="preserve"> 418, Apto 501,</w:t>
      </w:r>
      <w:r w:rsidR="00D606E3">
        <w:t xml:space="preserve"> Edifício Bassano Del Grappa, </w:t>
      </w:r>
      <w:r w:rsidR="00D606E3" w:rsidRPr="00B35355">
        <w:t xml:space="preserve"> Campinas</w:t>
      </w:r>
      <w:r w:rsidR="00D606E3">
        <w:t>, São José/SC</w:t>
      </w:r>
      <w:r w:rsidR="00D606E3" w:rsidRPr="00B35355">
        <w:t xml:space="preserve">, CEP </w:t>
      </w:r>
      <w:r w:rsidR="00D606E3">
        <w:t xml:space="preserve">n. </w:t>
      </w:r>
      <w:r w:rsidR="00D606E3" w:rsidRPr="00B35355">
        <w:t>88</w:t>
      </w:r>
      <w:r w:rsidR="00D606E3">
        <w:t>.</w:t>
      </w:r>
      <w:r w:rsidR="00D606E3" w:rsidRPr="00B35355">
        <w:t>101-040</w:t>
      </w:r>
      <w:r w:rsidR="00D606E3">
        <w:t xml:space="preserve">, </w:t>
      </w:r>
      <w:r w:rsidR="00D606E3" w:rsidRPr="00981CB2">
        <w:t xml:space="preserve">e </w:t>
      </w:r>
      <w:r w:rsidR="00D606E3" w:rsidRPr="00981CB2">
        <w:rPr>
          <w:b/>
        </w:rPr>
        <w:t>LEONARDO PEREIRA BANDEIRA</w:t>
      </w:r>
      <w:r w:rsidR="00D606E3" w:rsidRPr="00981CB2">
        <w:t>, brasileiro,</w:t>
      </w:r>
      <w:r w:rsidR="00D606E3">
        <w:t xml:space="preserve"> casado,</w:t>
      </w:r>
      <w:r w:rsidR="00D606E3" w:rsidRPr="00981CB2">
        <w:t xml:space="preserve"> empresário, portador d</w:t>
      </w:r>
      <w:r w:rsidR="00D606E3">
        <w:t xml:space="preserve">o RG n. </w:t>
      </w:r>
      <w:r w:rsidR="00D606E3" w:rsidRPr="00981CB2">
        <w:t>3.442.064-9</w:t>
      </w:r>
      <w:r w:rsidR="00D606E3">
        <w:t xml:space="preserve"> </w:t>
      </w:r>
      <w:r w:rsidR="00D606E3" w:rsidRPr="00D606E3">
        <w:rPr>
          <w:sz w:val="20"/>
          <w:szCs w:val="18"/>
        </w:rPr>
        <w:t>(SSP/SC)</w:t>
      </w:r>
      <w:r w:rsidR="00D606E3">
        <w:t xml:space="preserve">, </w:t>
      </w:r>
      <w:r w:rsidR="00D606E3" w:rsidRPr="00981CB2">
        <w:t>inscrito no CPF/MF sob o n</w:t>
      </w:r>
      <w:r w:rsidR="00D606E3">
        <w:t>.</w:t>
      </w:r>
      <w:r w:rsidR="00D606E3" w:rsidRPr="00981CB2">
        <w:t xml:space="preserve"> 020.163.279-95, </w:t>
      </w:r>
      <w:r w:rsidR="00D606E3" w:rsidRPr="00B17BBD">
        <w:t>residente e domiciliado na Rua Dr. Celso Nicodemus Lopes, n.º 315, Bairro João Paulo, Florianópolis/SC CEP: 88.030-357</w:t>
      </w:r>
      <w:r w:rsidR="00D606E3" w:rsidRPr="00981CB2">
        <w:t xml:space="preserve">, </w:t>
      </w:r>
      <w:r w:rsidRPr="00D606E3">
        <w:t>pelos fundamentos de fato e de direito a seguir expostos.</w:t>
      </w:r>
    </w:p>
    <w:p w14:paraId="0B217FB3" w14:textId="77777777" w:rsidR="000169F1" w:rsidRDefault="000169F1" w:rsidP="000169F1">
      <w:pPr>
        <w:spacing w:before="120" w:after="120" w:line="360" w:lineRule="auto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1F2C9C9E" w14:textId="285C20CC" w:rsidR="000169F1" w:rsidRPr="005C4689" w:rsidRDefault="000169F1" w:rsidP="000169F1">
      <w:pPr>
        <w:pStyle w:val="Ttulo"/>
      </w:pPr>
      <w:r w:rsidRPr="005C4689">
        <w:t>I –</w:t>
      </w:r>
      <w:r>
        <w:t xml:space="preserve"> </w:t>
      </w:r>
      <w:r w:rsidR="000F3F70">
        <w:t xml:space="preserve">SÍNTESE DO </w:t>
      </w:r>
      <w:r w:rsidR="000F3F70">
        <w:rPr>
          <w:i/>
          <w:iCs/>
        </w:rPr>
        <w:t>DECISUM</w:t>
      </w:r>
      <w:r w:rsidR="000F3F70">
        <w:t xml:space="preserve"> E O</w:t>
      </w:r>
      <w:r w:rsidR="00D606E3">
        <w:t xml:space="preserve"> PRESENTE CUMPRIMENTO DE SENTENÇA</w:t>
      </w:r>
    </w:p>
    <w:p w14:paraId="0D8121C8" w14:textId="77777777" w:rsidR="000169F1" w:rsidRPr="004A3F4E" w:rsidRDefault="000169F1" w:rsidP="000169F1"/>
    <w:p w14:paraId="2DF9BAF7" w14:textId="25FAAADE" w:rsidR="000169F1" w:rsidRDefault="00D606E3" w:rsidP="000169F1">
      <w:pPr>
        <w:pStyle w:val="SemEspaamento"/>
      </w:pPr>
      <w:r>
        <w:t xml:space="preserve">Os executados ajuizaram a ação declaratória c/c pedido de arbitramento de honorários n. </w:t>
      </w:r>
      <w:r w:rsidRPr="00D606E3">
        <w:t>0013795-18.2012.8.24.0064</w:t>
      </w:r>
      <w:r>
        <w:t xml:space="preserve"> e, sentenciado o feito, foram condenados ao pagamento de R$ 214.331,20 </w:t>
      </w:r>
      <w:r w:rsidRPr="00D606E3">
        <w:rPr>
          <w:sz w:val="20"/>
          <w:szCs w:val="18"/>
        </w:rPr>
        <w:t>(duzentos e quatorze mil, trezentos e trinta e um reais e vinte centavos)</w:t>
      </w:r>
      <w:r>
        <w:t xml:space="preserve"> a título de honorários advocatícios</w:t>
      </w:r>
      <w:r w:rsidR="00D225D1">
        <w:t xml:space="preserve"> em favor do </w:t>
      </w:r>
      <w:r w:rsidR="00A632C4">
        <w:t xml:space="preserve">senhor </w:t>
      </w:r>
      <w:r w:rsidR="003E1E90">
        <w:t>Alexandre</w:t>
      </w:r>
      <w:r w:rsidR="00A632C4">
        <w:t xml:space="preserve"> Westphal</w:t>
      </w:r>
      <w:r w:rsidR="00D225D1">
        <w:t xml:space="preserve">, </w:t>
      </w:r>
      <w:r w:rsidR="00A632C4">
        <w:t xml:space="preserve">que foi defendido pela ora exequente, </w:t>
      </w:r>
      <w:r w:rsidR="00D225D1">
        <w:t xml:space="preserve">além de 15% </w:t>
      </w:r>
      <w:r w:rsidR="000A58AC">
        <w:rPr>
          <w:sz w:val="20"/>
          <w:szCs w:val="18"/>
        </w:rPr>
        <w:t>(quinze por cento</w:t>
      </w:r>
      <w:r w:rsidR="000A58AC" w:rsidRPr="00D606E3">
        <w:rPr>
          <w:sz w:val="20"/>
          <w:szCs w:val="18"/>
        </w:rPr>
        <w:t>)</w:t>
      </w:r>
      <w:r w:rsidR="000A58AC" w:rsidRPr="000A58AC">
        <w:t xml:space="preserve"> </w:t>
      </w:r>
      <w:r w:rsidR="00D225D1">
        <w:t>sobre essa quantia a título de honorários de sucumbência</w:t>
      </w:r>
      <w:r w:rsidR="006C0B42">
        <w:t xml:space="preserve"> </w:t>
      </w:r>
      <w:r w:rsidR="006C0B42">
        <w:rPr>
          <w:sz w:val="20"/>
          <w:szCs w:val="18"/>
        </w:rPr>
        <w:t>(</w:t>
      </w:r>
      <w:r w:rsidR="006C0B42" w:rsidRPr="00D606E3">
        <w:rPr>
          <w:b/>
          <w:bCs/>
          <w:sz w:val="20"/>
          <w:szCs w:val="18"/>
        </w:rPr>
        <w:t>doc. 2</w:t>
      </w:r>
      <w:r w:rsidR="006C0B42" w:rsidRPr="00D606E3">
        <w:rPr>
          <w:sz w:val="20"/>
          <w:szCs w:val="18"/>
        </w:rPr>
        <w:t>)</w:t>
      </w:r>
      <w:r>
        <w:t>.</w:t>
      </w:r>
    </w:p>
    <w:p w14:paraId="54125556" w14:textId="3BC606B9" w:rsidR="00EE4B4E" w:rsidRDefault="00EE4B4E" w:rsidP="00EE4B4E">
      <w:pPr>
        <w:pStyle w:val="SemEspaamento"/>
      </w:pPr>
      <w:r>
        <w:t xml:space="preserve">Interposta apelação, o recurso foi parcialmente provido, o que acarretou na redução dos honorários de sucumbência para 10% </w:t>
      </w:r>
      <w:r w:rsidRPr="000A58AC">
        <w:rPr>
          <w:sz w:val="20"/>
          <w:szCs w:val="18"/>
        </w:rPr>
        <w:t>(dez por cento)</w:t>
      </w:r>
      <w:r>
        <w:t xml:space="preserve"> sobre o proveito econômico efetivamente obtido, em favor da exequente </w:t>
      </w:r>
      <w:r>
        <w:rPr>
          <w:sz w:val="20"/>
          <w:szCs w:val="18"/>
        </w:rPr>
        <w:t>(</w:t>
      </w:r>
      <w:r w:rsidRPr="00D606E3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3</w:t>
      </w:r>
      <w:r w:rsidRPr="00D606E3">
        <w:rPr>
          <w:sz w:val="20"/>
          <w:szCs w:val="18"/>
        </w:rPr>
        <w:t>)</w:t>
      </w:r>
      <w:r>
        <w:t>.</w:t>
      </w:r>
    </w:p>
    <w:p w14:paraId="7EF19E4B" w14:textId="77777777" w:rsidR="009C48C5" w:rsidRDefault="009C48C5" w:rsidP="009C48C5">
      <w:pPr>
        <w:pStyle w:val="SemEspaamento"/>
      </w:pPr>
      <w:r>
        <w:lastRenderedPageBreak/>
        <w:t>Irresignados, os executados opuseram embargos de declaração, que foram rejeitados, e interpuseram recurso especial, desprovido, além de novos aclaratórios, agravo interno, que também foram desprovidos, recurso extraordinário, que foi negado seguimento, e agravo em recurso extraordinário, que não foi conhecido</w:t>
      </w:r>
      <w:r>
        <w:rPr>
          <w:sz w:val="20"/>
          <w:szCs w:val="18"/>
        </w:rPr>
        <w:t xml:space="preserve"> (</w:t>
      </w:r>
      <w:r w:rsidRPr="00D606E3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4</w:t>
      </w:r>
      <w:r w:rsidRPr="00D606E3">
        <w:rPr>
          <w:sz w:val="20"/>
          <w:szCs w:val="18"/>
        </w:rPr>
        <w:t>)</w:t>
      </w:r>
      <w:r>
        <w:t xml:space="preserve">, tendo sido certificado o trânsito em julgado do feito em 26.9.2023 </w:t>
      </w:r>
      <w:r>
        <w:rPr>
          <w:sz w:val="20"/>
          <w:szCs w:val="18"/>
        </w:rPr>
        <w:t>(</w:t>
      </w:r>
      <w:r w:rsidRPr="00D606E3">
        <w:rPr>
          <w:b/>
          <w:bCs/>
          <w:sz w:val="20"/>
          <w:szCs w:val="18"/>
        </w:rPr>
        <w:t xml:space="preserve">doc. </w:t>
      </w:r>
      <w:r>
        <w:rPr>
          <w:b/>
          <w:bCs/>
          <w:sz w:val="20"/>
          <w:szCs w:val="18"/>
        </w:rPr>
        <w:t>5</w:t>
      </w:r>
      <w:r w:rsidRPr="00D606E3">
        <w:rPr>
          <w:sz w:val="20"/>
          <w:szCs w:val="18"/>
        </w:rPr>
        <w:t>)</w:t>
      </w:r>
      <w:r>
        <w:t>.</w:t>
      </w:r>
    </w:p>
    <w:p w14:paraId="547D8987" w14:textId="65E73089" w:rsidR="00CC29CC" w:rsidRDefault="00CC29CC" w:rsidP="00CC29CC">
      <w:pPr>
        <w:pStyle w:val="SemEspaamento"/>
      </w:pPr>
      <w:r w:rsidRPr="00775D9F">
        <w:t>Desse modo, segundo as premissas fixadas pelo título executivo e conforme cálculo em anexo</w:t>
      </w:r>
      <w:r>
        <w:t xml:space="preserve"> </w:t>
      </w:r>
      <w:r w:rsidRPr="00154F18">
        <w:rPr>
          <w:sz w:val="20"/>
          <w:szCs w:val="18"/>
        </w:rPr>
        <w:t>(</w:t>
      </w:r>
      <w:r w:rsidRPr="00154F18">
        <w:rPr>
          <w:b/>
          <w:bCs/>
          <w:sz w:val="20"/>
          <w:szCs w:val="18"/>
        </w:rPr>
        <w:t>doc. 6</w:t>
      </w:r>
      <w:r w:rsidRPr="00154F18">
        <w:rPr>
          <w:sz w:val="20"/>
          <w:szCs w:val="18"/>
        </w:rPr>
        <w:t>)</w:t>
      </w:r>
      <w:r w:rsidRPr="00775D9F">
        <w:t xml:space="preserve">, </w:t>
      </w:r>
      <w:r w:rsidRPr="00CC29CC">
        <w:t>os executados devem pagar, ao primeiro exequente</w:t>
      </w:r>
      <w:r w:rsidR="00992335" w:rsidRPr="00992335">
        <w:t xml:space="preserve">, o montante atualizado de R$ 1.175.992,66 </w:t>
      </w:r>
      <w:r w:rsidR="00992335" w:rsidRPr="00992335">
        <w:rPr>
          <w:sz w:val="20"/>
          <w:szCs w:val="18"/>
        </w:rPr>
        <w:t xml:space="preserve">(um milhão, cento e setenta e cinco mil, novecentos e noventa e dois reais e sessenta e seis centavos – </w:t>
      </w:r>
      <w:r>
        <w:rPr>
          <w:sz w:val="20"/>
          <w:szCs w:val="18"/>
        </w:rPr>
        <w:t xml:space="preserve">título executado: </w:t>
      </w:r>
      <w:r w:rsidRPr="00775D9F">
        <w:rPr>
          <w:b/>
          <w:bCs/>
          <w:sz w:val="20"/>
          <w:szCs w:val="18"/>
        </w:rPr>
        <w:t>doc</w:t>
      </w:r>
      <w:r w:rsidR="00317436">
        <w:rPr>
          <w:b/>
          <w:bCs/>
          <w:sz w:val="20"/>
          <w:szCs w:val="18"/>
        </w:rPr>
        <w:t>s</w:t>
      </w:r>
      <w:r w:rsidRPr="00775D9F">
        <w:rPr>
          <w:b/>
          <w:bCs/>
          <w:sz w:val="20"/>
          <w:szCs w:val="18"/>
        </w:rPr>
        <w:t xml:space="preserve">. </w:t>
      </w:r>
      <w:r w:rsidR="00317436">
        <w:rPr>
          <w:b/>
          <w:bCs/>
          <w:sz w:val="20"/>
          <w:szCs w:val="18"/>
        </w:rPr>
        <w:t>2 e 3</w:t>
      </w:r>
      <w:r w:rsidRPr="00775D9F">
        <w:rPr>
          <w:sz w:val="20"/>
          <w:szCs w:val="18"/>
        </w:rPr>
        <w:t>)</w:t>
      </w:r>
      <w:r>
        <w:t>,</w:t>
      </w:r>
      <w:r w:rsidRPr="00775D9F">
        <w:t xml:space="preserve"> </w:t>
      </w:r>
      <w:r>
        <w:t xml:space="preserve">o que é objeto de cumprimento de sentença próprio, </w:t>
      </w:r>
      <w:r w:rsidRPr="00475776">
        <w:t xml:space="preserve">assim como </w:t>
      </w:r>
      <w:r w:rsidR="00CB1138" w:rsidRPr="00CB1138">
        <w:rPr>
          <w:b/>
          <w:bCs/>
        </w:rPr>
        <w:t xml:space="preserve">R$ 117.599,26 </w:t>
      </w:r>
      <w:r w:rsidR="00CB1138" w:rsidRPr="00CB1138">
        <w:rPr>
          <w:b/>
          <w:bCs/>
          <w:sz w:val="20"/>
          <w:szCs w:val="18"/>
        </w:rPr>
        <w:t>(cento e dezessete mil, quinhentos e noventa e nove reais e vinte e seis centavos – 10% do valor total)</w:t>
      </w:r>
      <w:r w:rsidR="00CB1138" w:rsidRPr="00CB1138">
        <w:rPr>
          <w:b/>
          <w:bCs/>
        </w:rPr>
        <w:t xml:space="preserve"> </w:t>
      </w:r>
      <w:r w:rsidRPr="00CC29CC">
        <w:rPr>
          <w:b/>
          <w:bCs/>
        </w:rPr>
        <w:t xml:space="preserve"> </w:t>
      </w:r>
      <w:r w:rsidRPr="00775D9F">
        <w:t>a título de honorários sucumbenciais</w:t>
      </w:r>
      <w:r>
        <w:t xml:space="preserve"> em favor da </w:t>
      </w:r>
      <w:r w:rsidR="00D15E74">
        <w:t xml:space="preserve">ora </w:t>
      </w:r>
      <w:r>
        <w:t>exequente</w:t>
      </w:r>
      <w:r w:rsidRPr="00775D9F">
        <w:t xml:space="preserve">, que </w:t>
      </w:r>
      <w:r>
        <w:t xml:space="preserve">é a </w:t>
      </w:r>
      <w:r w:rsidRPr="00775D9F">
        <w:t>advogada que atuou na causa originária.</w:t>
      </w:r>
    </w:p>
    <w:p w14:paraId="526AD4C7" w14:textId="2F231746" w:rsidR="00984D9A" w:rsidRDefault="00984D9A" w:rsidP="000169F1">
      <w:pPr>
        <w:pStyle w:val="SemEspaamento"/>
      </w:pPr>
      <w:r>
        <w:t xml:space="preserve">Em observância ao art. 524 do CPC, </w:t>
      </w:r>
      <w:r w:rsidR="00A632C4">
        <w:t xml:space="preserve">a </w:t>
      </w:r>
      <w:r w:rsidR="004A5518">
        <w:t xml:space="preserve">exequente registra que </w:t>
      </w:r>
      <w:r w:rsidR="009D42CD">
        <w:t xml:space="preserve">a quantia </w:t>
      </w:r>
      <w:r w:rsidR="0005550E">
        <w:t>devida, fixada</w:t>
      </w:r>
      <w:r w:rsidR="009D42CD">
        <w:t xml:space="preserve"> </w:t>
      </w:r>
      <w:r w:rsidR="008E0878">
        <w:t xml:space="preserve">pelo título </w:t>
      </w:r>
      <w:r w:rsidR="002E3F25">
        <w:t xml:space="preserve">ora </w:t>
      </w:r>
      <w:r w:rsidR="008E0878">
        <w:t xml:space="preserve">executado </w:t>
      </w:r>
      <w:r w:rsidR="008E0878" w:rsidRPr="008E0878">
        <w:rPr>
          <w:sz w:val="20"/>
          <w:szCs w:val="18"/>
        </w:rPr>
        <w:t>(R$ 214.331,20)</w:t>
      </w:r>
      <w:r w:rsidR="0005550E">
        <w:t xml:space="preserve">, </w:t>
      </w:r>
      <w:r w:rsidR="009D42CD">
        <w:t xml:space="preserve">foi atualizada pelo </w:t>
      </w:r>
      <w:r w:rsidR="00F17715" w:rsidRPr="00353F28">
        <w:rPr>
          <w:u w:val="single"/>
        </w:rPr>
        <w:t>INPC</w:t>
      </w:r>
      <w:r w:rsidR="00F17715">
        <w:t xml:space="preserve"> a partir de </w:t>
      </w:r>
      <w:r w:rsidR="00F17715" w:rsidRPr="009D23BA">
        <w:rPr>
          <w:u w:val="single"/>
        </w:rPr>
        <w:t>1</w:t>
      </w:r>
      <w:r w:rsidR="00317436">
        <w:rPr>
          <w:u w:val="single"/>
        </w:rPr>
        <w:t>6</w:t>
      </w:r>
      <w:r w:rsidR="00F17715">
        <w:t>.</w:t>
      </w:r>
      <w:r w:rsidR="00F17715" w:rsidRPr="009D23BA">
        <w:rPr>
          <w:u w:val="single"/>
        </w:rPr>
        <w:t>3</w:t>
      </w:r>
      <w:r w:rsidR="00F17715">
        <w:t>.</w:t>
      </w:r>
      <w:r w:rsidR="00F17715" w:rsidRPr="009D23BA">
        <w:rPr>
          <w:u w:val="single"/>
        </w:rPr>
        <w:t>2012</w:t>
      </w:r>
      <w:r w:rsidR="002E3F25">
        <w:t xml:space="preserve">, com a incidência de </w:t>
      </w:r>
      <w:r w:rsidR="002E3F25" w:rsidRPr="00353F28">
        <w:rPr>
          <w:u w:val="single"/>
        </w:rPr>
        <w:t>juros</w:t>
      </w:r>
      <w:r w:rsidR="002E3F25">
        <w:t xml:space="preserve"> </w:t>
      </w:r>
      <w:r w:rsidR="002E3F25" w:rsidRPr="00353F28">
        <w:rPr>
          <w:u w:val="single"/>
        </w:rPr>
        <w:t>legais</w:t>
      </w:r>
      <w:r w:rsidR="009644A2">
        <w:t xml:space="preserve"> de 1% ao mês</w:t>
      </w:r>
      <w:r w:rsidR="002E3F25">
        <w:t xml:space="preserve"> </w:t>
      </w:r>
      <w:r w:rsidR="002E3F25" w:rsidRPr="00353F28">
        <w:rPr>
          <w:u w:val="single"/>
        </w:rPr>
        <w:t>desde</w:t>
      </w:r>
      <w:r w:rsidR="002E3F25">
        <w:t xml:space="preserve"> </w:t>
      </w:r>
      <w:r w:rsidR="002E3F25" w:rsidRPr="00353F28">
        <w:rPr>
          <w:u w:val="single"/>
        </w:rPr>
        <w:t>1</w:t>
      </w:r>
      <w:r w:rsidR="002E3F25">
        <w:t>.</w:t>
      </w:r>
      <w:r w:rsidR="002E3F25" w:rsidRPr="00353F28">
        <w:rPr>
          <w:u w:val="single"/>
        </w:rPr>
        <w:t>6</w:t>
      </w:r>
      <w:r w:rsidR="002E3F25">
        <w:t>.</w:t>
      </w:r>
      <w:r w:rsidR="002E3F25" w:rsidRPr="00353F28">
        <w:rPr>
          <w:u w:val="single"/>
        </w:rPr>
        <w:t>2012</w:t>
      </w:r>
      <w:r w:rsidR="002E3F25">
        <w:t xml:space="preserve">, </w:t>
      </w:r>
      <w:r w:rsidR="002E3F25" w:rsidRPr="00C02882">
        <w:rPr>
          <w:u w:val="single"/>
        </w:rPr>
        <w:t>data</w:t>
      </w:r>
      <w:r w:rsidR="002E3F25">
        <w:t xml:space="preserve"> </w:t>
      </w:r>
      <w:r w:rsidR="002E3F25" w:rsidRPr="00C02882">
        <w:rPr>
          <w:u w:val="single"/>
        </w:rPr>
        <w:t>da</w:t>
      </w:r>
      <w:r w:rsidR="002E3F25">
        <w:t xml:space="preserve"> </w:t>
      </w:r>
      <w:r w:rsidR="002E3F25" w:rsidRPr="00C02882">
        <w:rPr>
          <w:u w:val="single"/>
        </w:rPr>
        <w:t>citação</w:t>
      </w:r>
      <w:r w:rsidR="002E3F25">
        <w:t xml:space="preserve">, nos exatos termos definidos </w:t>
      </w:r>
      <w:r w:rsidR="009644A2">
        <w:t xml:space="preserve">do título judicial objeto deste cumprimento </w:t>
      </w:r>
      <w:r w:rsidR="009644A2">
        <w:rPr>
          <w:sz w:val="20"/>
          <w:szCs w:val="18"/>
        </w:rPr>
        <w:t>(</w:t>
      </w:r>
      <w:r w:rsidR="009644A2">
        <w:rPr>
          <w:i/>
          <w:iCs/>
          <w:sz w:val="20"/>
          <w:szCs w:val="18"/>
        </w:rPr>
        <w:t xml:space="preserve">vide </w:t>
      </w:r>
      <w:r w:rsidR="009418D8" w:rsidRPr="009418D8">
        <w:rPr>
          <w:sz w:val="20"/>
          <w:szCs w:val="18"/>
        </w:rPr>
        <w:t>as</w:t>
      </w:r>
      <w:r w:rsidR="009418D8">
        <w:rPr>
          <w:i/>
          <w:iCs/>
          <w:sz w:val="20"/>
          <w:szCs w:val="18"/>
        </w:rPr>
        <w:t xml:space="preserve"> </w:t>
      </w:r>
      <w:r w:rsidR="009644A2">
        <w:rPr>
          <w:sz w:val="20"/>
          <w:szCs w:val="18"/>
        </w:rPr>
        <w:t xml:space="preserve">premissas </w:t>
      </w:r>
      <w:r w:rsidR="00E75C3E">
        <w:rPr>
          <w:sz w:val="20"/>
          <w:szCs w:val="18"/>
        </w:rPr>
        <w:t xml:space="preserve">firmadas no título judicial </w:t>
      </w:r>
      <w:r w:rsidR="009418D8">
        <w:rPr>
          <w:sz w:val="20"/>
          <w:szCs w:val="18"/>
        </w:rPr>
        <w:t xml:space="preserve">– </w:t>
      </w:r>
      <w:r w:rsidR="009644A2">
        <w:rPr>
          <w:b/>
          <w:bCs/>
          <w:sz w:val="20"/>
          <w:szCs w:val="18"/>
        </w:rPr>
        <w:t>doc</w:t>
      </w:r>
      <w:r w:rsidR="00317436">
        <w:rPr>
          <w:b/>
          <w:bCs/>
          <w:sz w:val="20"/>
          <w:szCs w:val="18"/>
        </w:rPr>
        <w:t>s</w:t>
      </w:r>
      <w:r w:rsidR="009644A2">
        <w:rPr>
          <w:b/>
          <w:bCs/>
          <w:sz w:val="20"/>
          <w:szCs w:val="18"/>
        </w:rPr>
        <w:t xml:space="preserve">. </w:t>
      </w:r>
      <w:r w:rsidR="00317436">
        <w:rPr>
          <w:b/>
          <w:bCs/>
          <w:sz w:val="20"/>
          <w:szCs w:val="18"/>
        </w:rPr>
        <w:t>2 e 3</w:t>
      </w:r>
      <w:r w:rsidR="009644A2" w:rsidRPr="001E1EC7">
        <w:rPr>
          <w:sz w:val="20"/>
          <w:szCs w:val="18"/>
        </w:rPr>
        <w:t>)</w:t>
      </w:r>
      <w:r w:rsidR="009644A2">
        <w:t>.</w:t>
      </w:r>
      <w:r w:rsidR="002E3F25">
        <w:t xml:space="preserve"> </w:t>
      </w:r>
    </w:p>
    <w:p w14:paraId="6086703E" w14:textId="44C7E0C8" w:rsidR="000169F1" w:rsidRPr="004A3F4E" w:rsidRDefault="00F138FD" w:rsidP="00F47FB0">
      <w:pPr>
        <w:pStyle w:val="SemEspaamento"/>
      </w:pPr>
      <w:r>
        <w:t xml:space="preserve">Assim, conforme o cálculo em anexo, </w:t>
      </w:r>
      <w:r w:rsidR="00A632C4">
        <w:t xml:space="preserve">a </w:t>
      </w:r>
      <w:r>
        <w:t xml:space="preserve">exequente possui o crédito de </w:t>
      </w:r>
      <w:r w:rsidR="00CB1138" w:rsidRPr="00CB1138">
        <w:t xml:space="preserve">R$ 117.599,26 </w:t>
      </w:r>
      <w:r w:rsidR="00CB1138" w:rsidRPr="00CB1138">
        <w:rPr>
          <w:sz w:val="20"/>
          <w:szCs w:val="18"/>
        </w:rPr>
        <w:t>(cento e dezessete mil, quinhentos e noventa e nove reais e vinte e seis centavos – 10% do valor total</w:t>
      </w:r>
      <w:r w:rsidR="00A90E8B">
        <w:rPr>
          <w:sz w:val="20"/>
          <w:szCs w:val="18"/>
        </w:rPr>
        <w:t xml:space="preserve"> –</w:t>
      </w:r>
      <w:r w:rsidR="00CB1138" w:rsidRPr="00CB1138">
        <w:rPr>
          <w:sz w:val="20"/>
          <w:szCs w:val="18"/>
        </w:rPr>
        <w:t xml:space="preserve"> </w:t>
      </w:r>
      <w:r w:rsidRPr="00A632C4">
        <w:rPr>
          <w:b/>
          <w:bCs/>
          <w:sz w:val="20"/>
          <w:szCs w:val="20"/>
        </w:rPr>
        <w:t xml:space="preserve">doc. </w:t>
      </w:r>
      <w:r w:rsidR="00860ABC" w:rsidRPr="00A632C4">
        <w:rPr>
          <w:b/>
          <w:bCs/>
          <w:sz w:val="20"/>
          <w:szCs w:val="20"/>
        </w:rPr>
        <w:t>6</w:t>
      </w:r>
      <w:r w:rsidRPr="00A632C4">
        <w:rPr>
          <w:sz w:val="20"/>
          <w:szCs w:val="20"/>
        </w:rPr>
        <w:t>)</w:t>
      </w:r>
      <w:r>
        <w:t xml:space="preserve"> perante os executados</w:t>
      </w:r>
      <w:r w:rsidR="001A60C0">
        <w:t>, motivo pelo qual propõe o presente cumprimento de sentença, como forma de dar cumprimento ao título executivo judicial exequendo</w:t>
      </w:r>
      <w:r w:rsidR="00F47FB0">
        <w:t>.</w:t>
      </w:r>
    </w:p>
    <w:p w14:paraId="3BAD0499" w14:textId="77777777" w:rsidR="00FF30F5" w:rsidRDefault="00FF30F5" w:rsidP="000169F1">
      <w:pPr>
        <w:pStyle w:val="Ttulo"/>
      </w:pPr>
    </w:p>
    <w:p w14:paraId="762F4EE4" w14:textId="42B1DBDE" w:rsidR="000169F1" w:rsidRPr="0094429A" w:rsidRDefault="00FF30F5" w:rsidP="000169F1">
      <w:pPr>
        <w:pStyle w:val="Ttulo"/>
      </w:pPr>
      <w:r w:rsidRPr="0094429A">
        <w:t xml:space="preserve">II – </w:t>
      </w:r>
      <w:r w:rsidR="000169F1" w:rsidRPr="0094429A">
        <w:t>REQUERIMENTOS</w:t>
      </w:r>
    </w:p>
    <w:p w14:paraId="0FF276B2" w14:textId="77777777" w:rsidR="000169F1" w:rsidRPr="0094429A" w:rsidRDefault="000169F1" w:rsidP="000169F1">
      <w:pPr>
        <w:spacing w:after="0" w:line="360" w:lineRule="auto"/>
        <w:ind w:firstLine="1418"/>
        <w:contextualSpacing/>
        <w:jc w:val="both"/>
        <w:rPr>
          <w:rFonts w:ascii="Arial" w:eastAsia="Calibri" w:hAnsi="Arial" w:cs="Times New Roman"/>
          <w:b/>
          <w:sz w:val="24"/>
          <w:szCs w:val="24"/>
        </w:rPr>
      </w:pPr>
    </w:p>
    <w:p w14:paraId="63C03380" w14:textId="53E65A0B" w:rsidR="000169F1" w:rsidRPr="0094429A" w:rsidRDefault="000169F1" w:rsidP="000169F1">
      <w:pPr>
        <w:pStyle w:val="SemEspaamento"/>
      </w:pPr>
      <w:r w:rsidRPr="0094429A">
        <w:t xml:space="preserve">Ante o exposto, </w:t>
      </w:r>
      <w:r w:rsidR="00D81341" w:rsidRPr="0094429A">
        <w:t>para assegurar o cumprimento do título judicial ora executado</w:t>
      </w:r>
      <w:r w:rsidR="0094429A" w:rsidRPr="0094429A">
        <w:t>, requer-se</w:t>
      </w:r>
      <w:r w:rsidRPr="0094429A">
        <w:t>:</w:t>
      </w:r>
    </w:p>
    <w:p w14:paraId="5F848F1D" w14:textId="77777777" w:rsidR="000169F1" w:rsidRPr="0094429A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59648538" w14:textId="4E002668" w:rsidR="00BF5C74" w:rsidRDefault="00A747E9" w:rsidP="00BF5C74">
      <w:pPr>
        <w:pStyle w:val="SemEspaamento"/>
        <w:numPr>
          <w:ilvl w:val="0"/>
          <w:numId w:val="5"/>
        </w:numPr>
        <w:ind w:left="0" w:firstLine="1701"/>
      </w:pPr>
      <w:r>
        <w:t xml:space="preserve">  a intimação do</w:t>
      </w:r>
      <w:r w:rsidR="00A41F91">
        <w:t>s</w:t>
      </w:r>
      <w:r>
        <w:t xml:space="preserve"> executado</w:t>
      </w:r>
      <w:r w:rsidR="00A41F91">
        <w:t>s</w:t>
      </w:r>
      <w:r>
        <w:t xml:space="preserve"> para</w:t>
      </w:r>
      <w:r w:rsidR="00F86061">
        <w:t xml:space="preserve"> pagar</w:t>
      </w:r>
      <w:r w:rsidR="00A41F91">
        <w:t>em</w:t>
      </w:r>
      <w:r w:rsidR="00F86061">
        <w:t xml:space="preserve"> </w:t>
      </w:r>
      <w:r w:rsidR="0011538B">
        <w:t xml:space="preserve">o </w:t>
      </w:r>
      <w:r>
        <w:t xml:space="preserve">débito de </w:t>
      </w:r>
      <w:r w:rsidR="00112703" w:rsidRPr="00CB1138">
        <w:rPr>
          <w:b/>
          <w:bCs/>
        </w:rPr>
        <w:t xml:space="preserve">R$ 117.599,26 </w:t>
      </w:r>
      <w:r w:rsidR="00112703" w:rsidRPr="00CB1138">
        <w:rPr>
          <w:b/>
          <w:bCs/>
          <w:sz w:val="20"/>
          <w:szCs w:val="18"/>
        </w:rPr>
        <w:t>(cento e dezessete mil, quinhentos e noventa e nove reais e vinte e seis centavos – 10% do valor total)</w:t>
      </w:r>
      <w:r w:rsidR="00A632C4" w:rsidRPr="00775D9F">
        <w:t xml:space="preserve"> </w:t>
      </w:r>
      <w:r w:rsidR="00A632C4">
        <w:t xml:space="preserve">à </w:t>
      </w:r>
      <w:r w:rsidR="00A60116">
        <w:t xml:space="preserve">exequente, no prazo de </w:t>
      </w:r>
      <w:r w:rsidR="00F86061">
        <w:t>15 dias</w:t>
      </w:r>
      <w:r w:rsidR="0011538B">
        <w:t>, sob pena de incidência de multa</w:t>
      </w:r>
      <w:r w:rsidR="00FE6F95">
        <w:t xml:space="preserve"> de 10%</w:t>
      </w:r>
      <w:r w:rsidR="0011538B">
        <w:t xml:space="preserve"> e honorários advocatícios de 10% em caso </w:t>
      </w:r>
      <w:r w:rsidR="00F86061">
        <w:t xml:space="preserve">não pagamento voluntário </w:t>
      </w:r>
      <w:r w:rsidR="00F86061" w:rsidRPr="00505CC9">
        <w:rPr>
          <w:sz w:val="20"/>
          <w:szCs w:val="18"/>
        </w:rPr>
        <w:t>(art. 523</w:t>
      </w:r>
      <w:r w:rsidR="00505CC9" w:rsidRPr="00505CC9">
        <w:rPr>
          <w:sz w:val="20"/>
          <w:szCs w:val="18"/>
        </w:rPr>
        <w:t xml:space="preserve">, </w:t>
      </w:r>
      <w:r w:rsidR="00505CC9" w:rsidRPr="00505CC9">
        <w:rPr>
          <w:i/>
          <w:iCs/>
          <w:sz w:val="20"/>
          <w:szCs w:val="18"/>
        </w:rPr>
        <w:t>caput</w:t>
      </w:r>
      <w:r w:rsidR="00505CC9" w:rsidRPr="00505CC9">
        <w:rPr>
          <w:sz w:val="20"/>
          <w:szCs w:val="18"/>
        </w:rPr>
        <w:t xml:space="preserve"> e § 1º, do CPC)</w:t>
      </w:r>
      <w:r>
        <w:t>;</w:t>
      </w:r>
    </w:p>
    <w:p w14:paraId="51C4652E" w14:textId="331AA08E" w:rsidR="0041749C" w:rsidRDefault="0041749C" w:rsidP="0041749C">
      <w:pPr>
        <w:pStyle w:val="SemEspaamento"/>
        <w:numPr>
          <w:ilvl w:val="0"/>
          <w:numId w:val="5"/>
        </w:numPr>
        <w:ind w:left="0" w:firstLine="1701"/>
      </w:pPr>
      <w:r>
        <w:rPr>
          <w:u w:val="single"/>
        </w:rPr>
        <w:t>não realizado</w:t>
      </w:r>
      <w:r w:rsidRPr="00BE366E">
        <w:t xml:space="preserve"> o pagamento integral</w:t>
      </w:r>
      <w:r w:rsidRPr="00D059F1">
        <w:t xml:space="preserve"> do débito no prazo </w:t>
      </w:r>
      <w:r>
        <w:t>legal</w:t>
      </w:r>
      <w:r w:rsidRPr="00D059F1">
        <w:t xml:space="preserve">, </w:t>
      </w:r>
      <w:r>
        <w:t>o prosseguimento d</w:t>
      </w:r>
      <w:r w:rsidRPr="00D059F1">
        <w:t xml:space="preserve">este cumprimento, independentemente de </w:t>
      </w:r>
      <w:r>
        <w:t xml:space="preserve">nova </w:t>
      </w:r>
      <w:r w:rsidRPr="00D059F1">
        <w:t xml:space="preserve">manifestação, com a </w:t>
      </w:r>
      <w:r>
        <w:t>realização</w:t>
      </w:r>
      <w:r w:rsidRPr="00D059F1">
        <w:t xml:space="preserve"> de penhora, via </w:t>
      </w:r>
      <w:r w:rsidRPr="00C65299">
        <w:rPr>
          <w:i/>
          <w:iCs/>
        </w:rPr>
        <w:t>SISBAJUD</w:t>
      </w:r>
      <w:r w:rsidRPr="00D059F1">
        <w:t>, nas contas bancárias e em aplicações financeiras existentes em nome do</w:t>
      </w:r>
      <w:r>
        <w:t>s</w:t>
      </w:r>
      <w:r w:rsidRPr="00D059F1">
        <w:t xml:space="preserve"> executado</w:t>
      </w:r>
      <w:r>
        <w:t>s</w:t>
      </w:r>
      <w:r w:rsidRPr="00D059F1">
        <w:t xml:space="preserve">, no valor do débito exequendo, acrescido de multa de 10% </w:t>
      </w:r>
      <w:r w:rsidRPr="008C7901">
        <w:rPr>
          <w:sz w:val="20"/>
          <w:szCs w:val="18"/>
        </w:rPr>
        <w:t>(dez por cento)</w:t>
      </w:r>
      <w:r w:rsidRPr="00D059F1">
        <w:t xml:space="preserve"> e, também, de honorários advocatícios de 10% </w:t>
      </w:r>
      <w:r w:rsidRPr="008C7901">
        <w:rPr>
          <w:sz w:val="20"/>
          <w:szCs w:val="18"/>
        </w:rPr>
        <w:t>(dez por cento –</w:t>
      </w:r>
      <w:r>
        <w:rPr>
          <w:sz w:val="20"/>
          <w:szCs w:val="18"/>
        </w:rPr>
        <w:t xml:space="preserve"> </w:t>
      </w:r>
      <w:r w:rsidRPr="008C7901">
        <w:rPr>
          <w:sz w:val="20"/>
          <w:szCs w:val="18"/>
        </w:rPr>
        <w:t>art. 523, §1º, do CPC)</w:t>
      </w:r>
      <w:r w:rsidRPr="00D059F1">
        <w:t xml:space="preserve">, </w:t>
      </w:r>
      <w:r>
        <w:t>como forma de assegurar</w:t>
      </w:r>
      <w:r w:rsidRPr="00D059F1">
        <w:t xml:space="preserve"> </w:t>
      </w:r>
      <w:r>
        <w:t xml:space="preserve">a quitação integral dos débitos </w:t>
      </w:r>
      <w:r w:rsidR="00AB010A">
        <w:t>devidos à exequente</w:t>
      </w:r>
      <w:r w:rsidRPr="00D059F1">
        <w:t xml:space="preserve">, que </w:t>
      </w:r>
      <w:r>
        <w:t xml:space="preserve">deverão </w:t>
      </w:r>
      <w:r w:rsidRPr="00D059F1">
        <w:t>ser transferido</w:t>
      </w:r>
      <w:r>
        <w:t>s</w:t>
      </w:r>
      <w:r w:rsidRPr="00D059F1">
        <w:t xml:space="preserve"> para subconta judicial vinculada a este feito</w:t>
      </w:r>
      <w:r w:rsidR="007572C7">
        <w:t>;</w:t>
      </w:r>
    </w:p>
    <w:p w14:paraId="5E8EF842" w14:textId="2F9624AE" w:rsidR="007572C7" w:rsidRPr="00D059F1" w:rsidRDefault="00225AF9" w:rsidP="00225AF9">
      <w:pPr>
        <w:pStyle w:val="SemEspaamento"/>
        <w:numPr>
          <w:ilvl w:val="0"/>
          <w:numId w:val="5"/>
        </w:numPr>
        <w:ind w:left="0" w:firstLine="1701"/>
      </w:pPr>
      <w:r>
        <w:rPr>
          <w:szCs w:val="24"/>
          <w:lang w:val="pt-PT"/>
        </w:rPr>
        <w:t xml:space="preserve">a condenação dos executados ao pagamento de </w:t>
      </w:r>
      <w:r w:rsidRPr="00BC6850">
        <w:rPr>
          <w:szCs w:val="24"/>
        </w:rPr>
        <w:t xml:space="preserve">honorários sucumbenciais, no patamar entre 10% </w:t>
      </w:r>
      <w:r w:rsidRPr="00BC6850">
        <w:rPr>
          <w:sz w:val="20"/>
          <w:szCs w:val="20"/>
        </w:rPr>
        <w:t>(dez por cento)</w:t>
      </w:r>
      <w:r w:rsidRPr="00BC6850">
        <w:rPr>
          <w:szCs w:val="24"/>
        </w:rPr>
        <w:t xml:space="preserve"> e 20% </w:t>
      </w:r>
      <w:r w:rsidRPr="00BC6850">
        <w:rPr>
          <w:sz w:val="20"/>
          <w:szCs w:val="20"/>
        </w:rPr>
        <w:t>(vinte por cento)</w:t>
      </w:r>
      <w:r>
        <w:rPr>
          <w:szCs w:val="24"/>
        </w:rPr>
        <w:t>,</w:t>
      </w:r>
      <w:r w:rsidRPr="00BC6850">
        <w:rPr>
          <w:szCs w:val="24"/>
        </w:rPr>
        <w:t xml:space="preserve"> consoante o disposto no </w:t>
      </w:r>
      <w:r w:rsidRPr="00BC6850">
        <w:rPr>
          <w:szCs w:val="24"/>
          <w:lang w:val="pt-PT"/>
        </w:rPr>
        <w:t>art. 85, § 1º</w:t>
      </w:r>
      <w:r>
        <w:rPr>
          <w:szCs w:val="24"/>
          <w:lang w:val="pt-PT"/>
        </w:rPr>
        <w:t>, do CPC</w:t>
      </w:r>
      <w:r w:rsidR="00A61AFD">
        <w:rPr>
          <w:szCs w:val="24"/>
          <w:lang w:val="pt-PT"/>
        </w:rPr>
        <w:t>,</w:t>
      </w:r>
      <w:r w:rsidR="00A61AFD" w:rsidRPr="00A61AFD">
        <w:rPr>
          <w:szCs w:val="24"/>
        </w:rPr>
        <w:t xml:space="preserve"> </w:t>
      </w:r>
      <w:r w:rsidR="00A61AFD">
        <w:rPr>
          <w:szCs w:val="24"/>
        </w:rPr>
        <w:t>além das despesas processuais.</w:t>
      </w:r>
    </w:p>
    <w:p w14:paraId="1BBC8F5D" w14:textId="77777777" w:rsidR="000169F1" w:rsidRPr="00CD0EC8" w:rsidRDefault="000169F1" w:rsidP="00BA61D0">
      <w:pPr>
        <w:pStyle w:val="SemEspaamento"/>
        <w:numPr>
          <w:ilvl w:val="0"/>
          <w:numId w:val="0"/>
        </w:numPr>
        <w:rPr>
          <w:highlight w:val="yellow"/>
        </w:rPr>
      </w:pPr>
    </w:p>
    <w:p w14:paraId="3B2B444B" w14:textId="24D2E771" w:rsidR="000169F1" w:rsidRPr="00136102" w:rsidRDefault="0090226D" w:rsidP="00BA61D0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</w:t>
      </w:r>
      <w:r>
        <w:t xml:space="preserve">doravante </w:t>
      </w:r>
      <w:r w:rsidRPr="00416D9D">
        <w:t>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05E7C6F8" w14:textId="77777777" w:rsidR="000169F1" w:rsidRDefault="000169F1" w:rsidP="000169F1">
      <w:pPr>
        <w:spacing w:after="0" w:line="360" w:lineRule="auto"/>
        <w:ind w:left="1418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27C8C3C7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C0B7F29" w14:textId="1252FBC3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354A3A">
        <w:rPr>
          <w:rFonts w:ascii="Arial" w:eastAsia="Calibri" w:hAnsi="Arial" w:cs="Times New Roman"/>
          <w:noProof/>
          <w:sz w:val="24"/>
          <w:szCs w:val="24"/>
        </w:rPr>
        <w:t>4 de agosto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401A27E1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4678B05D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1F12C085" w14:textId="77777777" w:rsidR="000169F1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4"/>
          <w:szCs w:val="24"/>
          <w:lang w:val="pt"/>
        </w:rPr>
      </w:pPr>
    </w:p>
    <w:p w14:paraId="2D7074E6" w14:textId="77777777" w:rsidR="000169F1" w:rsidRPr="00136102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</w:p>
    <w:p w14:paraId="4E417970" w14:textId="77777777" w:rsidR="000169F1" w:rsidRDefault="000169F1" w:rsidP="000169F1">
      <w:pPr>
        <w:spacing w:after="0" w:line="240" w:lineRule="auto"/>
        <w:ind w:right="-2"/>
        <w:jc w:val="center"/>
        <w:rPr>
          <w:rFonts w:ascii="Arial" w:eastAsia="Times New Roman" w:hAnsi="Arial" w:cs="Times New Roman"/>
          <w:sz w:val="24"/>
          <w:szCs w:val="24"/>
        </w:rPr>
      </w:pPr>
      <w:r w:rsidRPr="00136102">
        <w:rPr>
          <w:rFonts w:ascii="Arial" w:eastAsia="Times New Roman" w:hAnsi="Arial" w:cs="Times New Roman"/>
          <w:sz w:val="24"/>
          <w:szCs w:val="24"/>
        </w:rPr>
        <w:t xml:space="preserve">OAB/SC </w:t>
      </w:r>
      <w:r>
        <w:rPr>
          <w:rFonts w:ascii="Arial" w:eastAsia="Times New Roman" w:hAnsi="Arial" w:cs="Times New Roman"/>
          <w:sz w:val="24"/>
          <w:szCs w:val="24"/>
        </w:rPr>
        <w:t>36.591</w:t>
      </w:r>
    </w:p>
    <w:p w14:paraId="40DCAE61" w14:textId="77777777" w:rsidR="000169F1" w:rsidRDefault="000169F1" w:rsidP="000169F1">
      <w:pPr>
        <w:pStyle w:val="Ttulo2"/>
        <w:spacing w:line="276" w:lineRule="auto"/>
        <w:ind w:left="0"/>
        <w:rPr>
          <w:rFonts w:cs="Arial"/>
          <w:u w:val="single"/>
        </w:rPr>
      </w:pPr>
    </w:p>
    <w:p w14:paraId="6D1AA045" w14:textId="77777777" w:rsidR="000169F1" w:rsidRDefault="000169F1" w:rsidP="000169F1"/>
    <w:p w14:paraId="5D98A8E9" w14:textId="77777777" w:rsidR="00FE6F95" w:rsidRPr="000D4A55" w:rsidRDefault="00FE6F95" w:rsidP="000169F1">
      <w:pPr>
        <w:rPr>
          <w:sz w:val="28"/>
          <w:szCs w:val="28"/>
        </w:rPr>
      </w:pPr>
    </w:p>
    <w:p w14:paraId="0CCD284A" w14:textId="77777777" w:rsidR="00474523" w:rsidRPr="00B2672B" w:rsidRDefault="00474523" w:rsidP="00474523">
      <w:pPr>
        <w:pStyle w:val="Ttulo2"/>
        <w:spacing w:line="276" w:lineRule="auto"/>
        <w:ind w:left="0"/>
        <w:rPr>
          <w:rFonts w:cs="Arial"/>
          <w:u w:val="single"/>
        </w:rPr>
      </w:pPr>
      <w:r w:rsidRPr="00B2672B">
        <w:rPr>
          <w:rFonts w:cs="Arial"/>
          <w:u w:val="single"/>
        </w:rPr>
        <w:t xml:space="preserve">DOCUMENTOS QUE INSTRUEM </w:t>
      </w:r>
      <w:r>
        <w:rPr>
          <w:rFonts w:cs="Arial"/>
          <w:u w:val="single"/>
        </w:rPr>
        <w:t>ESTE CUMPRIMENTO DE SENTENÇA:</w:t>
      </w:r>
    </w:p>
    <w:p w14:paraId="358F49D1" w14:textId="51E081EE" w:rsidR="00474523" w:rsidRPr="00167F26" w:rsidRDefault="00474523" w:rsidP="00474523">
      <w:pPr>
        <w:spacing w:after="0"/>
        <w:jc w:val="both"/>
        <w:rPr>
          <w:rFonts w:ascii="Arial" w:hAnsi="Arial" w:cs="Arial"/>
        </w:rPr>
      </w:pPr>
      <w:r w:rsidRPr="00B2672B">
        <w:rPr>
          <w:rFonts w:ascii="Arial" w:hAnsi="Arial" w:cs="Arial"/>
          <w:b/>
        </w:rPr>
        <w:t>Doc. 1</w:t>
      </w:r>
      <w:r w:rsidRPr="00B2672B">
        <w:rPr>
          <w:rFonts w:ascii="Arial" w:hAnsi="Arial" w:cs="Arial"/>
        </w:rPr>
        <w:t>: Procuraç</w:t>
      </w:r>
      <w:r w:rsidR="00706538">
        <w:rPr>
          <w:rFonts w:ascii="Arial" w:hAnsi="Arial" w:cs="Arial"/>
        </w:rPr>
        <w:t>ão</w:t>
      </w:r>
      <w:r>
        <w:rPr>
          <w:rFonts w:ascii="Arial" w:hAnsi="Arial" w:cs="Arial"/>
        </w:rPr>
        <w:t>;</w:t>
      </w:r>
    </w:p>
    <w:p w14:paraId="550FB3D6" w14:textId="77777777" w:rsidR="00474523" w:rsidRDefault="00474523" w:rsidP="00474523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2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Sentença dos autos n. </w:t>
      </w:r>
      <w:r w:rsidRPr="0017162C">
        <w:rPr>
          <w:rFonts w:ascii="Arial" w:hAnsi="Arial" w:cs="Arial"/>
        </w:rPr>
        <w:t>0013795-18.2012.8.24.0064</w:t>
      </w:r>
      <w:r>
        <w:rPr>
          <w:rFonts w:ascii="Arial" w:hAnsi="Arial" w:cs="Arial"/>
        </w:rPr>
        <w:t>;</w:t>
      </w:r>
    </w:p>
    <w:p w14:paraId="5672FB92" w14:textId="77777777" w:rsidR="00474523" w:rsidRDefault="00474523" w:rsidP="00474523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3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Acórdão que julgou a apelação dos autos n. </w:t>
      </w:r>
      <w:r w:rsidRPr="0017162C">
        <w:rPr>
          <w:rFonts w:ascii="Arial" w:hAnsi="Arial" w:cs="Arial"/>
        </w:rPr>
        <w:t>0013795-18.2012.8.24.0064</w:t>
      </w:r>
      <w:r>
        <w:rPr>
          <w:rFonts w:ascii="Arial" w:hAnsi="Arial" w:cs="Arial"/>
        </w:rPr>
        <w:t>;</w:t>
      </w:r>
    </w:p>
    <w:p w14:paraId="142A0049" w14:textId="77777777" w:rsidR="00474523" w:rsidRDefault="00474523" w:rsidP="00474523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4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Decisões que desproveram os recursos subsequentes dos autos n. </w:t>
      </w:r>
      <w:r w:rsidRPr="0017162C">
        <w:rPr>
          <w:rFonts w:ascii="Arial" w:hAnsi="Arial" w:cs="Arial"/>
        </w:rPr>
        <w:t>0013795-18.2012.8.24.0064</w:t>
      </w:r>
      <w:r>
        <w:rPr>
          <w:rFonts w:ascii="Arial" w:hAnsi="Arial" w:cs="Arial"/>
        </w:rPr>
        <w:t>;</w:t>
      </w:r>
    </w:p>
    <w:p w14:paraId="2A59A7BE" w14:textId="77777777" w:rsidR="00474523" w:rsidRDefault="00474523" w:rsidP="00474523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5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Certidão de trânsito em julgado dos autos n. </w:t>
      </w:r>
      <w:r w:rsidRPr="0017162C">
        <w:rPr>
          <w:rFonts w:ascii="Arial" w:hAnsi="Arial" w:cs="Arial"/>
        </w:rPr>
        <w:t>0013795-18.2012.8.24.0064</w:t>
      </w:r>
      <w:r>
        <w:rPr>
          <w:rFonts w:ascii="Arial" w:hAnsi="Arial" w:cs="Arial"/>
        </w:rPr>
        <w:t>;</w:t>
      </w:r>
    </w:p>
    <w:p w14:paraId="244B41A0" w14:textId="02DE3D90" w:rsidR="00474523" w:rsidRDefault="00474523" w:rsidP="00474523">
      <w:pPr>
        <w:spacing w:after="0"/>
        <w:jc w:val="both"/>
      </w:pPr>
      <w:r w:rsidRPr="00B2672B">
        <w:rPr>
          <w:rFonts w:ascii="Arial" w:hAnsi="Arial" w:cs="Arial"/>
          <w:b/>
        </w:rPr>
        <w:t xml:space="preserve">Doc. </w:t>
      </w:r>
      <w:r>
        <w:rPr>
          <w:rFonts w:ascii="Arial" w:hAnsi="Arial" w:cs="Arial"/>
          <w:b/>
        </w:rPr>
        <w:t>6</w:t>
      </w:r>
      <w:r w:rsidRPr="00B2672B">
        <w:rPr>
          <w:rFonts w:ascii="Arial" w:hAnsi="Arial" w:cs="Arial"/>
        </w:rPr>
        <w:t>:</w:t>
      </w:r>
      <w:r>
        <w:rPr>
          <w:rFonts w:ascii="Arial" w:hAnsi="Arial" w:cs="Arial"/>
        </w:rPr>
        <w:t xml:space="preserve"> Cálculo atualizado da quantia devida pelos executados.</w:t>
      </w:r>
    </w:p>
    <w:p w14:paraId="39E196E7" w14:textId="77777777" w:rsidR="00131BEB" w:rsidRPr="000169F1" w:rsidRDefault="00131BEB" w:rsidP="000169F1"/>
    <w:sectPr w:rsidR="00131BEB" w:rsidRPr="000169F1" w:rsidSect="00BA61D0">
      <w:headerReference w:type="default" r:id="rId8"/>
      <w:footerReference w:type="default" r:id="rId9"/>
      <w:pgSz w:w="11906" w:h="16838"/>
      <w:pgMar w:top="1843" w:right="1416" w:bottom="1134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8892C2" w14:textId="77777777" w:rsidR="00F628F5" w:rsidRDefault="00F628F5" w:rsidP="00943258">
      <w:pPr>
        <w:spacing w:after="0" w:line="240" w:lineRule="auto"/>
      </w:pPr>
      <w:r>
        <w:separator/>
      </w:r>
    </w:p>
  </w:endnote>
  <w:endnote w:type="continuationSeparator" w:id="0">
    <w:p w14:paraId="65D8E227" w14:textId="77777777" w:rsidR="00F628F5" w:rsidRDefault="00F628F5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06869D4B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9264" behindDoc="1" locked="0" layoutInCell="1" allowOverlap="1" wp14:anchorId="4C85C81E" wp14:editId="435AF799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947612891" name="Imagem 94761289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754D0BA0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56D1FC" w14:textId="77777777" w:rsidR="00F628F5" w:rsidRDefault="00F628F5" w:rsidP="00943258">
      <w:pPr>
        <w:spacing w:after="0" w:line="240" w:lineRule="auto"/>
      </w:pPr>
      <w:r>
        <w:separator/>
      </w:r>
    </w:p>
  </w:footnote>
  <w:footnote w:type="continuationSeparator" w:id="0">
    <w:p w14:paraId="1FAF29EA" w14:textId="77777777" w:rsidR="00F628F5" w:rsidRDefault="00F628F5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DF7DD0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61312" behindDoc="1" locked="0" layoutInCell="1" hidden="0" allowOverlap="1" wp14:anchorId="5783648B" wp14:editId="66B518D0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651974063" name="Imagem 651974063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6FEA6D80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0F77B8A5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7EF35034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43FE2457"/>
    <w:multiLevelType w:val="hybridMultilevel"/>
    <w:tmpl w:val="9620EDFC"/>
    <w:lvl w:ilvl="0" w:tplc="AAE6EE5A">
      <w:start w:val="1"/>
      <w:numFmt w:val="lowerLetter"/>
      <w:lvlText w:val="%1)"/>
      <w:lvlJc w:val="left"/>
      <w:pPr>
        <w:ind w:left="2061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0"/>
  </w:num>
  <w:num w:numId="2" w16cid:durableId="806433346">
    <w:abstractNumId w:val="1"/>
  </w:num>
  <w:num w:numId="3" w16cid:durableId="93594246">
    <w:abstractNumId w:val="0"/>
    <w:lvlOverride w:ilvl="0">
      <w:startOverride w:val="1"/>
    </w:lvlOverride>
  </w:num>
  <w:num w:numId="4" w16cid:durableId="694426883">
    <w:abstractNumId w:val="0"/>
    <w:lvlOverride w:ilvl="0">
      <w:startOverride w:val="1"/>
    </w:lvlOverride>
  </w:num>
  <w:num w:numId="5" w16cid:durableId="870144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A51"/>
    <w:rsid w:val="00003F31"/>
    <w:rsid w:val="000169F1"/>
    <w:rsid w:val="0004298B"/>
    <w:rsid w:val="00043C1C"/>
    <w:rsid w:val="0005477F"/>
    <w:rsid w:val="0005550E"/>
    <w:rsid w:val="00097661"/>
    <w:rsid w:val="000A58AC"/>
    <w:rsid w:val="000D228C"/>
    <w:rsid w:val="000D4A55"/>
    <w:rsid w:val="000F3F70"/>
    <w:rsid w:val="00112703"/>
    <w:rsid w:val="0011538B"/>
    <w:rsid w:val="00131BEB"/>
    <w:rsid w:val="00137D1A"/>
    <w:rsid w:val="0016337B"/>
    <w:rsid w:val="001667B0"/>
    <w:rsid w:val="00170322"/>
    <w:rsid w:val="00170846"/>
    <w:rsid w:val="001761C0"/>
    <w:rsid w:val="00183BE2"/>
    <w:rsid w:val="001A60C0"/>
    <w:rsid w:val="001B26D0"/>
    <w:rsid w:val="001B2B98"/>
    <w:rsid w:val="001B2E75"/>
    <w:rsid w:val="001E1EC7"/>
    <w:rsid w:val="00201F45"/>
    <w:rsid w:val="00207BE4"/>
    <w:rsid w:val="00214E09"/>
    <w:rsid w:val="00225AF9"/>
    <w:rsid w:val="00237740"/>
    <w:rsid w:val="002417C5"/>
    <w:rsid w:val="00247480"/>
    <w:rsid w:val="00272BFB"/>
    <w:rsid w:val="0029188A"/>
    <w:rsid w:val="00291F6C"/>
    <w:rsid w:val="002E3F25"/>
    <w:rsid w:val="003072B2"/>
    <w:rsid w:val="003159D0"/>
    <w:rsid w:val="00317436"/>
    <w:rsid w:val="00350260"/>
    <w:rsid w:val="00353758"/>
    <w:rsid w:val="00353F28"/>
    <w:rsid w:val="00354A3A"/>
    <w:rsid w:val="00377A2E"/>
    <w:rsid w:val="003801CD"/>
    <w:rsid w:val="003B7629"/>
    <w:rsid w:val="003E1E90"/>
    <w:rsid w:val="003E357F"/>
    <w:rsid w:val="003E46B9"/>
    <w:rsid w:val="003F0D67"/>
    <w:rsid w:val="0041749C"/>
    <w:rsid w:val="004412F1"/>
    <w:rsid w:val="00474523"/>
    <w:rsid w:val="0047544B"/>
    <w:rsid w:val="004949AD"/>
    <w:rsid w:val="004A5518"/>
    <w:rsid w:val="004B0869"/>
    <w:rsid w:val="004F2B78"/>
    <w:rsid w:val="004F384D"/>
    <w:rsid w:val="00501A18"/>
    <w:rsid w:val="00505CC9"/>
    <w:rsid w:val="005321DA"/>
    <w:rsid w:val="005446F5"/>
    <w:rsid w:val="00561050"/>
    <w:rsid w:val="005B67EA"/>
    <w:rsid w:val="005E58E2"/>
    <w:rsid w:val="005F0933"/>
    <w:rsid w:val="005F1282"/>
    <w:rsid w:val="00673228"/>
    <w:rsid w:val="006843BA"/>
    <w:rsid w:val="00693F8B"/>
    <w:rsid w:val="00696295"/>
    <w:rsid w:val="006C0B42"/>
    <w:rsid w:val="006C0DFC"/>
    <w:rsid w:val="00706538"/>
    <w:rsid w:val="00722DF5"/>
    <w:rsid w:val="007572C7"/>
    <w:rsid w:val="00763163"/>
    <w:rsid w:val="00775D9F"/>
    <w:rsid w:val="0078701B"/>
    <w:rsid w:val="00795616"/>
    <w:rsid w:val="00797900"/>
    <w:rsid w:val="007B3D54"/>
    <w:rsid w:val="007C36DB"/>
    <w:rsid w:val="007F3254"/>
    <w:rsid w:val="00800D02"/>
    <w:rsid w:val="00810D34"/>
    <w:rsid w:val="00820397"/>
    <w:rsid w:val="008312E3"/>
    <w:rsid w:val="00860ABC"/>
    <w:rsid w:val="00891C29"/>
    <w:rsid w:val="008A0012"/>
    <w:rsid w:val="008B3A51"/>
    <w:rsid w:val="008C0E38"/>
    <w:rsid w:val="008C30B3"/>
    <w:rsid w:val="008E0878"/>
    <w:rsid w:val="008E31FF"/>
    <w:rsid w:val="008E377D"/>
    <w:rsid w:val="008F2218"/>
    <w:rsid w:val="008F53CE"/>
    <w:rsid w:val="008F7B29"/>
    <w:rsid w:val="00901802"/>
    <w:rsid w:val="0090226D"/>
    <w:rsid w:val="00920F9D"/>
    <w:rsid w:val="00924163"/>
    <w:rsid w:val="009418D8"/>
    <w:rsid w:val="00943258"/>
    <w:rsid w:val="0094429A"/>
    <w:rsid w:val="00962BF4"/>
    <w:rsid w:val="009644A2"/>
    <w:rsid w:val="00984D9A"/>
    <w:rsid w:val="00992335"/>
    <w:rsid w:val="009C48C5"/>
    <w:rsid w:val="009D1686"/>
    <w:rsid w:val="009D23BA"/>
    <w:rsid w:val="009D42CD"/>
    <w:rsid w:val="00A040DD"/>
    <w:rsid w:val="00A049FC"/>
    <w:rsid w:val="00A408BD"/>
    <w:rsid w:val="00A41F91"/>
    <w:rsid w:val="00A60116"/>
    <w:rsid w:val="00A61AFD"/>
    <w:rsid w:val="00A632C4"/>
    <w:rsid w:val="00A71D6D"/>
    <w:rsid w:val="00A747E9"/>
    <w:rsid w:val="00A90E8B"/>
    <w:rsid w:val="00AB010A"/>
    <w:rsid w:val="00AB211D"/>
    <w:rsid w:val="00AD19BE"/>
    <w:rsid w:val="00AF42A0"/>
    <w:rsid w:val="00AF4B9A"/>
    <w:rsid w:val="00B0120E"/>
    <w:rsid w:val="00B06F1F"/>
    <w:rsid w:val="00B144D6"/>
    <w:rsid w:val="00B14A81"/>
    <w:rsid w:val="00B3531B"/>
    <w:rsid w:val="00B6363E"/>
    <w:rsid w:val="00BA2544"/>
    <w:rsid w:val="00BA61D0"/>
    <w:rsid w:val="00BC2D84"/>
    <w:rsid w:val="00BF5C74"/>
    <w:rsid w:val="00C02882"/>
    <w:rsid w:val="00C03B4C"/>
    <w:rsid w:val="00C0456B"/>
    <w:rsid w:val="00C534E2"/>
    <w:rsid w:val="00CB1138"/>
    <w:rsid w:val="00CB5FC5"/>
    <w:rsid w:val="00CC29CC"/>
    <w:rsid w:val="00CD0EC8"/>
    <w:rsid w:val="00D15E74"/>
    <w:rsid w:val="00D225D1"/>
    <w:rsid w:val="00D32740"/>
    <w:rsid w:val="00D417D3"/>
    <w:rsid w:val="00D561A5"/>
    <w:rsid w:val="00D606E3"/>
    <w:rsid w:val="00D81341"/>
    <w:rsid w:val="00DE0162"/>
    <w:rsid w:val="00DE0552"/>
    <w:rsid w:val="00DF5478"/>
    <w:rsid w:val="00E05790"/>
    <w:rsid w:val="00E466A6"/>
    <w:rsid w:val="00E75C3E"/>
    <w:rsid w:val="00E90F3C"/>
    <w:rsid w:val="00E968BB"/>
    <w:rsid w:val="00EA2E67"/>
    <w:rsid w:val="00EB4346"/>
    <w:rsid w:val="00ED536F"/>
    <w:rsid w:val="00EE3903"/>
    <w:rsid w:val="00EE4B4E"/>
    <w:rsid w:val="00F11A34"/>
    <w:rsid w:val="00F11B2C"/>
    <w:rsid w:val="00F138FD"/>
    <w:rsid w:val="00F17715"/>
    <w:rsid w:val="00F2230D"/>
    <w:rsid w:val="00F22B73"/>
    <w:rsid w:val="00F36167"/>
    <w:rsid w:val="00F43BA6"/>
    <w:rsid w:val="00F47FB0"/>
    <w:rsid w:val="00F50B16"/>
    <w:rsid w:val="00F52B4D"/>
    <w:rsid w:val="00F628F5"/>
    <w:rsid w:val="00F86061"/>
    <w:rsid w:val="00FB3A3F"/>
    <w:rsid w:val="00FC63CA"/>
    <w:rsid w:val="00FE6F95"/>
    <w:rsid w:val="00FF30F5"/>
    <w:rsid w:val="00FF6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6550FB"/>
  <w15:chartTrackingRefBased/>
  <w15:docId w15:val="{C178CC30-4B84-4FF3-8CDF-A0F79405F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01A18"/>
    <w:pPr>
      <w:spacing w:after="0" w:line="360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01A18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,Formatação padrã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paragraph" w:styleId="Corpodetexto">
    <w:name w:val="Body Text"/>
    <w:basedOn w:val="Normal"/>
    <w:link w:val="CorpodetextoChar"/>
    <w:rsid w:val="008B3A51"/>
    <w:pPr>
      <w:widowControl w:val="0"/>
      <w:suppressAutoHyphens/>
      <w:spacing w:before="397" w:after="397" w:line="360" w:lineRule="auto"/>
      <w:jc w:val="both"/>
    </w:pPr>
    <w:rPr>
      <w:rFonts w:ascii="Georgia" w:eastAsia="Georgia" w:hAnsi="Georgia" w:cs="Georgia"/>
      <w:sz w:val="24"/>
      <w:szCs w:val="24"/>
      <w:lang w:eastAsia="zh-CN" w:bidi="hi-IN"/>
    </w:rPr>
  </w:style>
  <w:style w:type="character" w:customStyle="1" w:styleId="CorpodetextoChar">
    <w:name w:val="Corpo de texto Char"/>
    <w:basedOn w:val="Fontepargpadro"/>
    <w:link w:val="Corpodetexto"/>
    <w:rsid w:val="008B3A51"/>
    <w:rPr>
      <w:rFonts w:ascii="Georgia" w:eastAsia="Georgia" w:hAnsi="Georgia" w:cs="Georgia"/>
      <w:sz w:val="24"/>
      <w:szCs w:val="24"/>
      <w:lang w:eastAsia="zh-CN" w:bidi="hi-IN"/>
    </w:rPr>
  </w:style>
  <w:style w:type="paragraph" w:styleId="PargrafodaLista">
    <w:name w:val="List Paragraph"/>
    <w:basedOn w:val="Normal"/>
    <w:uiPriority w:val="34"/>
    <w:qFormat/>
    <w:rsid w:val="00BF5C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</Template>
  <TotalTime>89</TotalTime>
  <Pages>3</Pages>
  <Words>905</Words>
  <Characters>4853</Characters>
  <Application>Microsoft Office Word</Application>
  <DocSecurity>0</DocSecurity>
  <Lines>105</Lines>
  <Paragraphs>33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3</vt:i4>
      </vt:variant>
    </vt:vector>
  </HeadingPairs>
  <TitlesOfParts>
    <vt:vector size="4" baseType="lpstr">
      <vt:lpstr/>
      <vt:lpstr>    </vt:lpstr>
      <vt:lpstr>    </vt:lpstr>
      <vt:lpstr>    DOCUMENTOS QUE INSTRUEM ESTA INICIAL </vt:lpstr>
    </vt:vector>
  </TitlesOfParts>
  <Company/>
  <LinksUpToDate>false</LinksUpToDate>
  <CharactersWithSpaces>5725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30</cp:revision>
  <cp:lastPrinted>2022-07-18T22:35:00Z</cp:lastPrinted>
  <dcterms:created xsi:type="dcterms:W3CDTF">2025-07-31T19:14:00Z</dcterms:created>
  <dcterms:modified xsi:type="dcterms:W3CDTF">2025-08-04T23:17:00Z</dcterms:modified>
</cp:coreProperties>
</file>