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58765" w14:textId="3939BB0B" w:rsidR="000169F1" w:rsidRPr="00980061" w:rsidRDefault="00C558C9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 xml:space="preserve">EXCELENTÍSSIMO SENHOR DOUTOR JUIZ DE DIREITO </w:t>
      </w:r>
      <w:r>
        <w:rPr>
          <w:rFonts w:ascii="Arial" w:eastAsia="Calibri" w:hAnsi="Arial" w:cs="Times New Roman"/>
          <w:sz w:val="24"/>
          <w:szCs w:val="24"/>
        </w:rPr>
        <w:t xml:space="preserve">DA </w:t>
      </w:r>
      <w:r w:rsidRPr="00C558C9">
        <w:rPr>
          <w:rFonts w:ascii="Arial" w:eastAsia="Calibri" w:hAnsi="Arial" w:cs="Times New Roman"/>
          <w:sz w:val="24"/>
          <w:szCs w:val="24"/>
        </w:rPr>
        <w:t>VARA DE EXECUÇÕES CONTRA A FAZENDA PÚBLICA E PRECATÓRIOS DA COMARCA DA CAPITAL</w:t>
      </w:r>
    </w:p>
    <w:p w14:paraId="7CB81C6F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E27B9FF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517463A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38EDE9B3" w14:textId="2C4EFB5B" w:rsidR="000169F1" w:rsidRPr="00C558C9" w:rsidRDefault="00C558C9" w:rsidP="00C558C9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558C9">
        <w:rPr>
          <w:rFonts w:ascii="Arial" w:eastAsia="Calibri" w:hAnsi="Arial" w:cs="Times New Roman"/>
        </w:rPr>
        <w:t>Autos n. 5049605-77.2021.8.24.0023</w:t>
      </w:r>
    </w:p>
    <w:p w14:paraId="1A2B4E92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A72090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CC28AB9" w14:textId="68B9C0D0" w:rsidR="00C558C9" w:rsidRDefault="00C558C9" w:rsidP="00C558C9">
      <w:pPr>
        <w:pStyle w:val="Qualificaodaspartes"/>
        <w:spacing w:line="360" w:lineRule="auto"/>
      </w:pPr>
      <w:r>
        <w:rPr>
          <w:b/>
        </w:rPr>
        <w:t>VERA LÚCIA DE ÁVILA MOUKARZEL</w:t>
      </w:r>
      <w:r w:rsidR="000169F1" w:rsidRPr="00A814BD">
        <w:t xml:space="preserve">, </w:t>
      </w:r>
      <w:r>
        <w:t>já qualificada nos autos do cumprimento de sentença n. 5049605-77.2021.8.24.0023</w:t>
      </w:r>
      <w:r w:rsidR="000169F1">
        <w:t>,</w:t>
      </w:r>
      <w:r>
        <w:t xml:space="preserve"> em que é executado o INSTITUTO DE PREVIDÊNCIA DO ESTADO DE SANTA CATARINA – IPREV,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informar que </w:t>
      </w:r>
      <w:r w:rsidRPr="00C558C9">
        <w:rPr>
          <w:u w:val="single"/>
        </w:rPr>
        <w:t>concorda</w:t>
      </w:r>
      <w:r>
        <w:t xml:space="preserve"> com a </w:t>
      </w:r>
      <w:r w:rsidRPr="00C558C9">
        <w:rPr>
          <w:u w:val="single"/>
        </w:rPr>
        <w:t>requisição de pagamento</w:t>
      </w:r>
      <w:r>
        <w:t xml:space="preserve"> do </w:t>
      </w:r>
      <w:r w:rsidR="00DA0750">
        <w:t xml:space="preserve">evento 23 </w:t>
      </w:r>
      <w:r>
        <w:t xml:space="preserve">e </w:t>
      </w:r>
      <w:r>
        <w:rPr>
          <w:b/>
          <w:bCs w:val="0"/>
        </w:rPr>
        <w:t xml:space="preserve">não se opõe </w:t>
      </w:r>
      <w:r>
        <w:t xml:space="preserve">ao desconto da contribuição previdenciária requerida pelo IPREV, </w:t>
      </w:r>
      <w:r w:rsidR="00803E9D">
        <w:t xml:space="preserve">desde que </w:t>
      </w:r>
      <w:r>
        <w:t xml:space="preserve">nos termos da petição do evento 28. </w:t>
      </w:r>
    </w:p>
    <w:p w14:paraId="4FD0F658" w14:textId="344B3D58" w:rsidR="00C558C9" w:rsidRDefault="00C558C9" w:rsidP="00C558C9">
      <w:pPr>
        <w:pStyle w:val="Qualificaodaspartes"/>
        <w:spacing w:line="360" w:lineRule="auto"/>
      </w:pPr>
      <w:r>
        <w:t xml:space="preserve">Requer a exequente, ainda, que a </w:t>
      </w:r>
      <w:r w:rsidRPr="00C558C9">
        <w:rPr>
          <w:u w:val="single"/>
        </w:rPr>
        <w:t>atualização monetária e os juros incidentes</w:t>
      </w:r>
      <w:r>
        <w:t xml:space="preserve"> a partir de 1º.8.2021 sejam calculados com base na taxa </w:t>
      </w:r>
      <w:r w:rsidRPr="00C558C9">
        <w:t>referencial do Sistema Especial de Liquidação e de Custódia (</w:t>
      </w:r>
      <w:r w:rsidRPr="00C558C9">
        <w:rPr>
          <w:u w:val="single"/>
        </w:rPr>
        <w:t>SELIC</w:t>
      </w:r>
      <w:r w:rsidRPr="00C558C9">
        <w:t>), acumulado mensalmente</w:t>
      </w:r>
      <w:r>
        <w:t xml:space="preserve">, em razão do advento da EC n. 113/2021 </w:t>
      </w:r>
      <w:r w:rsidRPr="00C558C9">
        <w:rPr>
          <w:sz w:val="20"/>
          <w:szCs w:val="18"/>
        </w:rPr>
        <w:t>(art. 3º)</w:t>
      </w:r>
      <w:r>
        <w:t>.</w:t>
      </w:r>
    </w:p>
    <w:p w14:paraId="72B003F6" w14:textId="4784E1A3" w:rsidR="000169F1" w:rsidRPr="00C558C9" w:rsidRDefault="000169F1" w:rsidP="00C558C9">
      <w:pPr>
        <w:pStyle w:val="Qualificaodaspartes"/>
        <w:spacing w:line="360" w:lineRule="auto"/>
        <w:rPr>
          <w:rFonts w:eastAsia="Calibri" w:cs="Times New Roman"/>
          <w:b/>
          <w:i/>
          <w:szCs w:val="24"/>
        </w:rPr>
      </w:pPr>
      <w:r>
        <w:rPr>
          <w:rFonts w:eastAsia="Calibri" w:cs="Times New Roman"/>
        </w:rPr>
        <w:t>Pleiteia</w:t>
      </w:r>
      <w:r w:rsidRPr="00F8192D">
        <w:rPr>
          <w:rFonts w:eastAsia="Calibri" w:cs="Times New Roman"/>
        </w:rPr>
        <w:t xml:space="preserve">, </w:t>
      </w:r>
      <w:r>
        <w:rPr>
          <w:rFonts w:eastAsia="Calibri" w:cs="Times New Roman"/>
        </w:rPr>
        <w:t>por fim</w:t>
      </w:r>
      <w:r w:rsidRPr="00F8192D">
        <w:rPr>
          <w:rFonts w:eastAsia="Calibri" w:cs="Times New Roman"/>
        </w:rPr>
        <w:t>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F8192D">
        <w:rPr>
          <w:sz w:val="20"/>
        </w:rPr>
        <w:t>(art. 272, §5º, do CPC)</w:t>
      </w:r>
      <w:r w:rsidRPr="00416D9D">
        <w:t>.</w:t>
      </w:r>
    </w:p>
    <w:p w14:paraId="1E91358D" w14:textId="77777777" w:rsidR="000169F1" w:rsidRPr="00C558C9" w:rsidRDefault="000169F1" w:rsidP="00C558C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3C0168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B2CE447" w14:textId="1C32EC2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A0750">
        <w:rPr>
          <w:rFonts w:ascii="Arial" w:eastAsia="Calibri" w:hAnsi="Arial" w:cs="Times New Roman"/>
          <w:noProof/>
          <w:sz w:val="24"/>
          <w:szCs w:val="24"/>
        </w:rPr>
        <w:t>4 de novembro de 2022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43E4A3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4B1F25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9AA4BE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52E5FB0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F19D86E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0169F1" w:rsidSect="00EE3903">
      <w:headerReference w:type="default" r:id="rId8"/>
      <w:footerReference w:type="default" r:id="rId9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B4A33" w14:textId="77777777" w:rsidR="00C558C9" w:rsidRDefault="00C558C9" w:rsidP="00943258">
      <w:pPr>
        <w:spacing w:after="0" w:line="240" w:lineRule="auto"/>
      </w:pPr>
      <w:r>
        <w:separator/>
      </w:r>
    </w:p>
  </w:endnote>
  <w:endnote w:type="continuationSeparator" w:id="0">
    <w:p w14:paraId="0A3919BA" w14:textId="77777777" w:rsidR="00C558C9" w:rsidRDefault="00C558C9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57C878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D9BB92A" wp14:editId="4A1B3FA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5674265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06A3D" w14:textId="77777777" w:rsidR="00C558C9" w:rsidRDefault="00C558C9" w:rsidP="00943258">
      <w:pPr>
        <w:spacing w:after="0" w:line="240" w:lineRule="auto"/>
      </w:pPr>
      <w:r>
        <w:separator/>
      </w:r>
    </w:p>
  </w:footnote>
  <w:footnote w:type="continuationSeparator" w:id="0">
    <w:p w14:paraId="7195F13A" w14:textId="77777777" w:rsidR="00C558C9" w:rsidRDefault="00C558C9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2B389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427CBD87" wp14:editId="467FBDA8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122E80A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D0AB0D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E2EA243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8C9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C36DB"/>
    <w:rsid w:val="00803E9D"/>
    <w:rsid w:val="00810D34"/>
    <w:rsid w:val="008A0012"/>
    <w:rsid w:val="008E31FF"/>
    <w:rsid w:val="008E377D"/>
    <w:rsid w:val="008F2218"/>
    <w:rsid w:val="008F53CE"/>
    <w:rsid w:val="008F7B29"/>
    <w:rsid w:val="00924163"/>
    <w:rsid w:val="00943258"/>
    <w:rsid w:val="00A049FC"/>
    <w:rsid w:val="00B14A81"/>
    <w:rsid w:val="00B6363E"/>
    <w:rsid w:val="00BA2544"/>
    <w:rsid w:val="00C03B4C"/>
    <w:rsid w:val="00C0456B"/>
    <w:rsid w:val="00C558C9"/>
    <w:rsid w:val="00CB5FC5"/>
    <w:rsid w:val="00D32740"/>
    <w:rsid w:val="00DA0750"/>
    <w:rsid w:val="00DE0162"/>
    <w:rsid w:val="00DE0552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61BC19"/>
  <w15:chartTrackingRefBased/>
  <w15:docId w15:val="{1591298E-5DBB-4C68-9990-90FFD03C0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11</TotalTime>
  <Pages>1</Pages>
  <Words>194</Words>
  <Characters>1069</Characters>
  <Application>Microsoft Office Word</Application>
  <DocSecurity>0</DocSecurity>
  <Lines>33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2022-11-04T15:15:00Z</dcterms:created>
  <dcterms:modified xsi:type="dcterms:W3CDTF">2022-11-04T15:26:00Z</dcterms:modified>
</cp:coreProperties>
</file>