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hint="default" w:ascii="Arial" w:hAnsi="Arial" w:cs="Arial"/>
                <w:b/>
                <w:bCs/>
                <w:lang w:val="pt-BR"/>
              </w:rPr>
              <w:t>4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:</w:t>
            </w:r>
            <w:r>
              <w:rPr>
                <w:rFonts w:hint="default" w:ascii="Arial" w:hAnsi="Arial" w:cs="Arial"/>
                <w:lang w:val="pt-BR"/>
              </w:rPr>
              <w:t>Paulohenriqueresermachado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Nº</w:t>
            </w:r>
            <w:r>
              <w:rPr>
                <w:rFonts w:hint="default" w:ascii="Arial" w:hAnsi="Arial" w:cs="Arial"/>
                <w:lang w:val="pt-BR"/>
              </w:rPr>
              <w:t>22</w:t>
            </w:r>
            <w:r>
              <w:rPr>
                <w:rFonts w:ascii="Arial" w:hAnsi="Arial" w:cs="Arial"/>
              </w:rPr>
              <w:t xml:space="preserve">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hint="default" w:ascii="Arial" w:hAnsi="Arial" w:cs="Arial"/>
                <w:lang w:val="pt-BR"/>
              </w:rPr>
              <w:t>45</w:t>
            </w:r>
            <w:r>
              <w:rPr>
                <w:rFonts w:ascii="Arial" w:hAnsi="Arial" w:cs="Arial"/>
              </w:rPr>
              <w:t>)</w:t>
            </w:r>
            <w:r>
              <w:rPr>
                <w:rFonts w:hint="default" w:ascii="Arial" w:hAnsi="Arial" w:cs="Arial"/>
                <w:lang w:val="pt-BR"/>
              </w:rPr>
              <w:t>998250511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>paulo.reser.mchado@escola.pr.gov.br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>Desenvolvimento de Sistema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>2ºsemestre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WaterGames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hint="default" w:ascii="Arial" w:hAnsi="Arial" w:cs="Arial"/>
                <w:b/>
                <w:bCs/>
                <w:lang w:val="pt-BR"/>
              </w:rPr>
              <w:t>4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:</w:t>
            </w:r>
            <w:r>
              <w:rPr>
                <w:rFonts w:hint="default" w:ascii="Arial" w:hAnsi="Arial" w:cs="Arial"/>
                <w:lang w:val="pt-BR"/>
              </w:rPr>
              <w:t>Paulohenriqueresermachado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Nº</w:t>
            </w:r>
            <w:r>
              <w:rPr>
                <w:rFonts w:hint="default" w:ascii="Arial" w:hAnsi="Arial" w:cs="Arial"/>
                <w:lang w:val="pt-BR"/>
              </w:rPr>
              <w:t>22</w:t>
            </w:r>
            <w:r>
              <w:rPr>
                <w:rFonts w:ascii="Arial" w:hAnsi="Arial" w:cs="Arial"/>
              </w:rPr>
              <w:t xml:space="preserve">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hint="default" w:ascii="Arial" w:hAnsi="Arial" w:cs="Arial"/>
                <w:lang w:val="pt-BR"/>
              </w:rPr>
              <w:t>45</w:t>
            </w:r>
            <w:r>
              <w:rPr>
                <w:rFonts w:ascii="Arial" w:hAnsi="Arial" w:cs="Arial"/>
              </w:rPr>
              <w:t>)</w:t>
            </w:r>
            <w:r>
              <w:rPr>
                <w:rFonts w:hint="default" w:ascii="Arial" w:hAnsi="Arial" w:cs="Arial"/>
                <w:lang w:val="pt-BR"/>
              </w:rPr>
              <w:t>998250511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>paulo.reser.mchado@escola.pr.gov.br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>Desenvolvimento de Sistema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>2ºsemestre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WaterGames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Free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Noto Kufi Arabic Medium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C059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C059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EBF561AA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6</TotalTime>
  <ScaleCrop>false</ScaleCrop>
  <LinksUpToDate>false</LinksUpToDate>
  <CharactersWithSpaces>2658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2024-08-26T19:52:13Z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