
<file path=[Content_Types].xml><?xml version="1.0" encoding="utf-8"?>
<Types xmlns="http://schemas.openxmlformats.org/package/2006/content-types">
  <Default Extension="rels" ContentType="application/vnd.openxmlformats-package.relationships+xml"/>
  <Default Extension="jpeg" ContentType="image/jpeg"/>
  <Default Extension="png" ContentType="image/png"/>
  <Default Extension="xml" ContentType="application/xml"/>
  <Override PartName="/_rels/.rels" ContentType="application/vnd.openxmlformats-package.relationship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</file>

<file path=word/document.xml><?xml version="1.0" encoding="utf-8"?>
<w:document xmlns:a="http://schemas.openxmlformats.org/drawingml/2006/main" xmlns:cdr="http://schemas.openxmlformats.org/drawingml/2006/chartDrawing" xmlns:o="urn:schemas-microsoft-com:office:office" xmlns:pic="http://schemas.openxmlformats.org/drawingml/2006/picture" xmlns:r="http://schemas.openxmlformats.org/officeDocument/2006/relationships" xmlns:v="urn:schemas-microsoft-com:vml" xmlns:ve="http://schemas.openxmlformats.org/markup-compatibility/2006" xmlns:vt="http://schemas.openxmlformats.org/officeDocument/2006/docPropsVTypes" xmlns:w="http://schemas.openxmlformats.org/wordprocessingml/2006/main" xmlns:w10="urn:schemas-microsoft-com:office:word" xmlns:wp="http://schemas.openxmlformats.org/drawingml/2006/wordprocessingDrawing" xmlns:wne="http://schemas.microsoft.com/office/word/2006/wordml">
  <w:body>
    <w:sectPr>
      <w:pgSz w:w="12240" w:h="15840" w:orient="portrait"/>
      <w:pgMar w:top="1440" w:right="1800" w:bottom="1440" w:left="1800" w:header="720" w:footer="720" w:gutter="0"/>
    </w:sectPr>
    <w:p>
      <w:pPr>
        <w:spacing w:lineRule="auto"/>
      </w:pPr>
      <w:r>
        <w:rPr/>
        <w:t xml:space="preserve"/>
      </w:r>
    </w:p>
    <w:p>
      <w:pPr>
        <w:pStyle w:val="Heading1"/>
        <w:spacing w:lineRule="auto"/>
      </w:pPr>
      <w:r>
        <w:rPr/>
        <w:t xml:space="preserve">Sokin: Senior QA Analyst (Mobile) Assignment</w:t>
      </w:r>
    </w:p>
    <w:p>
      <w:pPr>
        <w:spacing w:lineRule="auto"/>
      </w:pPr>
      <w:r>
        <w:rPr>
          <w:b/>
        </w:rPr>
        <w:t xml:space="preserve">Candidate:</w:t>
      </w:r>
      <w:r>
        <w:rPr/>
        <w:t xml:space="preserve"> Paulo Goncalves Junior</w:t>
      </w:r>
      <w:r>
        <w:rPr/>
        <w:br w:type="textWrapping"/>
      </w:r>
      <w:r>
        <w:rPr>
          <w:b/>
        </w:rPr>
        <w:t xml:space="preserve">Email:</w:t>
      </w:r>
      <w:hyperlink r:id="rId6">
        <w:r>
          <w:rPr>
            <w:rStyle w:val="Hyperlink"/>
          </w:rPr>
          <w:t xml:space="preserve">paulorrg_junior@hotmail.com</w:t>
        </w:r>
      </w:hyperlink>
    </w:p>
    <w:p>
      <w:pPr>
        <w:spacing w:lineRule="auto"/>
      </w:pPr>
      <w:r>
        <w:rPr/>
        <w:t xml:space="preserve">Mobile quality-engineering exercise for </w:t>
      </w:r>
      <w:r>
        <w:rPr/>
        <w:t xml:space="preserve">automationexercise.com</w:t>
      </w:r>
      <w:r>
        <w:rPr/>
        <w:t xml:space="preserve">, treated as the functional reference for a hypothetical native </w:t>
      </w:r>
      <w:r>
        <w:rPr>
          <w:b/>
        </w:rPr>
        <w:t xml:space="preserve">iOS/Android</w:t>
      </w:r>
      <w:r>
        <w:rPr/>
        <w:t xml:space="preserve"> e-commerce app.</w:t>
      </w:r>
    </w:p>
    <w:p>
      <w:pPr>
        <w:spacing w:lineRule="auto"/>
      </w:pPr>
      <w:r>
        <w:rPr/>
        <w:t xml:space="preserve">This repository contains all five deliverables: a test strategy, an exploratory testing report, answers to the product-discovery questions, a working automation framework, and the "how I'd automate this" write-up.</w:t>
      </w:r>
    </w:p>
    <w:p>
      <w:pPr>
        <w:pStyle w:val="Heading2"/>
        <w:spacing w:lineRule="auto"/>
      </w:pPr>
      <w:r>
        <w:rPr/>
        <w:t xml:space="preserve">My approach in one minute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Prioritise the buying journey.</w:t>
      </w:r>
      <w:r>
        <w:rPr/>
        <w:t xml:space="preserve"> For an e-commerce app, value lives in account access, browsing, cart, and checkout. I test and automate that first, and deliberately leave broader testing (many devices, visual checks, other languages, strict performance targets) for later.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Automate the repeatable, explore the rest.</w:t>
      </w:r>
      <w:r>
        <w:rPr/>
        <w:t xml:space="preserve"> Stable, repeatable flows are automated, while the device, network, and human dependent parts are checked by hand through exploratory testing.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Write tests once, run everywhere.</w:t>
      </w:r>
      <w:r>
        <w:rPr/>
        <w:t xml:space="preserve"> The framework uses Page Objects over a </w:t>
      </w:r>
      <w:r>
        <w:rPr>
          <w:b/>
        </w:rPr>
        <w:t xml:space="preserve">cross-platform selector map</w:t>
      </w:r>
      <w:r>
        <w:rPr/>
        <w:t xml:space="preserve"> (</w:t>
      </w:r>
      <w:r>
        <w:rPr/>
        <w:t xml:space="preserve">web | android | ios</w:t>
      </w:r>
      <w:r>
        <w:rPr/>
        <w:t xml:space="preserve">), so the same specs target the responsive web today and native iOS/Android when the app build exists.</w:t>
      </w:r>
    </w:p>
    <w:p>
      <w:pPr>
        <w:numPr>
          <w:ilvl w:val="0"/>
          <w:numId w:val="1"/>
        </w:numPr>
        <w:spacing w:lineRule="auto"/>
      </w:pPr>
      <w:r>
        <w:rPr>
          <w:b/>
        </w:rPr>
        <w:t xml:space="preserve">Prove it runs.</w:t>
      </w:r>
      <w:r>
        <w:rPr/>
        <w:t xml:space="preserve"> Since there is no real native app (and no emulators are assumed), the framework is genuinely executable today against the responsive site under </w:t>
      </w:r>
      <w:r>
        <w:rPr>
          <w:b/>
        </w:rPr>
        <w:t xml:space="preserve">mobile-emulated Chrome</w:t>
      </w:r>
      <w:r>
        <w:rPr/>
        <w:t xml:space="preserve">. </w:t>
      </w:r>
      <w:r>
        <w:rPr/>
        <w:t xml:space="preserve">npm run test:web</w:t>
      </w:r>
      <w:r>
        <w:rPr/>
        <w:t xml:space="preserve"> runs green with only Node and Chrome. The Appium/iOS/Android targets are fully wired and ready for app artifacts and SDKs.</w:t>
      </w:r>
    </w:p>
    <w:p>
      <w:pPr>
        <w:pStyle w:val="Heading2"/>
        <w:spacing w:lineRule="auto"/>
      </w:pPr>
      <w:r>
        <w:rPr/>
        <w:t xml:space="preserve">Deliverables map</w:t>
      </w:r>
    </w:p>
    <w:tbl>
      <w:tblPr>
        <w:tblBorders>
          <w:top w:val="single" w:sz="2" w:space="0" w:color="000000"/>
          <w:bottom w:val="single" w:sz="2" w:space="0" w:color="000000"/>
          <w:left w:val="single" w:sz="2" w:space="0" w:color="000000"/>
          <w:right w:val="single" w:sz="2" w:space="0" w:color="000000"/>
        </w:tblBorders>
        <w:tblCellSpacing w:w="0" w:type="dxa"/>
        <w:tblCellMar>
          <w:top w:type="dxa" w:w="80"/>
          <w:bottom w:type="dxa" w:w="80"/>
          <w:left w:type="dxa" w:w="160"/>
          <w:right w:type="dxa" w:w="160"/>
        </w:tblCellMar>
        <w:jc w:val="center"/>
      </w:tblP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Deliverable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Where to find it</w:t>
            </w:r>
          </w:p>
        </w:tc>
      </w:tr>
      <w:tblGrid>
        <w:gridCol w:w="4320"/>
        <w:gridCol w:w="4320"/>
      </w:tblGrid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1. Mobile Test Strategy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"Mobile Test Strategy" section of this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2. Exploratory Testing Report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"Exploratory Testing Report" section of this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3. Mobile Automation (code and framework)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project's automation code (the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config/</w:t>
            </w:r>
          </w:p>
          <w:p>
            <w:pPr>
              <w:spacing w:lineRule="auto"/>
            </w:pPr>
            <w:r>
              <w:rPr/>
              <w:t xml:space="preserve"> and </w:t>
            </w:r>
          </w:p>
          <w:p>
            <w:pPr>
              <w:spacing w:lineRule="auto"/>
            </w:pPr>
            <w:r>
              <w:rPr>
                <w:highlight w:val="lightGray"/>
              </w:rPr>
              <w:t xml:space="preserve">test/</w:t>
            </w:r>
          </w:p>
          <w:p>
            <w:pPr>
              <w:spacing w:lineRule="auto"/>
            </w:pPr>
            <w:r>
              <w:rPr/>
              <w:t xml:space="preserve"> folders)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4. How I Would Automate This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"How I Would Automate This Mobile App" section of this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5. Product Discovery Questions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The "Product Discovery Questions" section of this document</w:t>
            </w:r>
          </w:p>
        </w:tc>
      </w:tr>
      <w:tr>
        <w:trPr>
          <w:cantSplit/>
        </w:trPr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Evidence (screenshots)</w:t>
            </w:r>
          </w:p>
        </w:tc>
        <w:tc>
          <w:tcPr>
            <w:tcBorders>
              <w:top w:val="single" w:sz="1" w:space="0" w:color="000000"/>
              <w:bottom w:val="single" w:sz="1" w:space="0" w:color="000000"/>
              <w:left w:val="single" w:sz="1" w:space="0" w:color="000000"/>
              <w:right w:val="single" w:sz="1" w:space="0" w:color="000000"/>
            </w:tcBorders>
          </w:tcPr>
          <w:p>
            <w:pPr>
              <w:spacing w:lineRule="auto"/>
            </w:pPr>
            <w:r>
              <w:rPr/>
              <w:t xml:space="preserve">Embedded throughout, within the relevant sections</w:t>
            </w:r>
          </w:p>
        </w:tc>
      </w:tr>
    </w:tbl>
    <w:p>
      <w:pPr>
        <w:spacing w:lineRule="auto"/>
      </w:pPr>
      <w:r>
        <w:rPr/>
      </w:r>
    </w:p>
    <w:p>
      <w:pPr>
        <w:pStyle w:val="Heading2"/>
        <w:spacing w:lineRule="auto"/>
      </w:pPr>
      <w:r>
        <w:rPr/>
        <w:t xml:space="preserve">The automation framework</w:t>
      </w:r>
    </w:p>
    <w:p>
      <w:pPr>
        <w:spacing w:lineRule="auto"/>
      </w:pPr>
      <w:r>
        <w:rPr>
          <w:rFonts w:ascii="Courier" w:hAnsi="Courier"/>
        </w:rPr>
        <w:t xml:space="preserve">config/   wdio.shared.conf.ts     # platform-agnostic base (framework, timeouts, isolation hooks)   wdio.web.conf.ts        # RUNNABLE TODAY: mobile-emulated Chrome (Node + Chrome only)   wdio.android.conf.ts    # Appium + UiAutomator2 (needs Android SDK + .apk)   wdio.ios.conf.ts        # Appium + XCUITest (needs Xcode + .app/.ipa) test/   specs/                  # business flows + assertions only (no selectors)     auth.e2e.ts           #   register a new user end-to-end; reject invalid login     cart.e2e.ts           #   add multiple products; cart persists across refresh   pageobjects/            # Page Object Model: actions/intent per screen   selectors/index.ts      # ONE cross-platform locator map { web, android, ios }   data/users.ts           # unique-per-run test-data factory   support/platform.ts     # resolves the active platform .github/workflows/ci.yml  # PR gate (web-emulation) + scaffolded native jobs </w:t>
      </w:r>
    </w:p>
    <w:p>
      <w:pPr>
        <w:spacing w:lineRule="auto"/>
      </w:pPr>
      <w:r>
        <w:rPr>
          <w:b/>
        </w:rPr>
        <w:t xml:space="preserve">Design highlights</w:t>
      </w:r>
      <w:r>
        <w:rPr/>
        <w:t xml:space="preserve"> (full reasoning in the "How I Would Automate This Mobile App" section of this document):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Page Object Model:</w:t>
      </w:r>
      <w:r>
        <w:rPr/>
        <w:t xml:space="preserve"> specs read as intent (</w:t>
      </w:r>
      <w:r>
        <w:rPr/>
        <w:t xml:space="preserve">AuthPage.login(...)</w:t>
      </w:r>
      <w:r>
        <w:rPr/>
        <w:t xml:space="preserve">), and selectors never leak into tests.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Cross-platform selectors:</w:t>
      </w:r>
      <w:r>
        <w:rPr/>
        <w:t xml:space="preserve"> each element is </w:t>
      </w:r>
      <w:r>
        <w:rPr/>
        <w:t xml:space="preserve">{ web, android, ios }</w:t>
      </w:r>
      <w:r>
        <w:rPr/>
        <w:t xml:space="preserve">, and native defaults to accessibility ids (stable and accessibility friendly). Only this map changes when the real app lands.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Resilient interactions:</w:t>
      </w:r>
      <w:r>
        <w:rPr/>
        <w:t xml:space="preserve"> a shared </w:t>
      </w:r>
      <w:r>
        <w:rPr/>
        <w:t xml:space="preserve">click</w:t>
      </w:r>
      <w:r>
        <w:rPr/>
        <w:t xml:space="preserve"> waits, centers, and falls back to a DOM click when overlays intercept taps.</w:t>
      </w:r>
    </w:p>
    <w:p>
      <w:pPr>
        <w:numPr>
          <w:ilvl w:val="0"/>
          <w:numId w:val="2"/>
        </w:numPr>
        <w:spacing w:lineRule="auto"/>
      </w:pPr>
      <w:r>
        <w:rPr>
          <w:b/>
        </w:rPr>
        <w:t xml:space="preserve">Test data and isolation:</w:t>
      </w:r>
      <w:r>
        <w:rPr/>
        <w:t xml:space="preserve"> a unique user per run, and cookies cleared before each web test so order never matters.</w:t>
      </w:r>
    </w:p>
    <w:p>
      <w:pPr>
        <w:pStyle w:val="Heading2"/>
        <w:spacing w:lineRule="auto"/>
      </w:pPr>
      <w:r>
        <w:rPr/>
        <w:t xml:space="preserve">Run it</w:t>
      </w:r>
    </w:p>
    <w:p>
      <w:pPr>
        <w:spacing w:lineRule="auto"/>
      </w:pPr>
      <w:r>
        <w:rPr>
          <w:b/>
        </w:rPr>
        <w:t xml:space="preserve">Prerequisites:</w:t>
      </w:r>
      <w:r>
        <w:rPr/>
        <w:t xml:space="preserve"> Node 20+ and Google Chrome. (WebdriverIO v9 auto-manages the matching driver.)</w:t>
      </w:r>
    </w:p>
    <w:p>
      <w:pPr>
        <w:spacing w:lineRule="auto"/>
      </w:pPr>
      <w:r>
        <w:rPr>
          <w:rFonts w:ascii="Courier" w:hAnsi="Courier"/>
        </w:rPr>
        <w:t xml:space="preserve">npm install npm run typecheck      # TypeScript: zero errors npm run test:web       # runnable proof: mobile-emulated Chrome vs. the live site npm run test:web:headed  # same, with a visible browser </w:t>
      </w:r>
    </w:p>
    <w:p>
      <w:pPr>
        <w:spacing w:lineRule="auto"/>
      </w:pPr>
      <w:r>
        <w:rPr/>
        <w:t xml:space="preserve">Expected result (verified on this machine):</w:t>
      </w:r>
    </w:p>
    <w:p>
      <w:pPr>
        <w:spacing w:lineRule="auto"/>
      </w:pPr>
      <w:r>
        <w:rPr>
          <w:rFonts w:ascii="Courier" w:hAnsi="Courier"/>
        </w:rPr>
        <w:t xml:space="preserve">auth.e2e.ts   ✓ registers a brand-new user end-to-end and signs them in               ✓ rejects invalid credentials with a clear, user-facing error cart.e2e.ts   ✓ keeps all added items after a page refresh Spec Files:   2 passed, 2 total </w:t>
      </w:r>
    </w:p>
    <w:p>
      <w:pPr>
        <w:spacing w:lineRule="auto"/>
      </w:pPr>
      <w:r>
        <w:rPr>
          <w:b/>
        </w:rPr>
        <w:t xml:space="preserve">Native targets</w:t>
      </w:r>
      <w:r>
        <w:rPr/>
        <w:t xml:space="preserve"> (framework ready; require the app build + SDKs):</w:t>
      </w:r>
    </w:p>
    <w:p>
      <w:pPr>
        <w:spacing w:lineRule="auto"/>
      </w:pPr>
      <w:r>
        <w:rPr>
          <w:rFonts w:ascii="Courier" w:hAnsi="Courier"/>
        </w:rPr>
        <w:t xml:space="preserve">ANDROID_APP=/abs/path/app.apk npm run test:android   # Appium 2 + uiautomator2 + emulator/device IOS_APP=/abs/path/App.app     npm run test:ios        # Appium 2 + xcuitest + simulator/device (macOS) </w:t>
      </w:r>
    </w:p>
    <w:p>
      <w:pPr>
        <w:pStyle w:val="Heading2"/>
        <w:spacing w:lineRule="auto"/>
      </w:pPr>
      <w:r>
        <w:rPr/>
        <w:t xml:space="preserve">Notes &amp; assumptions</w:t>
      </w:r>
    </w:p>
    <w:p>
      <w:pPr>
        <w:numPr>
          <w:ilvl w:val="0"/>
          <w:numId w:val="3"/>
        </w:numPr>
        <w:spacing w:lineRule="auto"/>
      </w:pPr>
      <w:r>
        <w:rPr/>
        <w:t xml:space="preserve">No real native app exists for this exercise, so "mobile automation" is implemented as a native-shaped framework with a runnable web-emulation proof. The same specs and Page Objects drive all three targets.</w:t>
      </w:r>
    </w:p>
    <w:p>
      <w:pPr>
        <w:numPr>
          <w:ilvl w:val="0"/>
          <w:numId w:val="3"/>
        </w:numPr>
        <w:spacing w:lineRule="auto"/>
      </w:pPr>
      <w:r>
        <w:rPr/>
        <w:t xml:space="preserve">The registration test creates real accounts on the public practice site, using a </w:t>
      </w:r>
      <w:r>
        <w:rPr>
          <w:b/>
        </w:rPr>
        <w:t xml:space="preserve">unique random email per run</w:t>
      </w:r>
      <w:r>
        <w:rPr/>
        <w:t xml:space="preserve"> to stay idempotent.</w:t>
      </w:r>
    </w:p>
    <w:p>
      <w:pPr>
        <w:numPr>
          <w:ilvl w:val="0"/>
          <w:numId w:val="3"/>
        </w:numPr>
        <w:spacing w:lineRule="auto"/>
      </w:pPr>
      <w:r>
        <w:rPr/>
        <w:t xml:space="preserve">Environment here: Node v20.11, macOS; no Appium/emulators installed, which is why the web target is the runnable proof.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="http://schemas.openxmlformats.org/wordprocessingml/2006/main"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ne="http://schemas.microsoft.com/office/word/2006/wordml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v="urn:schemas-microsoft-com:vml" xmlns:w10="urn:schemas-microsoft-com:office:word" xmlns:sl="http://schemas.openxmlformats.org/schemaLibrary/2006/main">
  <w:zoom w:percent="100"/>
  <w:defaultTabStop w:val="720"/>
  <w:decimalSymbol w:val="."/>
  <w:listSeparator w:val=","/>
</w:settings>
</file>

<file path=word/styles.xml><?xml version="1.0" encoding="utf-8"?>
<w:styles xmlns:w="http://schemas.openxmlformats.org/wordprocessingml/2006/main" xmlns:r="http://schemas.openxmlformats.org/officeDocument/2006/relationships">
  <w:docDefaults>
    <w:rPrDefault>
      <w:rPr>
        <w:rFonts w:ascii="Times New Roman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20" w:line="240" w:lineRule="atLeast"/>
      </w:pPr>
    </w:pPrDefault>
  </w:docDefaults>
  <w:style w:type="character" w:styleId="Hyperlink">
    <w:name w:val="Hyperlink"/>
    <w:rPr>
      <w:color w:val="0000FF"/>
      <w:u w:val="single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</w:styles>
</file>

<file path=word/webSettings.xml><?xml version="1.0" encoding="utf-8"?>
<w:webSettings xmlns:w="http://schemas.openxmlformats.org/wordprocessingml/2006/main" xmlns:r="http://schemas.openxmlformats.org/officeDocument/2006/relationships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numbering" Target="numbering.xml"/>
  <Relationship Id="rId2" Type="http://schemas.openxmlformats.org/officeDocument/2006/relationships/styles" Target="styl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hyperlink" Target="mailto:paulorrg_junior@hotmail.com" TargetMode="External"/>
  <Relationship Id="rId7" Type="http://schemas.openxmlformats.org/officeDocument/2006/relationships/theme" Target="theme/theme1.xml" TargetMode="Interna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Times New Roman"/>
        <a:ea typeface="Times New Roman"/>
        <a:cs typeface=""/>
      </a:majorFont>
      <a:minorFont>
        <a:latin typeface="Times New Roman"/>
        <a:ea typeface="Times New Roman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html-to-docx</dc:creator>
  <cp:keywords>html-to-docx</cp:keywords>
  <dc:description/>
  <cp:lastModifiedBy>html-to-docx</cp:lastModifiedBy>
  <cp:revision>1</cp:revision>
  <dcterms:created xsi:type="dcterms:W3CDTF">2026-06-09T02:14:34.421Z</dcterms:created>
  <dcterms:modified xsi:type="dcterms:W3CDTF">2026-06-09T02:14:34.421Z</dcterms:modified>
</cp:coreProperties>
</file>