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5D" w:rsidRPr="005A592E" w:rsidRDefault="0042736A" w:rsidP="0042736A">
      <w:pPr>
        <w:tabs>
          <w:tab w:val="left" w:pos="4132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25B5D" w:rsidRPr="005A592E" w:rsidRDefault="00825B5D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200AFFEF" w:rsidRPr="005A592E" w:rsidRDefault="200AFFEF" w:rsidP="005A592E">
      <w:pPr>
        <w:pStyle w:val="Ttulo"/>
        <w:jc w:val="center"/>
        <w:rPr>
          <w:rFonts w:asciiTheme="minorHAnsi" w:hAnsiTheme="minorHAnsi" w:cstheme="minorHAnsi"/>
        </w:rPr>
      </w:pPr>
    </w:p>
    <w:p w:rsidR="00825B5D" w:rsidRPr="005A592E" w:rsidRDefault="00DF6B39" w:rsidP="005A592E">
      <w:pPr>
        <w:pStyle w:val="Ttulo"/>
        <w:jc w:val="center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Documento de apoio ao suporte: integração entre os sistemas ERP Sascar e PROTHEUS</w:t>
      </w:r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DF6B39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br w:type="page"/>
      </w:r>
    </w:p>
    <w:p w:rsidR="00D914CC" w:rsidRDefault="00D914CC" w:rsidP="005A592E">
      <w:pPr>
        <w:pStyle w:val="CabealhodoSumrio"/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lastRenderedPageBreak/>
        <w:t>Conteúdo</w:t>
      </w:r>
    </w:p>
    <w:p w:rsidR="0042736A" w:rsidRPr="0042736A" w:rsidRDefault="0042736A" w:rsidP="0042736A"/>
    <w:p w:rsidR="00D81CF4" w:rsidRDefault="00F55415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5A592E">
        <w:rPr>
          <w:rFonts w:asciiTheme="minorHAnsi" w:hAnsiTheme="minorHAnsi" w:cstheme="minorHAnsi"/>
        </w:rPr>
        <w:fldChar w:fldCharType="begin"/>
      </w:r>
      <w:r w:rsidR="00D914CC" w:rsidRPr="005A592E">
        <w:rPr>
          <w:rFonts w:asciiTheme="minorHAnsi" w:hAnsiTheme="minorHAnsi" w:cstheme="minorHAnsi"/>
        </w:rPr>
        <w:instrText xml:space="preserve"> TOC \o "1-3" \h \z \u </w:instrText>
      </w:r>
      <w:r w:rsidRPr="005A592E">
        <w:rPr>
          <w:rFonts w:asciiTheme="minorHAnsi" w:hAnsiTheme="minorHAnsi" w:cstheme="minorHAnsi"/>
        </w:rPr>
        <w:fldChar w:fldCharType="separate"/>
      </w:r>
      <w:hyperlink w:anchor="_Toc8908116" w:history="1">
        <w:r w:rsidR="00D81CF4" w:rsidRPr="0093403A">
          <w:rPr>
            <w:rStyle w:val="Hyperlink"/>
            <w:rFonts w:cstheme="minorHAnsi"/>
            <w:noProof/>
          </w:rPr>
          <w:t>1.</w:t>
        </w:r>
        <w:r w:rsidR="00D81CF4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81CF4" w:rsidRPr="0093403A">
          <w:rPr>
            <w:rStyle w:val="Hyperlink"/>
            <w:rFonts w:cstheme="minorHAnsi"/>
            <w:noProof/>
          </w:rPr>
          <w:t>Arquitetura</w:t>
        </w:r>
        <w:r w:rsidR="00D81CF4">
          <w:rPr>
            <w:noProof/>
            <w:webHidden/>
          </w:rPr>
          <w:tab/>
        </w:r>
        <w:r w:rsidR="00D81CF4">
          <w:rPr>
            <w:noProof/>
            <w:webHidden/>
          </w:rPr>
          <w:fldChar w:fldCharType="begin"/>
        </w:r>
        <w:r w:rsidR="00D81CF4">
          <w:rPr>
            <w:noProof/>
            <w:webHidden/>
          </w:rPr>
          <w:instrText xml:space="preserve"> PAGEREF _Toc8908116 \h </w:instrText>
        </w:r>
        <w:r w:rsidR="00D81CF4">
          <w:rPr>
            <w:noProof/>
            <w:webHidden/>
          </w:rPr>
        </w:r>
        <w:r w:rsidR="00D81CF4">
          <w:rPr>
            <w:noProof/>
            <w:webHidden/>
          </w:rPr>
          <w:fldChar w:fldCharType="separate"/>
        </w:r>
        <w:r w:rsidR="00D81CF4">
          <w:rPr>
            <w:noProof/>
            <w:webHidden/>
          </w:rPr>
          <w:t>5</w:t>
        </w:r>
        <w:r w:rsidR="00D81CF4"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17" w:history="1">
        <w:r w:rsidRPr="0093403A">
          <w:rPr>
            <w:rStyle w:val="Hyperlink"/>
            <w:rFonts w:cstheme="min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Visão Aplicacional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18" w:history="1">
        <w:r w:rsidRPr="0093403A">
          <w:rPr>
            <w:rStyle w:val="Hyperlink"/>
            <w:rFonts w:cstheme="min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WS_PROTHEUS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19" w:history="1">
        <w:r w:rsidRPr="0093403A">
          <w:rPr>
            <w:rStyle w:val="Hyperlink"/>
            <w:rFonts w:cstheme="minorHAnsi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0" w:history="1">
        <w:r w:rsidRPr="0093403A">
          <w:rPr>
            <w:rStyle w:val="Hyperlink"/>
            <w:rFonts w:cstheme="minorHAnsi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1" w:history="1">
        <w:r w:rsidRPr="0093403A">
          <w:rPr>
            <w:rStyle w:val="Hyperlink"/>
            <w:rFonts w:cstheme="min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Serviços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2" w:history="1">
        <w:r w:rsidRPr="0093403A">
          <w:rPr>
            <w:rStyle w:val="Hyperlink"/>
            <w:rFonts w:cstheme="minorHAnsi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3" w:history="1">
        <w:r w:rsidRPr="0093403A">
          <w:rPr>
            <w:rStyle w:val="Hyperlink"/>
            <w:rFonts w:cstheme="minorHAnsi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Produtor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4" w:history="1">
        <w:r w:rsidRPr="0093403A">
          <w:rPr>
            <w:rStyle w:val="Hyperlink"/>
            <w:rFonts w:cstheme="minorHAnsi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5" w:history="1">
        <w:r w:rsidRPr="0093403A">
          <w:rPr>
            <w:rStyle w:val="Hyperlink"/>
            <w:rFonts w:cstheme="minorHAnsi"/>
            <w:noProof/>
          </w:rPr>
          <w:t>1.3.4.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Reprocessamento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6" w:history="1">
        <w:r w:rsidRPr="0093403A">
          <w:rPr>
            <w:rStyle w:val="Hyperlink"/>
            <w:rFonts w:cstheme="minorHAns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Sascar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7" w:history="1">
        <w:r w:rsidRPr="0093403A">
          <w:rPr>
            <w:rStyle w:val="Hyperlink"/>
            <w:rFonts w:cstheme="minorHAnsi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8" w:history="1">
        <w:r w:rsidRPr="0093403A">
          <w:rPr>
            <w:rStyle w:val="Hyperlink"/>
            <w:rFonts w:cstheme="minorHAnsi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29" w:history="1">
        <w:r w:rsidRPr="0093403A">
          <w:rPr>
            <w:rStyle w:val="Hyperlink"/>
            <w:rFonts w:cstheme="minorHAnsi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0" w:history="1">
        <w:r w:rsidRPr="0093403A">
          <w:rPr>
            <w:rStyle w:val="Hyperlink"/>
            <w:rFonts w:cstheme="minorHAnsi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1" w:history="1">
        <w:r w:rsidRPr="0093403A">
          <w:rPr>
            <w:rStyle w:val="Hyperlink"/>
            <w:rFonts w:cstheme="minorHAnsi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Tópicos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2" w:history="1">
        <w:r w:rsidRPr="0093403A">
          <w:rPr>
            <w:rStyle w:val="Hyperlink"/>
            <w:rFonts w:cstheme="minorHAnsi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API REST PROTHEUS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3" w:history="1">
        <w:r w:rsidRPr="0093403A">
          <w:rPr>
            <w:rStyle w:val="Hyperlink"/>
            <w:rFonts w:cstheme="minorHAnsi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4" w:history="1">
        <w:r w:rsidRPr="0093403A">
          <w:rPr>
            <w:rStyle w:val="Hyperlink"/>
            <w:rFonts w:cstheme="minorHAnsi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Rotas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5" w:history="1">
        <w:r w:rsidRPr="0093403A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6" w:history="1">
        <w:r w:rsidRPr="0093403A">
          <w:rPr>
            <w:rStyle w:val="Hyperlink"/>
            <w:rFonts w:cstheme="minorHAnsi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7" w:history="1">
        <w:r w:rsidRPr="0093403A">
          <w:rPr>
            <w:rStyle w:val="Hyperlink"/>
            <w:rFonts w:cstheme="minorHAnsi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Parâmetros das integrações: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8" w:history="1">
        <w:r w:rsidRPr="0093403A">
          <w:rPr>
            <w:rStyle w:val="Hyperlink"/>
            <w:rFonts w:cs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39" w:history="1">
        <w:r w:rsidRPr="0093403A">
          <w:rPr>
            <w:rStyle w:val="Hyperlink"/>
            <w:rFonts w:cstheme="minorHAnsi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0" w:history="1">
        <w:r w:rsidRPr="0093403A">
          <w:rPr>
            <w:rStyle w:val="Hyperlink"/>
            <w:rFonts w:cstheme="minorHAnsi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1" w:history="1">
        <w:r w:rsidRPr="0093403A">
          <w:rPr>
            <w:rStyle w:val="Hyperlink"/>
            <w:rFonts w:cstheme="minorHAnsi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2" w:history="1">
        <w:r w:rsidRPr="0093403A">
          <w:rPr>
            <w:rStyle w:val="Hyperlink"/>
            <w:rFonts w:cstheme="minorHAnsi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3" w:history="1">
        <w:r w:rsidRPr="0093403A">
          <w:rPr>
            <w:rStyle w:val="Hyperlink"/>
            <w:rFonts w:cstheme="min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Processamento do Arquivo de Retorno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4" w:history="1">
        <w:r w:rsidRPr="0093403A">
          <w:rPr>
            <w:rStyle w:val="Hyperlink"/>
            <w:rFonts w:cstheme="minorHAnsi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BOLAUTOM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5" w:history="1">
        <w:r w:rsidRPr="0093403A">
          <w:rPr>
            <w:rStyle w:val="Hyperlink"/>
            <w:rFonts w:cstheme="minorHAnsi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6" w:history="1">
        <w:r w:rsidRPr="0093403A">
          <w:rPr>
            <w:rStyle w:val="Hyperlink"/>
            <w:rFonts w:cstheme="minorHAnsi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7" w:history="1">
        <w:r w:rsidRPr="0093403A">
          <w:rPr>
            <w:rStyle w:val="Hyperlink"/>
            <w:rFonts w:cstheme="minorHAnsi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8" w:history="1">
        <w:r w:rsidRPr="0093403A">
          <w:rPr>
            <w:rStyle w:val="Hyperlink"/>
            <w:rFonts w:cstheme="min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Envio de baixa na conciliação (E-Sitef)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49" w:history="1">
        <w:r w:rsidRPr="0093403A">
          <w:rPr>
            <w:rStyle w:val="Hyperlink"/>
            <w:rFonts w:cstheme="minorHAnsi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ESITEF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0" w:history="1">
        <w:r w:rsidRPr="0093403A">
          <w:rPr>
            <w:rStyle w:val="Hyperlink"/>
            <w:rFonts w:cstheme="minorHAnsi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1" w:history="1">
        <w:r w:rsidRPr="0093403A">
          <w:rPr>
            <w:rStyle w:val="Hyperlink"/>
            <w:rFonts w:cstheme="minorHAnsi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2" w:history="1">
        <w:r w:rsidRPr="0093403A">
          <w:rPr>
            <w:rStyle w:val="Hyperlink"/>
            <w:rFonts w:cstheme="minorHAnsi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3" w:history="1">
        <w:r w:rsidRPr="0093403A">
          <w:rPr>
            <w:rStyle w:val="Hyperlink"/>
            <w:rFonts w:cstheme="min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Negociação de Títulos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4" w:history="1">
        <w:r w:rsidRPr="0093403A">
          <w:rPr>
            <w:rStyle w:val="Hyperlink"/>
            <w:rFonts w:cstheme="minorHAnsi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NEGOCIACAO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5" w:history="1">
        <w:r w:rsidRPr="0093403A">
          <w:rPr>
            <w:rStyle w:val="Hyperlink"/>
            <w:rFonts w:cstheme="minorHAnsi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6" w:history="1">
        <w:r w:rsidRPr="0093403A">
          <w:rPr>
            <w:rStyle w:val="Hyperlink"/>
            <w:rFonts w:cstheme="minorHAnsi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7" w:history="1">
        <w:r w:rsidRPr="0093403A">
          <w:rPr>
            <w:rStyle w:val="Hyperlink"/>
            <w:rFonts w:cstheme="minorHAnsi"/>
            <w:noProof/>
          </w:rPr>
          <w:t>1.3.4.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8" w:history="1">
        <w:r w:rsidRPr="0093403A">
          <w:rPr>
            <w:rStyle w:val="Hyperlink"/>
            <w:rFonts w:cstheme="minorHAns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[Negociação de Títulos] Troca de forma de Pagamento de Cartão de Crédito para Boleto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59" w:history="1">
        <w:r w:rsidRPr="0093403A">
          <w:rPr>
            <w:rStyle w:val="Hyperlink"/>
            <w:rFonts w:cstheme="minorHAnsi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TROCACCBOL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0" w:history="1">
        <w:r w:rsidRPr="0093403A">
          <w:rPr>
            <w:rStyle w:val="Hyperlink"/>
            <w:rFonts w:cstheme="minorHAnsi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1" w:history="1">
        <w:r w:rsidRPr="0093403A">
          <w:rPr>
            <w:rStyle w:val="Hyperlink"/>
            <w:rFonts w:cstheme="minorHAnsi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2" w:history="1">
        <w:r w:rsidRPr="0093403A">
          <w:rPr>
            <w:rStyle w:val="Hyperlink"/>
            <w:rFonts w:cstheme="minorHAnsi"/>
            <w:noProof/>
          </w:rPr>
          <w:t>1.4.4.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3" w:history="1">
        <w:r w:rsidRPr="0093403A">
          <w:rPr>
            <w:rStyle w:val="Hyperlink"/>
            <w:rFonts w:cstheme="minorHAnsi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Taxa de Instalação Siggo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4" w:history="1">
        <w:r w:rsidRPr="0093403A">
          <w:rPr>
            <w:rStyle w:val="Hyperlink"/>
            <w:rFonts w:cstheme="minorHAnsi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INSTALACAO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5" w:history="1">
        <w:r w:rsidRPr="0093403A">
          <w:rPr>
            <w:rStyle w:val="Hyperlink"/>
            <w:rFonts w:cstheme="minorHAnsi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6" w:history="1">
        <w:r w:rsidRPr="0093403A">
          <w:rPr>
            <w:rStyle w:val="Hyperlink"/>
            <w:rFonts w:cstheme="minorHAnsi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7" w:history="1">
        <w:r w:rsidRPr="0093403A">
          <w:rPr>
            <w:rStyle w:val="Hyperlink"/>
            <w:rFonts w:cstheme="minorHAnsi"/>
            <w:noProof/>
          </w:rPr>
          <w:t>1.5.4.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8" w:history="1">
        <w:r w:rsidRPr="0093403A">
          <w:rPr>
            <w:rStyle w:val="Hyperlink"/>
            <w:rFonts w:cstheme="minorHAnsi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Cadastro de fornecedor de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69" w:history="1">
        <w:r w:rsidRPr="0093403A">
          <w:rPr>
            <w:rStyle w:val="Hyperlink"/>
            <w:rFonts w:cstheme="minorHAnsi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0" w:history="1">
        <w:r w:rsidRPr="0093403A">
          <w:rPr>
            <w:rStyle w:val="Hyperlink"/>
            <w:rFonts w:cstheme="minorHAnsi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1" w:history="1">
        <w:r w:rsidRPr="0093403A">
          <w:rPr>
            <w:rStyle w:val="Hyperlink"/>
            <w:rFonts w:cstheme="minorHAnsi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2" w:history="1">
        <w:r w:rsidRPr="0093403A">
          <w:rPr>
            <w:rStyle w:val="Hyperlink"/>
            <w:rFonts w:cstheme="minorHAnsi"/>
            <w:noProof/>
          </w:rPr>
          <w:t>1.6.4.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3" w:history="1">
        <w:r w:rsidRPr="0093403A">
          <w:rPr>
            <w:rStyle w:val="Hyperlink"/>
            <w:rFonts w:cstheme="minorHAnsi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Fornecedor Representante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4" w:history="1">
        <w:r w:rsidRPr="0093403A">
          <w:rPr>
            <w:rStyle w:val="Hyperlink"/>
            <w:rFonts w:cstheme="minorHAnsi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FORNECEDORES 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5" w:history="1">
        <w:r w:rsidRPr="0093403A">
          <w:rPr>
            <w:rStyle w:val="Hyperlink"/>
            <w:rFonts w:cstheme="minorHAnsi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6" w:history="1">
        <w:r w:rsidRPr="0093403A">
          <w:rPr>
            <w:rStyle w:val="Hyperlink"/>
            <w:rFonts w:cstheme="minorHAnsi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7" w:history="1">
        <w:r w:rsidRPr="0093403A">
          <w:rPr>
            <w:rStyle w:val="Hyperlink"/>
            <w:rFonts w:cstheme="minorHAnsi"/>
            <w:noProof/>
          </w:rPr>
          <w:t>1.7.4.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8" w:history="1">
        <w:r w:rsidRPr="0093403A">
          <w:rPr>
            <w:rStyle w:val="Hyperlink"/>
            <w:rFonts w:cstheme="minorHAnsi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RPS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79" w:history="1">
        <w:r w:rsidRPr="0093403A">
          <w:rPr>
            <w:rStyle w:val="Hyperlink"/>
            <w:rFonts w:cstheme="minorHAnsi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RPS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0" w:history="1">
        <w:r w:rsidRPr="0093403A">
          <w:rPr>
            <w:rStyle w:val="Hyperlink"/>
            <w:rFonts w:cstheme="minorHAnsi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1" w:history="1">
        <w:r w:rsidRPr="0093403A">
          <w:rPr>
            <w:rStyle w:val="Hyperlink"/>
            <w:rFonts w:cstheme="minorHAnsi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2" w:history="1">
        <w:r w:rsidRPr="0093403A">
          <w:rPr>
            <w:rStyle w:val="Hyperlink"/>
            <w:rFonts w:cstheme="minorHAnsi"/>
            <w:noProof/>
          </w:rPr>
          <w:t>1.8.4.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3" w:history="1">
        <w:r w:rsidRPr="0093403A">
          <w:rPr>
            <w:rStyle w:val="Hyperlink"/>
            <w:rFonts w:cstheme="minorHAnsi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Remessa de Materiais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4" w:history="1">
        <w:r w:rsidRPr="0093403A">
          <w:rPr>
            <w:rStyle w:val="Hyperlink"/>
            <w:rFonts w:cstheme="minorHAnsi"/>
            <w:noProof/>
          </w:rPr>
          <w:t>1.9.1.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MATERIAIS 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5" w:history="1">
        <w:r w:rsidRPr="0093403A">
          <w:rPr>
            <w:rStyle w:val="Hyperlink"/>
            <w:rFonts w:cstheme="minorHAnsi"/>
            <w:noProof/>
          </w:rPr>
          <w:t>1.9.2.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6" w:history="1">
        <w:r w:rsidRPr="0093403A">
          <w:rPr>
            <w:rStyle w:val="Hyperlink"/>
            <w:rFonts w:cstheme="minorHAnsi"/>
            <w:noProof/>
          </w:rPr>
          <w:t>1.9.3.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7" w:history="1">
        <w:r w:rsidRPr="0093403A">
          <w:rPr>
            <w:rStyle w:val="Hyperlink"/>
            <w:rFonts w:cstheme="minorHAnsi"/>
            <w:noProof/>
          </w:rPr>
          <w:t>1.9.4.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8" w:history="1">
        <w:r w:rsidRPr="0093403A">
          <w:rPr>
            <w:rStyle w:val="Hyperlink"/>
            <w:rFonts w:cstheme="minorHAnsi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Materiais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89" w:history="1">
        <w:r w:rsidRPr="0093403A">
          <w:rPr>
            <w:rStyle w:val="Hyperlink"/>
            <w:rFonts w:cstheme="minorHAnsi"/>
            <w:noProof/>
          </w:rPr>
          <w:t>1.10.1.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PRODUTOS.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0" w:history="1">
        <w:r w:rsidRPr="0093403A">
          <w:rPr>
            <w:rStyle w:val="Hyperlink"/>
            <w:rFonts w:cstheme="minorHAnsi"/>
            <w:noProof/>
          </w:rPr>
          <w:t>1.10.2.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1" w:history="1">
        <w:r w:rsidRPr="0093403A">
          <w:rPr>
            <w:rStyle w:val="Hyperlink"/>
            <w:rFonts w:cstheme="minorHAnsi"/>
            <w:noProof/>
          </w:rPr>
          <w:t>1.10.3.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2" w:history="1">
        <w:r w:rsidRPr="0093403A">
          <w:rPr>
            <w:rStyle w:val="Hyperlink"/>
            <w:rFonts w:cstheme="minorHAnsi"/>
            <w:noProof/>
          </w:rPr>
          <w:t>1.10.4.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3" w:history="1">
        <w:r w:rsidRPr="0093403A">
          <w:rPr>
            <w:rStyle w:val="Hyperlink"/>
            <w:rFonts w:cstheme="minorHAnsi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Nota Fiscal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4" w:history="1">
        <w:r w:rsidRPr="0093403A">
          <w:rPr>
            <w:rStyle w:val="Hyperlink"/>
            <w:rFonts w:cstheme="minorHAnsi"/>
            <w:noProof/>
          </w:rPr>
          <w:t>1.11.1.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NOTA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5" w:history="1">
        <w:r w:rsidRPr="0093403A">
          <w:rPr>
            <w:rStyle w:val="Hyperlink"/>
            <w:rFonts w:cstheme="minorHAnsi"/>
            <w:noProof/>
          </w:rPr>
          <w:t>1.11.2.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6" w:history="1">
        <w:r w:rsidRPr="0093403A">
          <w:rPr>
            <w:rStyle w:val="Hyperlink"/>
            <w:rFonts w:cstheme="minorHAnsi"/>
            <w:noProof/>
          </w:rPr>
          <w:t>1.11.3.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7" w:history="1">
        <w:r w:rsidRPr="0093403A">
          <w:rPr>
            <w:rStyle w:val="Hyperlink"/>
            <w:rFonts w:cstheme="minorHAnsi"/>
            <w:noProof/>
          </w:rPr>
          <w:t>1.11.4.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8" w:history="1">
        <w:r w:rsidRPr="0093403A">
          <w:rPr>
            <w:rStyle w:val="Hyperlink"/>
            <w:rFonts w:cstheme="minorHAnsi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Serial de ativação do imobilizado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199" w:history="1">
        <w:r w:rsidRPr="0093403A">
          <w:rPr>
            <w:rStyle w:val="Hyperlink"/>
            <w:rFonts w:cstheme="minorHAnsi"/>
            <w:noProof/>
          </w:rPr>
          <w:t>1.12.1.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Integração IMPORTACAO_SERIAL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0" w:history="1">
        <w:r w:rsidRPr="0093403A">
          <w:rPr>
            <w:rStyle w:val="Hyperlink"/>
            <w:rFonts w:cstheme="minorHAnsi"/>
            <w:noProof/>
          </w:rPr>
          <w:t>1.12.2.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Telas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1" w:history="1">
        <w:r w:rsidRPr="0093403A">
          <w:rPr>
            <w:rStyle w:val="Hyperlink"/>
            <w:rFonts w:cstheme="minorHAnsi"/>
            <w:noProof/>
          </w:rPr>
          <w:t>1.12.3.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Fluxo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3"/>
        <w:tabs>
          <w:tab w:val="left" w:pos="132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2" w:history="1">
        <w:r w:rsidRPr="0093403A">
          <w:rPr>
            <w:rStyle w:val="Hyperlink"/>
            <w:rFonts w:cstheme="minorHAnsi"/>
            <w:noProof/>
          </w:rPr>
          <w:t>1.12.4.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JSON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3" w:history="1">
        <w:r w:rsidRPr="0093403A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Monitoramento da integração de clientes sentido: ERP Intranet -&gt; PROTHEUS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4" w:history="1">
        <w:r w:rsidRPr="0093403A">
          <w:rPr>
            <w:rStyle w:val="Hyperlink"/>
            <w:rFonts w:cs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5" w:history="1">
        <w:r w:rsidRPr="0093403A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Monitoramento da integração de Títulos sentido: ERP Intranet -&gt; PROTHEUS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6" w:history="1">
        <w:r w:rsidRPr="0093403A">
          <w:rPr>
            <w:rStyle w:val="Hyperlink"/>
            <w:rFonts w:cstheme="minorHAns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7" w:history="1">
        <w:r w:rsidRPr="0093403A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Principais tabelas de registros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8" w:history="1">
        <w:r w:rsidRPr="0093403A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Tabelas com registros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09" w:history="1">
        <w:r w:rsidRPr="0093403A">
          <w:rPr>
            <w:rStyle w:val="Hyperlink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Abertura de chamado para a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10" w:history="1">
        <w:r w:rsidRPr="0093403A">
          <w:rPr>
            <w:rStyle w:val="Hyperlink"/>
            <w:rFonts w:cstheme="minorHAns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Local do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11" w:history="1">
        <w:r w:rsidRPr="0093403A">
          <w:rPr>
            <w:rStyle w:val="Hyperlink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Gestão de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12" w:history="1">
        <w:r w:rsidRPr="0093403A">
          <w:rPr>
            <w:rStyle w:val="Hyperlink"/>
            <w:rFonts w:cstheme="minorHAns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Guia do Portal Cloud -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81CF4" w:rsidRDefault="00D81CF4">
      <w:pPr>
        <w:pStyle w:val="Sumrio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8908213" w:history="1">
        <w:r w:rsidRPr="0093403A">
          <w:rPr>
            <w:rStyle w:val="Hyperlink"/>
            <w:rFonts w:cstheme="minorHAnsi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403A">
          <w:rPr>
            <w:rStyle w:val="Hyperlink"/>
            <w:rFonts w:cstheme="minorHAnsi"/>
            <w:noProof/>
          </w:rPr>
          <w:t>Manual do Portal Cloud -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914CC" w:rsidRPr="005A592E" w:rsidRDefault="00F55415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fldChar w:fldCharType="end"/>
      </w:r>
    </w:p>
    <w:p w:rsidR="00825B5D" w:rsidRPr="005A592E" w:rsidRDefault="36AC1F95" w:rsidP="005A592E">
      <w:pPr>
        <w:pStyle w:val="Ttulo1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0" w:name="_Toc8908116"/>
      <w:r w:rsidRPr="005A592E">
        <w:rPr>
          <w:rFonts w:asciiTheme="minorHAnsi" w:hAnsiTheme="minorHAnsi" w:cstheme="minorHAnsi"/>
        </w:rPr>
        <w:lastRenderedPageBreak/>
        <w:t>Arquitetura</w:t>
      </w:r>
      <w:bookmarkEnd w:id="0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13"/>
        </w:numPr>
        <w:spacing w:line="240" w:lineRule="auto"/>
        <w:ind w:left="426"/>
        <w:rPr>
          <w:rFonts w:asciiTheme="minorHAnsi" w:hAnsiTheme="minorHAnsi" w:cstheme="minorHAnsi"/>
        </w:rPr>
      </w:pPr>
      <w:bookmarkStart w:id="1" w:name="_Toc8908117"/>
      <w:r w:rsidRPr="005A592E">
        <w:rPr>
          <w:rFonts w:asciiTheme="minorHAnsi" w:hAnsiTheme="minorHAnsi" w:cstheme="minorHAnsi"/>
        </w:rPr>
        <w:t>Visão Aplicacional</w:t>
      </w:r>
      <w:bookmarkEnd w:id="1"/>
    </w:p>
    <w:p w:rsidR="6AC51B34" w:rsidRPr="005A592E" w:rsidRDefault="6F724C03" w:rsidP="005A592E">
      <w:pPr>
        <w:spacing w:line="240" w:lineRule="auto"/>
        <w:ind w:left="426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-</w:t>
      </w:r>
      <w:r w:rsidR="00745DE8"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6379210" cy="3510280"/>
            <wp:effectExtent l="19050" t="19050" r="21590" b="13970"/>
            <wp:docPr id="2" name="Imagem 59184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1840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10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1F497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A6648D" w:rsidRPr="005A592E" w:rsidRDefault="00A6648D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" w:name="_Toc8908118"/>
      <w:r w:rsidRPr="005A592E">
        <w:rPr>
          <w:rFonts w:asciiTheme="minorHAnsi" w:hAnsiTheme="minorHAnsi" w:cstheme="minorHAnsi"/>
        </w:rPr>
        <w:t>WS</w:t>
      </w:r>
      <w:r w:rsidR="00994967">
        <w:rPr>
          <w:rFonts w:asciiTheme="minorHAnsi" w:hAnsiTheme="minorHAnsi" w:cstheme="minorHAnsi"/>
        </w:rPr>
        <w:t>_</w:t>
      </w:r>
      <w:r w:rsidR="00474923">
        <w:rPr>
          <w:rFonts w:asciiTheme="minorHAnsi" w:hAnsiTheme="minorHAnsi" w:cstheme="minorHAnsi"/>
        </w:rPr>
        <w:t>PROTHEUS</w:t>
      </w:r>
      <w:bookmarkEnd w:id="2"/>
    </w:p>
    <w:p w:rsidR="005A592E" w:rsidRDefault="005A592E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3" w:name="_Toc8908119"/>
      <w:r w:rsidRPr="005A592E">
        <w:rPr>
          <w:rFonts w:asciiTheme="minorHAnsi" w:hAnsiTheme="minorHAnsi" w:cstheme="minorHAnsi"/>
        </w:rPr>
        <w:t>Endereço</w:t>
      </w:r>
      <w:bookmarkEnd w:id="3"/>
    </w:p>
    <w:p w:rsidR="005A592E" w:rsidRDefault="005A592E" w:rsidP="005A592E">
      <w:pPr>
        <w:pStyle w:val="PargrafodaLista"/>
        <w:ind w:left="1428"/>
      </w:pPr>
    </w:p>
    <w:p w:rsidR="00994967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994967">
        <w:rPr>
          <w:rFonts w:asciiTheme="minorHAnsi" w:hAnsiTheme="minorHAnsi" w:cstheme="minorHAnsi"/>
        </w:rPr>
        <w:t xml:space="preserve">Desenvolvimento: </w:t>
      </w:r>
      <w:r w:rsidR="00AF1A53" w:rsidRPr="00994967">
        <w:rPr>
          <w:rFonts w:asciiTheme="minorHAnsi" w:hAnsiTheme="minorHAnsi" w:cstheme="minorHAnsi"/>
        </w:rPr>
        <w:t>10.1.101.21</w:t>
      </w:r>
      <w:r w:rsidR="00D81CF4">
        <w:rPr>
          <w:rFonts w:asciiTheme="minorHAnsi" w:hAnsiTheme="minorHAnsi" w:cstheme="minorHAnsi"/>
        </w:rPr>
        <w:t xml:space="preserve"> - </w:t>
      </w:r>
      <w:r w:rsidR="00D81CF4" w:rsidRPr="00D81CF4">
        <w:rPr>
          <w:rFonts w:asciiTheme="minorHAnsi" w:hAnsiTheme="minorHAnsi" w:cstheme="minorHAnsi"/>
        </w:rPr>
        <w:t>http</w:t>
      </w:r>
      <w:r w:rsidR="00D81CF4">
        <w:rPr>
          <w:rFonts w:asciiTheme="minorHAnsi" w:hAnsiTheme="minorHAnsi" w:cstheme="minorHAnsi"/>
        </w:rPr>
        <w:t>s://tst-wsprotheus.sascar.com.br</w:t>
      </w:r>
    </w:p>
    <w:p w:rsidR="005A592E" w:rsidRPr="00994967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994967">
        <w:rPr>
          <w:rFonts w:asciiTheme="minorHAnsi" w:hAnsiTheme="minorHAnsi" w:cstheme="minorHAnsi"/>
        </w:rPr>
        <w:t xml:space="preserve">Homologação: </w:t>
      </w:r>
      <w:r w:rsidR="00994967" w:rsidRPr="00994967">
        <w:rPr>
          <w:rFonts w:asciiTheme="minorHAnsi" w:hAnsiTheme="minorHAnsi" w:cstheme="minorHAnsi"/>
        </w:rPr>
        <w:t>10.1.101.21</w:t>
      </w:r>
      <w:r w:rsidR="00D81CF4">
        <w:rPr>
          <w:rFonts w:asciiTheme="minorHAnsi" w:hAnsiTheme="minorHAnsi" w:cstheme="minorHAnsi"/>
        </w:rPr>
        <w:t xml:space="preserve"> - </w:t>
      </w:r>
      <w:r w:rsidR="00D81CF4" w:rsidRPr="00D81CF4">
        <w:rPr>
          <w:rFonts w:asciiTheme="minorHAnsi" w:hAnsiTheme="minorHAnsi" w:cstheme="minorHAnsi"/>
        </w:rPr>
        <w:t>http</w:t>
      </w:r>
      <w:r w:rsidR="00D81CF4">
        <w:rPr>
          <w:rFonts w:asciiTheme="minorHAnsi" w:hAnsiTheme="minorHAnsi" w:cstheme="minorHAnsi"/>
        </w:rPr>
        <w:t>s://hom-wsprotheus.sascar.com.br</w:t>
      </w:r>
    </w:p>
    <w:p w:rsid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9949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Pr="005A592E">
        <w:rPr>
          <w:rFonts w:asciiTheme="minorHAnsi" w:hAnsiTheme="minorHAnsi" w:cstheme="minorHAnsi"/>
        </w:rPr>
        <w:t xml:space="preserve">rodução: </w:t>
      </w:r>
      <w:r w:rsidR="00994967" w:rsidRPr="005A592E">
        <w:rPr>
          <w:rFonts w:asciiTheme="minorHAnsi" w:hAnsiTheme="minorHAnsi" w:cstheme="minorHAnsi"/>
        </w:rPr>
        <w:t>172.19.14.214</w:t>
      </w:r>
      <w:r w:rsidR="00D81CF4">
        <w:rPr>
          <w:rFonts w:asciiTheme="minorHAnsi" w:hAnsiTheme="minorHAnsi" w:cstheme="minorHAnsi"/>
        </w:rPr>
        <w:t xml:space="preserve"> - </w:t>
      </w:r>
      <w:r w:rsidR="00D81CF4" w:rsidRPr="00D81CF4">
        <w:rPr>
          <w:rFonts w:asciiTheme="minorHAnsi" w:hAnsiTheme="minorHAnsi" w:cstheme="minorHAnsi"/>
        </w:rPr>
        <w:t>http</w:t>
      </w:r>
      <w:r w:rsidR="00D81CF4">
        <w:rPr>
          <w:rFonts w:asciiTheme="minorHAnsi" w:hAnsiTheme="minorHAnsi" w:cstheme="minorHAnsi"/>
        </w:rPr>
        <w:t>s://wsprotheus.sascar.com.br</w:t>
      </w:r>
    </w:p>
    <w:p w:rsidR="00994967" w:rsidRPr="00994967" w:rsidRDefault="00994967" w:rsidP="00994967">
      <w:pPr>
        <w:spacing w:after="0" w:line="240" w:lineRule="auto"/>
        <w:ind w:left="1788"/>
        <w:rPr>
          <w:rFonts w:asciiTheme="minorHAnsi" w:hAnsiTheme="minorHAnsi" w:cstheme="minorHAnsi"/>
        </w:rPr>
      </w:pPr>
    </w:p>
    <w:p w:rsidR="00994967" w:rsidRDefault="00994967" w:rsidP="00994967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4" w:name="_Toc8908120"/>
      <w:r>
        <w:rPr>
          <w:rFonts w:asciiTheme="minorHAnsi" w:hAnsiTheme="minorHAnsi" w:cstheme="minorHAnsi"/>
        </w:rPr>
        <w:t>Descrição</w:t>
      </w:r>
      <w:bookmarkEnd w:id="4"/>
    </w:p>
    <w:p w:rsidR="00994967" w:rsidRDefault="00994967" w:rsidP="00994967">
      <w:pPr>
        <w:ind w:left="708"/>
      </w:pPr>
    </w:p>
    <w:p w:rsidR="00F6599F" w:rsidRDefault="00994967" w:rsidP="00AF1A53">
      <w:pPr>
        <w:ind w:left="708"/>
      </w:pPr>
      <w:r>
        <w:t>API</w:t>
      </w:r>
      <w:r w:rsidR="0042736A">
        <w:t xml:space="preserve"> desenvolvida para a</w:t>
      </w:r>
      <w:r w:rsidR="00AF1A53">
        <w:t xml:space="preserve"> integração entre ERP-Intranet e </w:t>
      </w:r>
      <w:r w:rsidR="00474923">
        <w:t>PROTHEUS</w:t>
      </w:r>
      <w:r w:rsidR="00F6599F">
        <w:t>.</w:t>
      </w:r>
    </w:p>
    <w:p w:rsidR="00F6599F" w:rsidRDefault="00F6599F" w:rsidP="00F6599F">
      <w:pPr>
        <w:ind w:left="708"/>
      </w:pPr>
      <w:r>
        <w:t>D</w:t>
      </w:r>
      <w:r w:rsidR="00AF1A53">
        <w:t>isponibiliza</w:t>
      </w:r>
      <w:r>
        <w:t xml:space="preserve">: </w:t>
      </w:r>
    </w:p>
    <w:p w:rsidR="00F6599F" w:rsidRDefault="00AF1A53" w:rsidP="00F6599F">
      <w:pPr>
        <w:pStyle w:val="PargrafodaLista"/>
        <w:numPr>
          <w:ilvl w:val="0"/>
          <w:numId w:val="38"/>
        </w:numPr>
      </w:pPr>
      <w:r>
        <w:t>consumer</w:t>
      </w:r>
    </w:p>
    <w:p w:rsidR="00F6599F" w:rsidRDefault="0042736A" w:rsidP="00F6599F">
      <w:pPr>
        <w:pStyle w:val="PargrafodaLista"/>
        <w:numPr>
          <w:ilvl w:val="0"/>
          <w:numId w:val="38"/>
        </w:numPr>
      </w:pPr>
      <w:r>
        <w:t>producer</w:t>
      </w:r>
    </w:p>
    <w:p w:rsidR="00F8163B" w:rsidRDefault="00AF1A53" w:rsidP="00F6599F">
      <w:pPr>
        <w:ind w:left="708"/>
      </w:pPr>
      <w:r>
        <w:t xml:space="preserve"> Tráfegos dos dados em formato JSON.</w:t>
      </w:r>
    </w:p>
    <w:p w:rsidR="0042736A" w:rsidRDefault="0042736A" w:rsidP="00AF1A53">
      <w:pPr>
        <w:ind w:left="708"/>
      </w:pPr>
    </w:p>
    <w:p w:rsidR="00A6648D" w:rsidRDefault="00BA3F0C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5" w:name="_Toc8908121"/>
      <w:r w:rsidRPr="005A592E">
        <w:rPr>
          <w:rFonts w:asciiTheme="minorHAnsi" w:hAnsiTheme="minorHAnsi" w:cstheme="minorHAnsi"/>
        </w:rPr>
        <w:lastRenderedPageBreak/>
        <w:t>Serviços Python</w:t>
      </w:r>
      <w:bookmarkEnd w:id="5"/>
    </w:p>
    <w:p w:rsidR="005A592E" w:rsidRDefault="005A592E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6" w:name="_Toc8908122"/>
      <w:r w:rsidRPr="005A592E">
        <w:rPr>
          <w:rFonts w:asciiTheme="minorHAnsi" w:hAnsiTheme="minorHAnsi" w:cstheme="minorHAnsi"/>
        </w:rPr>
        <w:t>Endereço</w:t>
      </w:r>
      <w:bookmarkEnd w:id="6"/>
    </w:p>
    <w:p w:rsidR="005A592E" w:rsidRDefault="005A592E" w:rsidP="005A592E">
      <w:pPr>
        <w:pStyle w:val="PargrafodaLista"/>
        <w:ind w:left="1428"/>
      </w:pPr>
    </w:p>
    <w:p w:rsid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Pr="005A592E">
        <w:rPr>
          <w:rFonts w:asciiTheme="minorHAnsi" w:hAnsiTheme="minorHAnsi" w:cstheme="minorHAnsi"/>
        </w:rPr>
        <w:t xml:space="preserve">omologação: </w:t>
      </w:r>
      <w:r w:rsidR="00994967">
        <w:rPr>
          <w:rFonts w:asciiTheme="minorHAnsi" w:hAnsiTheme="minorHAnsi" w:cstheme="minorHAnsi"/>
        </w:rPr>
        <w:t>10.1.101.21</w:t>
      </w:r>
    </w:p>
    <w:p w:rsidR="005A592E" w:rsidRP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Pr="005A592E">
        <w:rPr>
          <w:rFonts w:asciiTheme="minorHAnsi" w:hAnsiTheme="minorHAnsi" w:cstheme="minorHAnsi"/>
        </w:rPr>
        <w:t xml:space="preserve">rodução: </w:t>
      </w:r>
      <w:r w:rsidR="00994967" w:rsidRPr="005A592E">
        <w:rPr>
          <w:rFonts w:asciiTheme="minorHAnsi" w:hAnsiTheme="minorHAnsi" w:cstheme="minorHAnsi"/>
        </w:rPr>
        <w:t>172.19.14.214</w:t>
      </w:r>
    </w:p>
    <w:p w:rsidR="00A6648D" w:rsidRPr="005A592E" w:rsidRDefault="00BA3F0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7" w:name="_Toc8908123"/>
      <w:r w:rsidRPr="005A592E">
        <w:rPr>
          <w:rFonts w:asciiTheme="minorHAnsi" w:hAnsiTheme="minorHAnsi" w:cstheme="minorHAnsi"/>
        </w:rPr>
        <w:t>Produtor</w:t>
      </w:r>
      <w:bookmarkEnd w:id="7"/>
    </w:p>
    <w:p w:rsidR="005A592E" w:rsidRPr="005A592E" w:rsidRDefault="005A592E" w:rsidP="005A592E">
      <w:pPr>
        <w:spacing w:line="240" w:lineRule="auto"/>
        <w:ind w:left="720"/>
        <w:rPr>
          <w:rFonts w:asciiTheme="minorHAnsi" w:hAnsiTheme="minorHAnsi" w:cstheme="minorHAnsi"/>
        </w:rPr>
      </w:pPr>
    </w:p>
    <w:p w:rsidR="00BA3F0C" w:rsidRPr="005A592E" w:rsidRDefault="005A592E" w:rsidP="005A592E">
      <w:pPr>
        <w:spacing w:line="240" w:lineRule="auto"/>
        <w:ind w:left="720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Responsável</w:t>
      </w:r>
      <w:r w:rsidR="00BA3F0C" w:rsidRPr="00BA3F0C">
        <w:rPr>
          <w:rFonts w:asciiTheme="minorHAnsi" w:hAnsiTheme="minorHAnsi" w:cstheme="minorHAnsi"/>
        </w:rPr>
        <w:t xml:space="preserve"> por coletar informação da tabela </w:t>
      </w:r>
      <w:r w:rsidRPr="005A592E">
        <w:rPr>
          <w:rFonts w:asciiTheme="minorHAnsi" w:hAnsiTheme="minorHAnsi" w:cstheme="minorHAnsi"/>
        </w:rPr>
        <w:t>“</w:t>
      </w:r>
      <w:r w:rsidR="00BA3F0C" w:rsidRPr="00BA3F0C">
        <w:rPr>
          <w:rFonts w:asciiTheme="minorHAnsi" w:hAnsiTheme="minorHAnsi" w:cstheme="minorHAnsi"/>
        </w:rPr>
        <w:t>topic_kafka_custumer_integration</w:t>
      </w:r>
      <w:r w:rsidRPr="005A592E">
        <w:rPr>
          <w:rFonts w:asciiTheme="minorHAnsi" w:hAnsiTheme="minorHAnsi" w:cstheme="minorHAnsi"/>
        </w:rPr>
        <w:t>”</w:t>
      </w:r>
      <w:r w:rsidR="00BA3F0C" w:rsidRPr="00BA3F0C">
        <w:rPr>
          <w:rFonts w:asciiTheme="minorHAnsi" w:hAnsiTheme="minorHAnsi" w:cstheme="minorHAnsi"/>
        </w:rPr>
        <w:t xml:space="preserve"> um novo registro de cliente, incrementar um </w:t>
      </w:r>
      <w:r w:rsidRPr="005A592E">
        <w:rPr>
          <w:rFonts w:asciiTheme="minorHAnsi" w:hAnsiTheme="minorHAnsi" w:cstheme="minorHAnsi"/>
        </w:rPr>
        <w:t>JSON</w:t>
      </w:r>
      <w:r w:rsidR="00BA3F0C" w:rsidRPr="00BA3F0C">
        <w:rPr>
          <w:rFonts w:asciiTheme="minorHAnsi" w:hAnsiTheme="minorHAnsi" w:cstheme="minorHAnsi"/>
        </w:rPr>
        <w:t xml:space="preserve"> e posta-lo na </w:t>
      </w:r>
      <w:r w:rsidRPr="005A592E">
        <w:rPr>
          <w:rFonts w:asciiTheme="minorHAnsi" w:hAnsiTheme="minorHAnsi" w:cstheme="minorHAnsi"/>
        </w:rPr>
        <w:t>API do Governança para inserir no Kafka.</w:t>
      </w:r>
    </w:p>
    <w:p w:rsidR="00BA3F0C" w:rsidRPr="005A592E" w:rsidRDefault="00BA3F0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8" w:name="_Toc8908124"/>
      <w:r w:rsidRPr="005A592E">
        <w:rPr>
          <w:rFonts w:asciiTheme="minorHAnsi" w:hAnsiTheme="minorHAnsi" w:cstheme="minorHAnsi"/>
        </w:rPr>
        <w:t>Consumidor</w:t>
      </w:r>
      <w:bookmarkEnd w:id="8"/>
    </w:p>
    <w:p w:rsidR="005A592E" w:rsidRPr="005A592E" w:rsidRDefault="005A592E" w:rsidP="005A592E">
      <w:pPr>
        <w:spacing w:line="240" w:lineRule="auto"/>
        <w:rPr>
          <w:rFonts w:asciiTheme="minorHAnsi" w:hAnsiTheme="minorHAnsi" w:cstheme="minorHAnsi"/>
        </w:rPr>
      </w:pPr>
    </w:p>
    <w:p w:rsidR="00BA3F0C" w:rsidRPr="005A592E" w:rsidRDefault="005A592E" w:rsidP="005A592E">
      <w:pPr>
        <w:spacing w:line="240" w:lineRule="auto"/>
        <w:ind w:left="720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Responsável</w:t>
      </w:r>
      <w:r w:rsidRPr="00BA3F0C">
        <w:rPr>
          <w:rFonts w:asciiTheme="minorHAnsi" w:hAnsiTheme="minorHAnsi" w:cstheme="minorHAnsi"/>
        </w:rPr>
        <w:t xml:space="preserve"> por </w:t>
      </w:r>
      <w:r w:rsidR="00BA3F0C" w:rsidRPr="00BA3F0C">
        <w:rPr>
          <w:rFonts w:asciiTheme="minorHAnsi" w:hAnsiTheme="minorHAnsi" w:cstheme="minorHAnsi"/>
        </w:rPr>
        <w:t>cons</w:t>
      </w:r>
      <w:r w:rsidRPr="005A592E">
        <w:rPr>
          <w:rFonts w:asciiTheme="minorHAnsi" w:hAnsiTheme="minorHAnsi" w:cstheme="minorHAnsi"/>
        </w:rPr>
        <w:t>umir</w:t>
      </w:r>
      <w:r w:rsidR="00BA3F0C" w:rsidRPr="00BA3F0C">
        <w:rPr>
          <w:rFonts w:asciiTheme="minorHAnsi" w:hAnsiTheme="minorHAnsi" w:cstheme="minorHAnsi"/>
        </w:rPr>
        <w:t xml:space="preserve"> </w:t>
      </w:r>
      <w:r w:rsidR="00BA3F0C" w:rsidRPr="005A592E">
        <w:rPr>
          <w:rFonts w:asciiTheme="minorHAnsi" w:hAnsiTheme="minorHAnsi" w:cstheme="minorHAnsi"/>
        </w:rPr>
        <w:t>conteúdos do Kafka</w:t>
      </w:r>
      <w:r w:rsidR="00BA3F0C" w:rsidRPr="00BA3F0C">
        <w:rPr>
          <w:rFonts w:asciiTheme="minorHAnsi" w:hAnsiTheme="minorHAnsi" w:cstheme="minorHAnsi"/>
        </w:rPr>
        <w:t xml:space="preserve"> da fila </w:t>
      </w:r>
      <w:r w:rsidRPr="005A592E">
        <w:rPr>
          <w:rFonts w:asciiTheme="minorHAnsi" w:hAnsiTheme="minorHAnsi" w:cstheme="minorHAnsi"/>
        </w:rPr>
        <w:t>“</w:t>
      </w:r>
      <w:r w:rsidR="00BA3F0C" w:rsidRPr="00BA3F0C">
        <w:rPr>
          <w:rFonts w:asciiTheme="minorHAnsi" w:hAnsiTheme="minorHAnsi" w:cstheme="minorHAnsi"/>
        </w:rPr>
        <w:t>errorTopicCustomerEvents</w:t>
      </w:r>
      <w:r w:rsidRPr="005A592E">
        <w:rPr>
          <w:rFonts w:asciiTheme="minorHAnsi" w:hAnsiTheme="minorHAnsi" w:cstheme="minorHAnsi"/>
        </w:rPr>
        <w:t>”</w:t>
      </w:r>
      <w:r w:rsidR="00BA3F0C" w:rsidRPr="00BA3F0C">
        <w:rPr>
          <w:rFonts w:asciiTheme="minorHAnsi" w:hAnsiTheme="minorHAnsi" w:cstheme="minorHAnsi"/>
        </w:rPr>
        <w:t xml:space="preserve"> e insere no banco com </w:t>
      </w:r>
      <w:r w:rsidRPr="005A592E">
        <w:rPr>
          <w:rFonts w:asciiTheme="minorHAnsi" w:hAnsiTheme="minorHAnsi" w:cstheme="minorHAnsi"/>
        </w:rPr>
        <w:t>propósito</w:t>
      </w:r>
      <w:r w:rsidR="00BA3F0C" w:rsidRPr="00BA3F0C">
        <w:rPr>
          <w:rFonts w:asciiTheme="minorHAnsi" w:hAnsiTheme="minorHAnsi" w:cstheme="minorHAnsi"/>
        </w:rPr>
        <w:t xml:space="preserve"> de chavear o log do cliente garantindo o </w:t>
      </w:r>
      <w:r w:rsidRPr="005A592E">
        <w:rPr>
          <w:rFonts w:asciiTheme="minorHAnsi" w:hAnsiTheme="minorHAnsi" w:cstheme="minorHAnsi"/>
        </w:rPr>
        <w:t>máximo</w:t>
      </w:r>
      <w:r w:rsidR="00BA3F0C" w:rsidRPr="00BA3F0C">
        <w:rPr>
          <w:rFonts w:asciiTheme="minorHAnsi" w:hAnsiTheme="minorHAnsi" w:cstheme="minorHAnsi"/>
        </w:rPr>
        <w:t xml:space="preserve"> de visibilidade ao problema</w:t>
      </w:r>
      <w:r w:rsidR="00BA3F0C" w:rsidRPr="005A592E">
        <w:rPr>
          <w:rFonts w:asciiTheme="minorHAnsi" w:hAnsiTheme="minorHAnsi" w:cstheme="minorHAnsi"/>
        </w:rPr>
        <w:t>.</w:t>
      </w:r>
    </w:p>
    <w:p w:rsidR="00BA3F0C" w:rsidRPr="005A592E" w:rsidRDefault="00BA3F0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9" w:name="_Toc8908125"/>
      <w:r w:rsidRPr="005A592E">
        <w:rPr>
          <w:rFonts w:asciiTheme="minorHAnsi" w:hAnsiTheme="minorHAnsi" w:cstheme="minorHAnsi"/>
        </w:rPr>
        <w:t>Re</w:t>
      </w:r>
      <w:r w:rsidR="00994967">
        <w:rPr>
          <w:rFonts w:asciiTheme="minorHAnsi" w:hAnsiTheme="minorHAnsi" w:cstheme="minorHAnsi"/>
        </w:rPr>
        <w:t>processamento</w:t>
      </w:r>
      <w:bookmarkEnd w:id="9"/>
    </w:p>
    <w:p w:rsidR="005A592E" w:rsidRPr="005A592E" w:rsidRDefault="005A592E" w:rsidP="005A592E">
      <w:pPr>
        <w:spacing w:line="240" w:lineRule="auto"/>
        <w:rPr>
          <w:rFonts w:asciiTheme="minorHAnsi" w:hAnsiTheme="minorHAnsi" w:cstheme="minorHAnsi"/>
        </w:rPr>
      </w:pPr>
    </w:p>
    <w:p w:rsidR="00BA3F0C" w:rsidRPr="00BA3F0C" w:rsidRDefault="00BA3F0C" w:rsidP="005A592E">
      <w:pPr>
        <w:spacing w:line="240" w:lineRule="auto"/>
        <w:ind w:left="720"/>
        <w:rPr>
          <w:rFonts w:asciiTheme="minorHAnsi" w:hAnsiTheme="minorHAnsi" w:cstheme="minorHAnsi"/>
        </w:rPr>
      </w:pPr>
      <w:r w:rsidRPr="00BA3F0C">
        <w:rPr>
          <w:rFonts w:asciiTheme="minorHAnsi" w:hAnsiTheme="minorHAnsi" w:cstheme="minorHAnsi"/>
        </w:rPr>
        <w:t xml:space="preserve"> </w:t>
      </w:r>
      <w:r w:rsidR="005A592E" w:rsidRPr="005A592E">
        <w:rPr>
          <w:rFonts w:asciiTheme="minorHAnsi" w:hAnsiTheme="minorHAnsi" w:cstheme="minorHAnsi"/>
        </w:rPr>
        <w:t>Responsável</w:t>
      </w:r>
      <w:r w:rsidRPr="00BA3F0C">
        <w:rPr>
          <w:rFonts w:asciiTheme="minorHAnsi" w:hAnsiTheme="minorHAnsi" w:cstheme="minorHAnsi"/>
        </w:rPr>
        <w:t xml:space="preserve"> por re-enviar </w:t>
      </w:r>
      <w:r w:rsidR="005A592E" w:rsidRPr="005A592E">
        <w:rPr>
          <w:rFonts w:asciiTheme="minorHAnsi" w:hAnsiTheme="minorHAnsi" w:cstheme="minorHAnsi"/>
        </w:rPr>
        <w:t>títulos</w:t>
      </w:r>
      <w:r w:rsidRPr="00BA3F0C">
        <w:rPr>
          <w:rFonts w:asciiTheme="minorHAnsi" w:hAnsiTheme="minorHAnsi" w:cstheme="minorHAnsi"/>
        </w:rPr>
        <w:t xml:space="preserve"> que ficam armazenados na tabela </w:t>
      </w:r>
      <w:r w:rsidR="005A592E" w:rsidRPr="005A592E">
        <w:rPr>
          <w:rFonts w:asciiTheme="minorHAnsi" w:hAnsiTheme="minorHAnsi" w:cstheme="minorHAnsi"/>
        </w:rPr>
        <w:t>“</w:t>
      </w:r>
      <w:r w:rsidRPr="00BA3F0C">
        <w:rPr>
          <w:rFonts w:asciiTheme="minorHAnsi" w:hAnsiTheme="minorHAnsi" w:cstheme="minorHAnsi"/>
        </w:rPr>
        <w:t>wsprotheus_bill_integration_protheus</w:t>
      </w:r>
      <w:r w:rsidR="005A592E" w:rsidRPr="005A592E">
        <w:rPr>
          <w:rFonts w:asciiTheme="minorHAnsi" w:hAnsiTheme="minorHAnsi" w:cstheme="minorHAnsi"/>
        </w:rPr>
        <w:t xml:space="preserve">” </w:t>
      </w:r>
      <w:r w:rsidRPr="00BA3F0C">
        <w:rPr>
          <w:rFonts w:asciiTheme="minorHAnsi" w:hAnsiTheme="minorHAnsi" w:cstheme="minorHAnsi"/>
        </w:rPr>
        <w:t>quando um t</w:t>
      </w:r>
      <w:r w:rsidR="005A592E" w:rsidRPr="005A592E">
        <w:rPr>
          <w:rFonts w:asciiTheme="minorHAnsi" w:hAnsiTheme="minorHAnsi" w:cstheme="minorHAnsi"/>
        </w:rPr>
        <w:t xml:space="preserve">ítulo enviado ao </w:t>
      </w:r>
      <w:r w:rsidR="00474923">
        <w:rPr>
          <w:rFonts w:asciiTheme="minorHAnsi" w:hAnsiTheme="minorHAnsi" w:cstheme="minorHAnsi"/>
        </w:rPr>
        <w:t>PROTHEUS</w:t>
      </w:r>
      <w:r w:rsidRPr="00BA3F0C">
        <w:rPr>
          <w:rFonts w:asciiTheme="minorHAnsi" w:hAnsiTheme="minorHAnsi" w:cstheme="minorHAnsi"/>
        </w:rPr>
        <w:t xml:space="preserve"> retorna erros de timeout</w:t>
      </w:r>
      <w:r w:rsidR="005A592E" w:rsidRPr="005A592E">
        <w:rPr>
          <w:rFonts w:asciiTheme="minorHAnsi" w:hAnsiTheme="minorHAnsi" w:cstheme="minorHAnsi"/>
        </w:rPr>
        <w:t>.</w:t>
      </w:r>
      <w:r w:rsidRPr="00BA3F0C">
        <w:rPr>
          <w:rFonts w:asciiTheme="minorHAnsi" w:hAnsiTheme="minorHAnsi" w:cstheme="minorHAnsi"/>
        </w:rPr>
        <w:t> </w:t>
      </w:r>
    </w:p>
    <w:p w:rsidR="00994967" w:rsidRDefault="00994967" w:rsidP="00994967">
      <w:pPr>
        <w:spacing w:after="0" w:line="240" w:lineRule="auto"/>
        <w:rPr>
          <w:rFonts w:asciiTheme="minorHAnsi" w:hAnsiTheme="minorHAnsi" w:cstheme="minorHAnsi"/>
        </w:rPr>
      </w:pPr>
    </w:p>
    <w:p w:rsidR="00994967" w:rsidRPr="00994967" w:rsidRDefault="00994967" w:rsidP="00994967">
      <w:pPr>
        <w:pStyle w:val="PargrafodaLista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b/>
        </w:rPr>
      </w:pPr>
      <w:r w:rsidRPr="00994967">
        <w:rPr>
          <w:rFonts w:asciiTheme="minorHAnsi" w:hAnsiTheme="minorHAnsi" w:cstheme="minorHAnsi"/>
          <w:b/>
        </w:rPr>
        <w:t>Todos os serviços sobem pelo “init.d”.</w:t>
      </w:r>
    </w:p>
    <w:p w:rsidR="00BA3F0C" w:rsidRPr="005A592E" w:rsidRDefault="00BA3F0C" w:rsidP="005A592E">
      <w:pPr>
        <w:spacing w:line="240" w:lineRule="auto"/>
        <w:rPr>
          <w:rFonts w:asciiTheme="minorHAnsi" w:hAnsiTheme="minorHAnsi" w:cstheme="minorHAnsi"/>
        </w:rPr>
      </w:pPr>
    </w:p>
    <w:p w:rsidR="00A6648D" w:rsidRDefault="00A6648D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0" w:name="_Toc8908126"/>
      <w:r w:rsidRPr="005A592E">
        <w:rPr>
          <w:rFonts w:asciiTheme="minorHAnsi" w:hAnsiTheme="minorHAnsi" w:cstheme="minorHAnsi"/>
        </w:rPr>
        <w:t>Sascar Manager</w:t>
      </w:r>
      <w:bookmarkEnd w:id="10"/>
    </w:p>
    <w:p w:rsidR="005A592E" w:rsidRDefault="005A592E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1" w:name="_Toc8908127"/>
      <w:r w:rsidRPr="005A592E">
        <w:rPr>
          <w:rFonts w:asciiTheme="minorHAnsi" w:hAnsiTheme="minorHAnsi" w:cstheme="minorHAnsi"/>
        </w:rPr>
        <w:t>Endereço</w:t>
      </w:r>
      <w:bookmarkEnd w:id="11"/>
    </w:p>
    <w:p w:rsidR="005A592E" w:rsidRDefault="005A592E" w:rsidP="005A592E">
      <w:pPr>
        <w:pStyle w:val="PargrafodaLista"/>
        <w:ind w:left="1428"/>
      </w:pPr>
    </w:p>
    <w:p w:rsidR="005A592E" w:rsidRP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5A592E">
        <w:rPr>
          <w:rFonts w:asciiTheme="minorHAnsi" w:hAnsiTheme="minorHAnsi" w:cstheme="minorHAnsi"/>
        </w:rPr>
        <w:t xml:space="preserve">rodução: </w:t>
      </w:r>
      <w:r w:rsidR="00994967" w:rsidRPr="005A592E">
        <w:rPr>
          <w:rFonts w:asciiTheme="minorHAnsi" w:hAnsiTheme="minorHAnsi" w:cstheme="minorHAnsi"/>
        </w:rPr>
        <w:t>172.19.20.46</w:t>
      </w:r>
    </w:p>
    <w:p w:rsidR="00A6648D" w:rsidRPr="005A592E" w:rsidRDefault="00BA3F0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2" w:name="_Toc8908128"/>
      <w:r w:rsidRPr="005A592E">
        <w:rPr>
          <w:rFonts w:asciiTheme="minorHAnsi" w:hAnsiTheme="minorHAnsi" w:cstheme="minorHAnsi"/>
        </w:rPr>
        <w:t>Componentes</w:t>
      </w:r>
      <w:bookmarkEnd w:id="12"/>
    </w:p>
    <w:p w:rsidR="00A037C4" w:rsidRPr="005A592E" w:rsidRDefault="00A037C4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BA3F0C" w:rsidRPr="005A592E" w:rsidRDefault="00A037C4" w:rsidP="005A592E">
      <w:pPr>
        <w:pStyle w:val="PargrafodaLista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hyperlink r:id="rId10" w:history="1">
        <w:r w:rsidR="00BA3F0C" w:rsidRPr="005A592E">
          <w:rPr>
            <w:rStyle w:val="Hyperlink"/>
            <w:rFonts w:asciiTheme="minorHAnsi" w:hAnsiTheme="minorHAnsi" w:cstheme="minorHAnsi"/>
          </w:rPr>
          <w:t>http://api-sascar.com.br/receive/customer/event</w:t>
        </w:r>
      </w:hyperlink>
      <w:r w:rsidR="00BA3F0C" w:rsidRPr="005A592E">
        <w:rPr>
          <w:rFonts w:asciiTheme="minorHAnsi" w:hAnsiTheme="minorHAnsi" w:cstheme="minorHAnsi"/>
        </w:rPr>
        <w:t>: api disponibilizada externamente usada para postar um JSON de cliente afim de inseri-lo em uma fila de Kafka.</w:t>
      </w:r>
    </w:p>
    <w:p w:rsidR="00BA3F0C" w:rsidRPr="005A592E" w:rsidRDefault="00BA3F0C" w:rsidP="005A592E">
      <w:pPr>
        <w:pStyle w:val="PargrafodaLista"/>
        <w:spacing w:after="0" w:line="240" w:lineRule="auto"/>
        <w:ind w:left="1428"/>
        <w:rPr>
          <w:rFonts w:asciiTheme="minorHAnsi" w:hAnsiTheme="minorHAnsi" w:cstheme="minorHAnsi"/>
        </w:rPr>
      </w:pPr>
    </w:p>
    <w:p w:rsidR="00BA3F0C" w:rsidRPr="005A592E" w:rsidRDefault="00BA3F0C" w:rsidP="005A592E">
      <w:pPr>
        <w:pStyle w:val="PargrafodaLista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b/>
        </w:rPr>
        <w:t>Serviço:</w:t>
      </w:r>
      <w:r w:rsidRPr="005A592E">
        <w:rPr>
          <w:rFonts w:asciiTheme="minorHAnsi" w:hAnsiTheme="minorHAnsi" w:cstheme="minorHAnsi"/>
        </w:rPr>
        <w:t xml:space="preserve"> sender/customer/event/intranet.  </w:t>
      </w:r>
      <w:r w:rsidRPr="005A592E">
        <w:rPr>
          <w:rFonts w:asciiTheme="minorHAnsi" w:hAnsiTheme="minorHAnsi" w:cstheme="minorHAnsi"/>
          <w:b/>
        </w:rPr>
        <w:t>Id do processo</w:t>
      </w:r>
      <w:r w:rsidRPr="005A592E">
        <w:rPr>
          <w:rFonts w:asciiTheme="minorHAnsi" w:hAnsiTheme="minorHAnsi" w:cstheme="minorHAnsi"/>
        </w:rPr>
        <w:t xml:space="preserve">: 27508: responsável por coletar do Kafka e postar no EventPoint do </w:t>
      </w:r>
      <w:r w:rsidR="00474923">
        <w:rPr>
          <w:rFonts w:asciiTheme="minorHAnsi" w:hAnsiTheme="minorHAnsi" w:cstheme="minorHAnsi"/>
        </w:rPr>
        <w:t>PROTHEUS</w:t>
      </w:r>
      <w:r w:rsidRPr="005A592E">
        <w:rPr>
          <w:rFonts w:asciiTheme="minorHAnsi" w:hAnsiTheme="minorHAnsi" w:cstheme="minorHAnsi"/>
        </w:rPr>
        <w:t> </w:t>
      </w:r>
    </w:p>
    <w:p w:rsidR="00BA3F0C" w:rsidRPr="005A592E" w:rsidRDefault="00BA3F0C" w:rsidP="005A592E">
      <w:pPr>
        <w:pStyle w:val="PargrafodaLista"/>
        <w:spacing w:after="0" w:line="240" w:lineRule="auto"/>
        <w:ind w:left="1428"/>
        <w:rPr>
          <w:rFonts w:asciiTheme="minorHAnsi" w:hAnsiTheme="minorHAnsi" w:cstheme="minorHAnsi"/>
        </w:rPr>
      </w:pPr>
    </w:p>
    <w:p w:rsidR="00BA3F0C" w:rsidRPr="005A592E" w:rsidRDefault="00BA3F0C" w:rsidP="005A592E">
      <w:pPr>
        <w:pStyle w:val="PargrafodaLista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b/>
        </w:rPr>
        <w:t>Serviço:</w:t>
      </w:r>
      <w:r w:rsidRPr="005A592E">
        <w:rPr>
          <w:rFonts w:asciiTheme="minorHAnsi" w:hAnsiTheme="minorHAnsi" w:cstheme="minorHAnsi"/>
        </w:rPr>
        <w:t> sender/customer/</w:t>
      </w:r>
      <w:r w:rsidR="0042736A" w:rsidRPr="005A592E">
        <w:rPr>
          <w:rFonts w:asciiTheme="minorHAnsi" w:hAnsiTheme="minorHAnsi" w:cstheme="minorHAnsi"/>
        </w:rPr>
        <w:t>event.</w:t>
      </w:r>
      <w:r w:rsidRPr="005A592E">
        <w:rPr>
          <w:rFonts w:asciiTheme="minorHAnsi" w:hAnsiTheme="minorHAnsi" w:cstheme="minorHAnsi"/>
        </w:rPr>
        <w:t xml:space="preserve"> </w:t>
      </w:r>
      <w:r w:rsidRPr="005A592E">
        <w:rPr>
          <w:rFonts w:asciiTheme="minorHAnsi" w:hAnsiTheme="minorHAnsi" w:cstheme="minorHAnsi"/>
          <w:b/>
        </w:rPr>
        <w:t>Id do processo</w:t>
      </w:r>
      <w:r w:rsidRPr="005A592E">
        <w:rPr>
          <w:rFonts w:asciiTheme="minorHAnsi" w:hAnsiTheme="minorHAnsi" w:cstheme="minorHAnsi"/>
        </w:rPr>
        <w:t xml:space="preserve">: 24400: responsável por pegar o pacote do Kafka e postar em um EventPoint do </w:t>
      </w:r>
      <w:r w:rsidR="0042736A" w:rsidRPr="005A592E">
        <w:rPr>
          <w:rFonts w:asciiTheme="minorHAnsi" w:hAnsiTheme="minorHAnsi" w:cstheme="minorHAnsi"/>
        </w:rPr>
        <w:t>WS</w:t>
      </w:r>
      <w:r w:rsidR="00474923">
        <w:rPr>
          <w:rFonts w:asciiTheme="minorHAnsi" w:hAnsiTheme="minorHAnsi" w:cstheme="minorHAnsi"/>
        </w:rPr>
        <w:t>PROTHEUS</w:t>
      </w:r>
      <w:r w:rsidR="0042736A" w:rsidRPr="005A592E">
        <w:rPr>
          <w:rFonts w:asciiTheme="minorHAnsi" w:hAnsiTheme="minorHAnsi" w:cstheme="minorHAnsi"/>
        </w:rPr>
        <w:t>:</w:t>
      </w:r>
    </w:p>
    <w:p w:rsidR="00BA3F0C" w:rsidRPr="005A592E" w:rsidRDefault="00F55415" w:rsidP="005A592E">
      <w:pPr>
        <w:spacing w:after="0" w:line="240" w:lineRule="auto"/>
        <w:ind w:left="708" w:firstLine="708"/>
        <w:rPr>
          <w:rFonts w:asciiTheme="minorHAnsi" w:eastAsia="Times New Roman" w:hAnsiTheme="minorHAnsi" w:cstheme="minorHAnsi"/>
          <w:sz w:val="18"/>
          <w:szCs w:val="18"/>
          <w:lang w:eastAsia="pt-BR"/>
        </w:rPr>
      </w:pPr>
      <w:hyperlink r:id="rId11" w:history="1">
        <w:r w:rsidR="00BA3F0C" w:rsidRPr="005A592E">
          <w:rPr>
            <w:rFonts w:asciiTheme="minorHAnsi" w:hAnsiTheme="minorHAnsi" w:cstheme="minorHAnsi"/>
          </w:rPr>
          <w:t>https://wsprotheus.sascar.com.br/?action=WS_PROTHEUS/clientGetPackage</w:t>
        </w:r>
      </w:hyperlink>
    </w:p>
    <w:p w:rsidR="00BA3F0C" w:rsidRPr="00BA3F0C" w:rsidRDefault="00BA3F0C" w:rsidP="005A592E">
      <w:pPr>
        <w:spacing w:after="0" w:line="240" w:lineRule="auto"/>
        <w:ind w:left="708" w:firstLine="708"/>
        <w:rPr>
          <w:rFonts w:asciiTheme="minorHAnsi" w:eastAsia="Times New Roman" w:hAnsiTheme="minorHAnsi" w:cstheme="minorHAnsi"/>
          <w:sz w:val="18"/>
          <w:szCs w:val="18"/>
          <w:lang w:eastAsia="pt-BR"/>
        </w:rPr>
      </w:pPr>
    </w:p>
    <w:p w:rsidR="00A037C4" w:rsidRPr="005A592E" w:rsidRDefault="00A037C4" w:rsidP="005A592E">
      <w:pPr>
        <w:spacing w:line="240" w:lineRule="auto"/>
        <w:ind w:left="1416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Como temos dois componente</w:t>
      </w:r>
      <w:r w:rsidR="00BA3F0C" w:rsidRPr="005A592E">
        <w:rPr>
          <w:rFonts w:asciiTheme="minorHAnsi" w:hAnsiTheme="minorHAnsi" w:cstheme="minorHAnsi"/>
        </w:rPr>
        <w:t>s</w:t>
      </w:r>
      <w:r w:rsidRPr="005A592E">
        <w:rPr>
          <w:rFonts w:asciiTheme="minorHAnsi" w:hAnsiTheme="minorHAnsi" w:cstheme="minorHAnsi"/>
        </w:rPr>
        <w:t xml:space="preserve"> que pegam do mesmo lugar e postam em lugares diferentes, ambos possuem uma validação no </w:t>
      </w:r>
      <w:r w:rsidR="00BA3F0C" w:rsidRPr="005A592E">
        <w:rPr>
          <w:rFonts w:asciiTheme="minorHAnsi" w:hAnsiTheme="minorHAnsi" w:cstheme="minorHAnsi"/>
        </w:rPr>
        <w:t>conteúdo</w:t>
      </w:r>
      <w:r w:rsidRPr="005A592E">
        <w:rPr>
          <w:rFonts w:asciiTheme="minorHAnsi" w:hAnsiTheme="minorHAnsi" w:cstheme="minorHAnsi"/>
        </w:rPr>
        <w:t xml:space="preserve"> do JSON olhando a chave senderID</w:t>
      </w:r>
      <w:r w:rsidR="00BA3F0C" w:rsidRPr="005A592E">
        <w:rPr>
          <w:rFonts w:asciiTheme="minorHAnsi" w:hAnsiTheme="minorHAnsi" w:cstheme="minorHAnsi"/>
        </w:rPr>
        <w:t>, com isso não temos risco </w:t>
      </w:r>
      <w:r w:rsidR="00BA3F0C" w:rsidRPr="005A592E">
        <w:rPr>
          <w:rFonts w:asciiTheme="minorHAnsi" w:hAnsiTheme="minorHAnsi" w:cstheme="minorHAnsi"/>
        </w:rPr>
        <w:br/>
      </w:r>
      <w:r w:rsidRPr="005A592E">
        <w:rPr>
          <w:rFonts w:asciiTheme="minorHAnsi" w:hAnsiTheme="minorHAnsi" w:cstheme="minorHAnsi"/>
        </w:rPr>
        <w:t>de consumir um JSON errado</w:t>
      </w:r>
    </w:p>
    <w:p w:rsidR="00A6648D" w:rsidRDefault="00A6648D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3" w:name="_Toc8908129"/>
      <w:r w:rsidRPr="005A592E">
        <w:rPr>
          <w:rFonts w:asciiTheme="minorHAnsi" w:hAnsiTheme="minorHAnsi" w:cstheme="minorHAnsi"/>
        </w:rPr>
        <w:lastRenderedPageBreak/>
        <w:t>Kafka</w:t>
      </w:r>
      <w:bookmarkEnd w:id="13"/>
    </w:p>
    <w:p w:rsidR="005A592E" w:rsidRDefault="005A592E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4" w:name="_Toc8908130"/>
      <w:r w:rsidRPr="005A592E">
        <w:rPr>
          <w:rFonts w:asciiTheme="minorHAnsi" w:hAnsiTheme="minorHAnsi" w:cstheme="minorHAnsi"/>
        </w:rPr>
        <w:t>Endereço</w:t>
      </w:r>
      <w:bookmarkEnd w:id="14"/>
    </w:p>
    <w:p w:rsidR="005A592E" w:rsidRDefault="005A592E" w:rsidP="005A592E">
      <w:pPr>
        <w:pStyle w:val="PargrafodaLista"/>
        <w:ind w:left="1428"/>
      </w:pPr>
    </w:p>
    <w:p w:rsid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5A592E">
        <w:rPr>
          <w:rFonts w:asciiTheme="minorHAnsi" w:hAnsiTheme="minorHAnsi" w:cstheme="minorHAnsi"/>
        </w:rPr>
        <w:t>esenvolvimento: 10.142.0.10</w:t>
      </w:r>
    </w:p>
    <w:p w:rsid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H</w:t>
      </w:r>
      <w:r w:rsidRPr="005A592E">
        <w:rPr>
          <w:rFonts w:asciiTheme="minorHAnsi" w:hAnsiTheme="minorHAnsi" w:cstheme="minorHAnsi"/>
        </w:rPr>
        <w:t>omologação: 10.142.0.5</w:t>
      </w:r>
    </w:p>
    <w:p w:rsidR="005A592E" w:rsidRPr="005A592E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Pr="005A592E">
        <w:rPr>
          <w:rFonts w:asciiTheme="minorHAnsi" w:hAnsiTheme="minorHAnsi" w:cstheme="minorHAnsi"/>
        </w:rPr>
        <w:t>rodução: 172.19.24.13</w:t>
      </w:r>
    </w:p>
    <w:p w:rsidR="00A6648D" w:rsidRPr="005A592E" w:rsidRDefault="00BA3F0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5" w:name="_Toc8908131"/>
      <w:r w:rsidRPr="005A592E">
        <w:rPr>
          <w:rFonts w:asciiTheme="minorHAnsi" w:hAnsiTheme="minorHAnsi" w:cstheme="minorHAnsi"/>
        </w:rPr>
        <w:t>Tópicos</w:t>
      </w:r>
      <w:bookmarkEnd w:id="15"/>
    </w:p>
    <w:p w:rsidR="00BA3F0C" w:rsidRPr="005A592E" w:rsidRDefault="00BA3F0C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BA3F0C" w:rsidRPr="005A592E" w:rsidRDefault="00BA3F0C" w:rsidP="005A592E">
      <w:pPr>
        <w:pStyle w:val="PargrafodaLista"/>
        <w:numPr>
          <w:ilvl w:val="0"/>
          <w:numId w:val="34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b/>
        </w:rPr>
        <w:t>topicCustomerEvents</w:t>
      </w:r>
      <w:r w:rsidRPr="005A592E">
        <w:rPr>
          <w:rFonts w:asciiTheme="minorHAnsi" w:hAnsiTheme="minorHAnsi" w:cstheme="minorHAnsi"/>
        </w:rPr>
        <w:t>: responsável por armazenar os JSON de cliente postados no Governança:</w:t>
      </w:r>
    </w:p>
    <w:p w:rsidR="00BA3F0C" w:rsidRPr="005A592E" w:rsidRDefault="00F55415" w:rsidP="005A592E">
      <w:pPr>
        <w:pStyle w:val="PargrafodaLista"/>
        <w:spacing w:after="0" w:line="240" w:lineRule="auto"/>
        <w:ind w:left="1428"/>
        <w:rPr>
          <w:rFonts w:asciiTheme="minorHAnsi" w:hAnsiTheme="minorHAnsi" w:cstheme="minorHAnsi"/>
        </w:rPr>
      </w:pPr>
      <w:hyperlink r:id="rId12" w:history="1">
        <w:r w:rsidR="00BA3F0C" w:rsidRPr="005A592E">
          <w:rPr>
            <w:rStyle w:val="Hyperlink"/>
            <w:rFonts w:asciiTheme="minorHAnsi" w:hAnsiTheme="minorHAnsi" w:cstheme="minorHAnsi"/>
          </w:rPr>
          <w:t>http://api-sascar.com.br/receive/customer/event</w:t>
        </w:r>
      </w:hyperlink>
    </w:p>
    <w:p w:rsidR="00BA3F0C" w:rsidRPr="005A592E" w:rsidRDefault="00BA3F0C" w:rsidP="005A592E">
      <w:pPr>
        <w:pStyle w:val="PargrafodaLista"/>
        <w:spacing w:after="0"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Acessado por WS</w:t>
      </w:r>
      <w:r w:rsidR="00474923">
        <w:rPr>
          <w:rFonts w:asciiTheme="minorHAnsi" w:hAnsiTheme="minorHAnsi" w:cstheme="minorHAnsi"/>
        </w:rPr>
        <w:t>PROTHEUS</w:t>
      </w:r>
      <w:r w:rsidRPr="005A592E">
        <w:rPr>
          <w:rFonts w:asciiTheme="minorHAnsi" w:hAnsiTheme="minorHAnsi" w:cstheme="minorHAnsi"/>
        </w:rPr>
        <w:t xml:space="preserve"> e </w:t>
      </w:r>
      <w:r w:rsidR="00474923">
        <w:rPr>
          <w:rFonts w:asciiTheme="minorHAnsi" w:hAnsiTheme="minorHAnsi" w:cstheme="minorHAnsi"/>
        </w:rPr>
        <w:t>PROTHEUS</w:t>
      </w:r>
    </w:p>
    <w:p w:rsidR="00BA3F0C" w:rsidRPr="005A592E" w:rsidRDefault="00BA3F0C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</w:p>
    <w:p w:rsidR="00BA3F0C" w:rsidRPr="005A592E" w:rsidRDefault="00BA3F0C" w:rsidP="005A592E">
      <w:pPr>
        <w:pStyle w:val="PargrafodaLista"/>
        <w:numPr>
          <w:ilvl w:val="0"/>
          <w:numId w:val="34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b/>
        </w:rPr>
        <w:t>errorTopicCustomerEvents:</w:t>
      </w:r>
      <w:r w:rsidR="0042736A" w:rsidRPr="005A592E">
        <w:rPr>
          <w:rFonts w:asciiTheme="minorHAnsi" w:hAnsiTheme="minorHAnsi" w:cstheme="minorHAnsi"/>
          <w:b/>
        </w:rPr>
        <w:t xml:space="preserve"> </w:t>
      </w:r>
      <w:r w:rsidRPr="005A592E">
        <w:rPr>
          <w:rFonts w:asciiTheme="minorHAnsi" w:hAnsiTheme="minorHAnsi" w:cstheme="minorHAnsi"/>
        </w:rPr>
        <w:t xml:space="preserve">responsável por armazenar os erros do </w:t>
      </w:r>
      <w:r w:rsidR="00474923">
        <w:rPr>
          <w:rFonts w:asciiTheme="minorHAnsi" w:hAnsiTheme="minorHAnsi" w:cstheme="minorHAnsi"/>
        </w:rPr>
        <w:t>PROTHEUS</w:t>
      </w:r>
      <w:r w:rsidRPr="005A592E">
        <w:rPr>
          <w:rFonts w:asciiTheme="minorHAnsi" w:hAnsiTheme="minorHAnsi" w:cstheme="minorHAnsi"/>
        </w:rPr>
        <w:t>.</w:t>
      </w:r>
    </w:p>
    <w:p w:rsidR="005A592E" w:rsidRDefault="005A592E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6" w:name="_Toc8908132"/>
      <w:r>
        <w:rPr>
          <w:rFonts w:asciiTheme="minorHAnsi" w:hAnsiTheme="minorHAnsi" w:cstheme="minorHAnsi"/>
        </w:rPr>
        <w:t xml:space="preserve">API REST </w:t>
      </w:r>
      <w:r w:rsidR="00474923">
        <w:rPr>
          <w:rFonts w:asciiTheme="minorHAnsi" w:hAnsiTheme="minorHAnsi" w:cstheme="minorHAnsi"/>
        </w:rPr>
        <w:t>PROTHEUS</w:t>
      </w:r>
      <w:bookmarkEnd w:id="16"/>
    </w:p>
    <w:p w:rsidR="005A592E" w:rsidRDefault="005A592E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7" w:name="_Toc8908133"/>
      <w:r w:rsidRPr="005A592E">
        <w:rPr>
          <w:rFonts w:asciiTheme="minorHAnsi" w:hAnsiTheme="minorHAnsi" w:cstheme="minorHAnsi"/>
        </w:rPr>
        <w:t>Endereço</w:t>
      </w:r>
      <w:bookmarkEnd w:id="17"/>
    </w:p>
    <w:p w:rsidR="005A592E" w:rsidRDefault="005A592E" w:rsidP="005A592E">
      <w:pPr>
        <w:pStyle w:val="PargrafodaLista"/>
        <w:ind w:left="1428"/>
      </w:pPr>
    </w:p>
    <w:p w:rsidR="00D81CF4" w:rsidRPr="00D81CF4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</w:rPr>
      </w:pPr>
      <w:r w:rsidRPr="00D81CF4">
        <w:rPr>
          <w:rFonts w:asciiTheme="minorHAnsi" w:hAnsiTheme="minorHAnsi" w:cstheme="minorHAnsi"/>
        </w:rPr>
        <w:t xml:space="preserve">Homologação: </w:t>
      </w:r>
      <w:hyperlink r:id="rId13" w:history="1">
        <w:r w:rsidR="00D81CF4">
          <w:rPr>
            <w:rStyle w:val="Hyperlink"/>
          </w:rPr>
          <w:t>http://sascartec.tst.protheus.totvscloud.com.br:40008/rest</w:t>
        </w:r>
      </w:hyperlink>
    </w:p>
    <w:p w:rsidR="00A6648D" w:rsidRPr="00D81CF4" w:rsidRDefault="005A592E" w:rsidP="005A592E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u w:val="single"/>
        </w:rPr>
      </w:pPr>
      <w:r w:rsidRPr="00D81CF4">
        <w:rPr>
          <w:rFonts w:asciiTheme="minorHAnsi" w:hAnsiTheme="minorHAnsi" w:cstheme="minorHAnsi"/>
        </w:rPr>
        <w:t xml:space="preserve">Produção: </w:t>
      </w:r>
      <w:hyperlink r:id="rId14" w:history="1">
        <w:r w:rsidR="00D81CF4" w:rsidRPr="00D3313E">
          <w:rPr>
            <w:rStyle w:val="Hyperlink"/>
          </w:rPr>
          <w:t>http://sascartec.prd.protheus.totvscloud.com.br:12010/rest/</w:t>
        </w:r>
      </w:hyperlink>
    </w:p>
    <w:p w:rsidR="00D81CF4" w:rsidRPr="00D81CF4" w:rsidRDefault="00D81CF4" w:rsidP="00D81CF4">
      <w:pPr>
        <w:pStyle w:val="PargrafodaLista"/>
        <w:spacing w:after="0" w:line="240" w:lineRule="auto"/>
        <w:ind w:left="2148"/>
        <w:rPr>
          <w:rFonts w:asciiTheme="minorHAnsi" w:hAnsiTheme="minorHAnsi" w:cstheme="minorHAnsi"/>
          <w:u w:val="single"/>
        </w:rPr>
      </w:pPr>
    </w:p>
    <w:p w:rsidR="00825B5D" w:rsidRPr="005A592E" w:rsidRDefault="6F724C03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18" w:name="_Arquitetura_de_pastas"/>
      <w:bookmarkStart w:id="19" w:name="_Toc8908134"/>
      <w:bookmarkEnd w:id="18"/>
      <w:r w:rsidRPr="005A592E">
        <w:rPr>
          <w:rFonts w:asciiTheme="minorHAnsi" w:hAnsiTheme="minorHAnsi" w:cstheme="minorHAnsi"/>
        </w:rPr>
        <w:t>Rotas</w:t>
      </w:r>
      <w:bookmarkEnd w:id="19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63"/>
        <w:gridCol w:w="3072"/>
        <w:gridCol w:w="5519"/>
      </w:tblGrid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498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bookmarkStart w:id="20" w:name="_Parametrização"/>
            <w:bookmarkEnd w:id="20"/>
            <w:r w:rsidRPr="005A592E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Origem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498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5A592E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Destino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498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5A592E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IP/DNS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Intranet</w:t>
            </w:r>
          </w:p>
        </w:tc>
        <w:tc>
          <w:tcPr>
            <w:tcW w:w="158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2736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WS_PROTHEUS</w:t>
            </w:r>
          </w:p>
        </w:tc>
        <w:tc>
          <w:tcPr>
            <w:tcW w:w="22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172.19.14.240</w:t>
            </w:r>
            <w:r w:rsidR="00994967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>--&gt; 172.19.14.214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WS_SIGGO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2736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WS_PROTHEUS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172.19.14.240</w:t>
            </w:r>
            <w:r w:rsidR="00994967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>--&gt; 172.19.14.214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2736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WS_PROTHEUS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7492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PROTHEUS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36AC1F9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172.19.14.214 --&gt; </w:t>
            </w:r>
            <w:hyperlink r:id="rId15">
              <w:r w:rsidRPr="005A592E">
                <w:rPr>
                  <w:rStyle w:val="Hyperlink"/>
                  <w:rFonts w:asciiTheme="minorHAnsi" w:eastAsia="Segoe UI" w:hAnsiTheme="minorHAnsi" w:cstheme="minorHAnsi"/>
                  <w:sz w:val="21"/>
                  <w:szCs w:val="21"/>
                </w:rPr>
                <w:t>http://sascartec.prd.protheus.totvscloud.com.br</w:t>
              </w:r>
            </w:hyperlink>
            <w:r w:rsidR="00D81CF4" w:rsidRPr="00D81CF4">
              <w:rPr>
                <w:rStyle w:val="Hyperlink"/>
                <w:rFonts w:asciiTheme="minorHAnsi" w:eastAsia="Segoe UI" w:hAnsiTheme="minorHAnsi" w:cstheme="minorHAnsi"/>
                <w:sz w:val="21"/>
                <w:szCs w:val="21"/>
              </w:rPr>
              <w:t>:12010/rest/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2736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WS_PROTHEUS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Intranet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172.19.14.240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Reprocessamento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DB Intranet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172.19.12.6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Produtor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DB Intranet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172.19.12.6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Consumidor (Erros)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DB Intranet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73AB56E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172.19.12.6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Reprocessamento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47492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PROTHEUS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36AC1F9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172.19.14.214 --&gt; </w:t>
            </w:r>
            <w:hyperlink r:id="rId16">
              <w:r w:rsidR="00D81CF4" w:rsidRPr="005A592E">
                <w:rPr>
                  <w:rStyle w:val="Hyperlink"/>
                  <w:rFonts w:asciiTheme="minorHAnsi" w:eastAsia="Segoe UI" w:hAnsiTheme="minorHAnsi" w:cstheme="minorHAnsi"/>
                  <w:sz w:val="21"/>
                  <w:szCs w:val="21"/>
                </w:rPr>
                <w:t>http://sascartec.prd.protheus.totvscloud.com.br</w:t>
              </w:r>
            </w:hyperlink>
            <w:r w:rsidR="00D81CF4" w:rsidRPr="00D81CF4">
              <w:rPr>
                <w:rStyle w:val="Hyperlink"/>
                <w:rFonts w:asciiTheme="minorHAnsi" w:eastAsia="Segoe UI" w:hAnsiTheme="minorHAnsi" w:cstheme="minorHAnsi"/>
                <w:sz w:val="21"/>
                <w:szCs w:val="21"/>
              </w:rPr>
              <w:t>:12010/rest/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lastRenderedPageBreak/>
              <w:t>Produtor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Sascar Manager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36AC1F9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172.19.20.46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Consumidor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Sascar Manager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F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36AC1F9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172.19.14.214 --&gt; 172.19.20.46</w:t>
            </w:r>
          </w:p>
        </w:tc>
      </w:tr>
      <w:tr w:rsidR="00825B5D" w:rsidRPr="005A592E" w:rsidTr="00D914CC">
        <w:trPr>
          <w:trHeight w:val="584"/>
        </w:trPr>
        <w:tc>
          <w:tcPr>
            <w:tcW w:w="11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Sascar Manager</w:t>
            </w:r>
          </w:p>
        </w:tc>
        <w:tc>
          <w:tcPr>
            <w:tcW w:w="15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00DF6B39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Apache Kafka</w:t>
            </w:r>
          </w:p>
        </w:tc>
        <w:tc>
          <w:tcPr>
            <w:tcW w:w="22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B5D" w:rsidRPr="005A592E" w:rsidRDefault="36AC1F9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172.19.20.46 --&gt; </w:t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>10.142.0.11</w:t>
            </w:r>
          </w:p>
          <w:p w:rsidR="00825B5D" w:rsidRPr="005A592E" w:rsidRDefault="00825B5D" w:rsidP="005A592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6AC51B34" w:rsidRPr="005A592E" w:rsidRDefault="6AC51B34" w:rsidP="005A592E">
      <w:pPr>
        <w:spacing w:line="240" w:lineRule="auto"/>
        <w:rPr>
          <w:rFonts w:asciiTheme="minorHAnsi" w:hAnsiTheme="minorHAnsi" w:cstheme="minorHAnsi"/>
        </w:rPr>
        <w:sectPr w:rsidR="6AC51B34" w:rsidRPr="005A592E" w:rsidSect="00D914CC">
          <w:headerReference w:type="default" r:id="rId17"/>
          <w:footerReference w:type="default" r:id="rId1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25B5D" w:rsidRPr="005A592E" w:rsidRDefault="36AC1F95" w:rsidP="005A592E">
      <w:pPr>
        <w:pStyle w:val="Ttulo1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1" w:name="_Toc8908135"/>
      <w:r w:rsidRPr="005A592E">
        <w:rPr>
          <w:rFonts w:asciiTheme="minorHAnsi" w:hAnsiTheme="minorHAnsi" w:cstheme="minorHAnsi"/>
        </w:rPr>
        <w:lastRenderedPageBreak/>
        <w:t>Integrações</w:t>
      </w:r>
      <w:bookmarkEnd w:id="21"/>
    </w:p>
    <w:p w:rsidR="00D914CC" w:rsidRPr="005A592E" w:rsidRDefault="00D914CC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2" w:name="_Toc8908136"/>
      <w:r w:rsidRPr="005A592E">
        <w:rPr>
          <w:rFonts w:asciiTheme="minorHAnsi" w:hAnsiTheme="minorHAnsi" w:cstheme="minorHAnsi"/>
        </w:rPr>
        <w:t>Descrição</w:t>
      </w:r>
      <w:bookmarkEnd w:id="22"/>
    </w:p>
    <w:p w:rsidR="00D914CC" w:rsidRPr="005A592E" w:rsidRDefault="00D914CC" w:rsidP="005A592E">
      <w:pPr>
        <w:spacing w:line="240" w:lineRule="auto"/>
        <w:rPr>
          <w:rFonts w:asciiTheme="minorHAnsi" w:hAnsiTheme="minorHAnsi" w:cstheme="minorHAnsi"/>
        </w:rPr>
      </w:pPr>
    </w:p>
    <w:p w:rsidR="00D914CC" w:rsidRPr="005A592E" w:rsidRDefault="00D914CC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Na tela de Integração Totvs </w:t>
      </w:r>
      <w:r w:rsidR="00474923">
        <w:rPr>
          <w:rFonts w:asciiTheme="minorHAnsi" w:hAnsiTheme="minorHAnsi" w:cstheme="minorHAnsi"/>
        </w:rPr>
        <w:t>PROTHEUS</w:t>
      </w:r>
      <w:r w:rsidRPr="005A592E">
        <w:rPr>
          <w:rFonts w:asciiTheme="minorHAnsi" w:hAnsiTheme="minorHAnsi" w:cstheme="minorHAnsi"/>
        </w:rPr>
        <w:t xml:space="preserve"> acima, cada integração</w:t>
      </w:r>
      <w:r w:rsidR="00016725" w:rsidRPr="005A592E">
        <w:rPr>
          <w:rFonts w:asciiTheme="minorHAnsi" w:hAnsiTheme="minorHAnsi" w:cstheme="minorHAnsi"/>
        </w:rPr>
        <w:t xml:space="preserve"> com o </w:t>
      </w:r>
      <w:r w:rsidR="00474923">
        <w:rPr>
          <w:rFonts w:asciiTheme="minorHAnsi" w:hAnsiTheme="minorHAnsi" w:cstheme="minorHAnsi"/>
        </w:rPr>
        <w:t>PROTHEUS</w:t>
      </w:r>
      <w:r w:rsidR="00016725" w:rsidRPr="005A592E">
        <w:rPr>
          <w:rFonts w:asciiTheme="minorHAnsi" w:hAnsiTheme="minorHAnsi" w:cstheme="minorHAnsi"/>
        </w:rPr>
        <w:t xml:space="preserve"> </w:t>
      </w:r>
      <w:r w:rsidRPr="005A592E">
        <w:rPr>
          <w:rFonts w:asciiTheme="minorHAnsi" w:hAnsiTheme="minorHAnsi" w:cstheme="minorHAnsi"/>
        </w:rPr>
        <w:t xml:space="preserve">pode ser ativada e desativada usando as checkboxes correspondentes. Entretanto qualquer integração só entrará em vigor se o primeiro item denominado “Habilitar integração Totvs Protheus” estiver ativada, caso contrário todas as integrações deixarão de funcionar. </w:t>
      </w:r>
    </w:p>
    <w:p w:rsidR="00D914CC" w:rsidRPr="005A592E" w:rsidRDefault="00D914CC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 último item denominado “Freezing Go Live Totvs” é um bloqueio temporário no período de 07/05/2019 até 22/05/2019 onde nenhum item do fluxo financeiro deverá acontecer. Após o fim deste período o fluxo voltará a funcionar normalmente.</w:t>
      </w:r>
    </w:p>
    <w:p w:rsidR="36AC1F95" w:rsidRPr="005A592E" w:rsidRDefault="00745DE8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6320154" cy="3764280"/>
            <wp:effectExtent l="0" t="0" r="0" b="0"/>
            <wp:docPr id="2030162482" name="Imagem 1423275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2327578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4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24C03" w:rsidRPr="005A592E" w:rsidRDefault="6F724C03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3" w:name="_Toc8908137"/>
      <w:r w:rsidRPr="005A592E">
        <w:rPr>
          <w:rFonts w:asciiTheme="minorHAnsi" w:hAnsiTheme="minorHAnsi" w:cstheme="minorHAnsi"/>
        </w:rPr>
        <w:t>Parâmetros das integrações:</w:t>
      </w:r>
      <w:bookmarkEnd w:id="23"/>
    </w:p>
    <w:p w:rsidR="6F724C03" w:rsidRPr="005A592E" w:rsidRDefault="6F724C03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6F724C03" w:rsidRPr="005A592E" w:rsidRDefault="6F724C03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Tabela: [parametros_configuracoes_sistemas_itens] onde [pcsipcsoid] = ' INTEGRACAO_TOTVS ' </w:t>
      </w:r>
    </w:p>
    <w:p w:rsidR="00D914CC" w:rsidRPr="005A592E" w:rsidRDefault="00D914CC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00D914CC" w:rsidRPr="005A592E" w:rsidRDefault="00D914CC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00D914CC" w:rsidRPr="005A592E" w:rsidRDefault="00D914CC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tbl>
      <w:tblPr>
        <w:tblStyle w:val="GridTable4Accent1"/>
        <w:tblW w:w="0" w:type="auto"/>
        <w:tblLook w:val="06A0"/>
      </w:tblPr>
      <w:tblGrid>
        <w:gridCol w:w="4077"/>
        <w:gridCol w:w="5165"/>
      </w:tblGrid>
      <w:tr w:rsidR="00575E9E" w:rsidRPr="005A592E" w:rsidTr="00884434">
        <w:trPr>
          <w:cnfStyle w:val="100000000000"/>
        </w:trPr>
        <w:tc>
          <w:tcPr>
            <w:cnfStyle w:val="001000000000"/>
            <w:tcW w:w="4077" w:type="dxa"/>
          </w:tcPr>
          <w:p w:rsidR="00575E9E" w:rsidRPr="005A592E" w:rsidRDefault="00575E9E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lastRenderedPageBreak/>
              <w:t>pcsioid</w:t>
            </w:r>
          </w:p>
        </w:tc>
        <w:tc>
          <w:tcPr>
            <w:tcW w:w="5165" w:type="dxa"/>
          </w:tcPr>
          <w:p w:rsidR="00575E9E" w:rsidRPr="005A592E" w:rsidRDefault="00016725" w:rsidP="005A592E">
            <w:pPr>
              <w:spacing w:line="240" w:lineRule="auto"/>
              <w:cnfStyle w:val="1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Descrição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INTEGRACAO_ATIVA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Chave para ligar/desligar a integração 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INTEGRACAO_BOLAUTOM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bolautom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INTEGRACAO_CLIENTES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clientes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INTEGRACAO_ESITEF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esitef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INTEGRACAO_FORNECEDORES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fornecedores</w:t>
            </w:r>
          </w:p>
        </w:tc>
      </w:tr>
      <w:tr w:rsidR="6F724C03" w:rsidRPr="005A592E" w:rsidTr="00884434">
        <w:tc>
          <w:tcPr>
            <w:cnfStyle w:val="001000000000"/>
            <w:tcW w:w="4077" w:type="dxa"/>
          </w:tcPr>
          <w:p w:rsidR="6F724C03" w:rsidRPr="005A592E" w:rsidRDefault="6F724C03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INTEGRACAO_FORNECEDORES_RT</w:t>
            </w:r>
          </w:p>
        </w:tc>
        <w:tc>
          <w:tcPr>
            <w:tcW w:w="5165" w:type="dxa"/>
          </w:tcPr>
          <w:p w:rsidR="6F724C03" w:rsidRPr="005A592E" w:rsidRDefault="6F724C03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Chave para ligar/desligar a integração fornecedores </w:t>
            </w:r>
            <w:r w:rsidR="0042736A" w:rsidRPr="005A592E">
              <w:rPr>
                <w:rFonts w:asciiTheme="minorHAnsi" w:hAnsiTheme="minorHAnsi" w:cstheme="minorHAnsi"/>
              </w:rPr>
              <w:t>RT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INTEGRACAO_IMPORTACAO_SERIAL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serial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INTEGRACAO_INSTALACAO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instalação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INTEGRACAO_MATERIAIS_RT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Chave para ligar/desligar a integração materiais </w:t>
            </w:r>
            <w:r w:rsidR="0042736A" w:rsidRPr="005A592E">
              <w:rPr>
                <w:rFonts w:asciiTheme="minorHAnsi" w:hAnsiTheme="minorHAnsi" w:cstheme="minorHAnsi"/>
              </w:rPr>
              <w:t>RT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INTEGRACAO_NEGOCIACAO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negociação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INTEGRACAO_NOTAS_ENTRADA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notas de entrada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INTEGRACAO_PRODUTOS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produtos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INTEGRACAO_RPS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Chave para ligar/desligar a integração </w:t>
            </w:r>
            <w:r w:rsidR="0042736A" w:rsidRPr="005A592E">
              <w:rPr>
                <w:rFonts w:asciiTheme="minorHAnsi" w:hAnsiTheme="minorHAnsi" w:cstheme="minorHAnsi"/>
              </w:rPr>
              <w:t>RPS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INTEGRACAO_TROCACCBOL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 a integração trocaccbol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URL_WS_PROTHEUS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URL do endpoint da API REST Protheus</w:t>
            </w:r>
          </w:p>
        </w:tc>
      </w:tr>
      <w:tr w:rsidR="00E064B2" w:rsidRPr="005A592E" w:rsidTr="00884434">
        <w:tc>
          <w:tcPr>
            <w:cnfStyle w:val="001000000000"/>
            <w:tcW w:w="4077" w:type="dxa"/>
          </w:tcPr>
          <w:p w:rsidR="00E064B2" w:rsidRPr="005A592E" w:rsidRDefault="00E064B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INTEGRACAO_FREEZING_GO_LIVE_TOTVS</w:t>
            </w:r>
          </w:p>
        </w:tc>
        <w:tc>
          <w:tcPr>
            <w:tcW w:w="5165" w:type="dxa"/>
          </w:tcPr>
          <w:p w:rsidR="00E064B2" w:rsidRPr="005A592E" w:rsidRDefault="00E064B2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Chave para ligar/desligar</w:t>
            </w:r>
            <w:r w:rsidR="0042736A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>o bloqueio de CUT OVER</w:t>
            </w:r>
          </w:p>
        </w:tc>
      </w:tr>
    </w:tbl>
    <w:p w:rsidR="6F724C03" w:rsidRPr="005A592E" w:rsidRDefault="6F724C03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4" w:name="_Toc8908138"/>
      <w:r w:rsidRPr="005A592E">
        <w:rPr>
          <w:rFonts w:asciiTheme="minorHAnsi" w:hAnsiTheme="minorHAnsi" w:cstheme="minorHAnsi"/>
        </w:rPr>
        <w:t>Cliente</w:t>
      </w:r>
      <w:bookmarkEnd w:id="24"/>
    </w:p>
    <w:p w:rsidR="00825B5D" w:rsidRPr="005A592E" w:rsidRDefault="38CB9636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5" w:name="_Toc8908139"/>
      <w:r w:rsidRPr="005A592E">
        <w:rPr>
          <w:rFonts w:asciiTheme="minorHAnsi" w:hAnsiTheme="minorHAnsi" w:cstheme="minorHAnsi"/>
        </w:rPr>
        <w:t>Integração Cliente</w:t>
      </w:r>
      <w:bookmarkEnd w:id="25"/>
    </w:p>
    <w:p w:rsidR="009062B1" w:rsidRPr="005A592E" w:rsidRDefault="009062B1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38CB9636" w:rsidRPr="005A592E" w:rsidRDefault="009062B1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</w:t>
      </w:r>
      <w:r w:rsidR="002B6804" w:rsidRPr="005A592E">
        <w:rPr>
          <w:rFonts w:asciiTheme="minorHAnsi" w:hAnsiTheme="minorHAnsi" w:cstheme="minorHAnsi"/>
        </w:rPr>
        <w:t xml:space="preserve">PROTHEUS </w:t>
      </w:r>
      <w:r w:rsidRPr="005A592E">
        <w:rPr>
          <w:rFonts w:asciiTheme="minorHAnsi" w:hAnsiTheme="minorHAnsi" w:cstheme="minorHAnsi"/>
        </w:rPr>
        <w:t xml:space="preserve">dos clientes </w:t>
      </w:r>
      <w:r w:rsidRPr="005A592E">
        <w:rPr>
          <w:rFonts w:asciiTheme="minorHAnsi" w:hAnsiTheme="minorHAnsi" w:cstheme="minorHAnsi"/>
          <w:lang w:val="en-US" w:eastAsia="pt-BR"/>
        </w:rPr>
        <w:t>quando um novo pré-cadastro é realizado para cliente tanto físico quanto jurídico, e quando um cliente é atualizado.</w:t>
      </w:r>
    </w:p>
    <w:p w:rsidR="00825B5D" w:rsidRPr="005A592E" w:rsidRDefault="38CB9636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6" w:name="_Toc8908140"/>
      <w:r w:rsidRPr="005A592E">
        <w:rPr>
          <w:rFonts w:asciiTheme="minorHAnsi" w:hAnsiTheme="minorHAnsi" w:cstheme="minorHAnsi"/>
        </w:rPr>
        <w:t>Telas envolvidas</w:t>
      </w:r>
      <w:bookmarkEnd w:id="26"/>
    </w:p>
    <w:p w:rsidR="00D914CC" w:rsidRPr="005A592E" w:rsidRDefault="00D914CC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28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6"/>
        <w:gridCol w:w="3099"/>
        <w:gridCol w:w="3099"/>
      </w:tblGrid>
      <w:tr w:rsidR="00D914CC" w:rsidRPr="005A592E" w:rsidTr="00D9295D">
        <w:trPr>
          <w:trHeight w:val="316"/>
        </w:trPr>
        <w:tc>
          <w:tcPr>
            <w:tcW w:w="1666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Tela</w:t>
            </w:r>
          </w:p>
        </w:tc>
        <w:tc>
          <w:tcPr>
            <w:tcW w:w="1667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Menu</w:t>
            </w:r>
          </w:p>
        </w:tc>
        <w:tc>
          <w:tcPr>
            <w:tcW w:w="1667" w:type="pct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URL</w:t>
            </w:r>
          </w:p>
        </w:tc>
      </w:tr>
      <w:tr w:rsidR="00D914CC" w:rsidRPr="005A592E" w:rsidTr="00D9295D">
        <w:trPr>
          <w:trHeight w:val="296"/>
        </w:trPr>
        <w:tc>
          <w:tcPr>
            <w:tcW w:w="1666" w:type="pct"/>
            <w:shd w:val="clear" w:color="auto" w:fill="DBE5F1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Cadastro de Cliente</w:t>
            </w:r>
          </w:p>
        </w:tc>
        <w:tc>
          <w:tcPr>
            <w:tcW w:w="1667" w:type="pct"/>
            <w:shd w:val="clear" w:color="auto" w:fill="DBE5F1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 &gt;&gt; Cliente</w:t>
            </w:r>
          </w:p>
        </w:tc>
        <w:tc>
          <w:tcPr>
            <w:tcW w:w="1667" w:type="pct"/>
            <w:shd w:val="clear" w:color="auto" w:fill="DBE5F1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cliente.php</w:t>
            </w:r>
          </w:p>
        </w:tc>
      </w:tr>
      <w:tr w:rsidR="00D914CC" w:rsidRPr="005A592E" w:rsidTr="00D9295D">
        <w:trPr>
          <w:trHeight w:val="316"/>
        </w:trPr>
        <w:tc>
          <w:tcPr>
            <w:tcW w:w="1666" w:type="pct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Pré-Cadastro</w:t>
            </w:r>
          </w:p>
        </w:tc>
        <w:tc>
          <w:tcPr>
            <w:tcW w:w="1667" w:type="pct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Principal &gt;&gt; Pré-Cadastro</w:t>
            </w:r>
          </w:p>
        </w:tc>
        <w:tc>
          <w:tcPr>
            <w:tcW w:w="1667" w:type="pct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pre_cadastro.php</w:t>
            </w:r>
          </w:p>
        </w:tc>
      </w:tr>
    </w:tbl>
    <w:p w:rsidR="00D914CC" w:rsidRPr="005A592E" w:rsidRDefault="00D914CC" w:rsidP="005A592E">
      <w:pPr>
        <w:pStyle w:val="PargrafodaLista"/>
        <w:spacing w:after="0" w:line="240" w:lineRule="auto"/>
        <w:ind w:left="360"/>
        <w:rPr>
          <w:rFonts w:asciiTheme="minorHAnsi" w:hAnsiTheme="minorHAnsi" w:cstheme="minorHAnsi"/>
          <w:lang w:eastAsia="pt-BR"/>
        </w:rPr>
      </w:pPr>
    </w:p>
    <w:p w:rsidR="009062B1" w:rsidRPr="005A592E" w:rsidRDefault="009062B1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7" w:name="_Toc8908141"/>
      <w:r w:rsidRPr="005A592E">
        <w:rPr>
          <w:rFonts w:asciiTheme="minorHAnsi" w:hAnsiTheme="minorHAnsi" w:cstheme="minorHAnsi"/>
        </w:rPr>
        <w:lastRenderedPageBreak/>
        <w:t>Fluxo da integração</w:t>
      </w:r>
      <w:bookmarkEnd w:id="27"/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65"/>
        <w:gridCol w:w="1865"/>
        <w:gridCol w:w="1865"/>
        <w:gridCol w:w="1865"/>
        <w:gridCol w:w="1782"/>
      </w:tblGrid>
      <w:tr w:rsidR="009062B1" w:rsidRPr="005A592E" w:rsidTr="009062B1">
        <w:tc>
          <w:tcPr>
            <w:tcW w:w="100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Origem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Destino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Direção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Método </w:t>
            </w:r>
          </w:p>
        </w:tc>
        <w:tc>
          <w:tcPr>
            <w:tcW w:w="966" w:type="pct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Sincronia </w:t>
            </w:r>
          </w:p>
        </w:tc>
      </w:tr>
      <w:tr w:rsidR="009062B1" w:rsidRPr="005A592E" w:rsidTr="009062B1">
        <w:tc>
          <w:tcPr>
            <w:tcW w:w="1009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ERP - INTRANET</w:t>
            </w:r>
          </w:p>
        </w:tc>
        <w:tc>
          <w:tcPr>
            <w:tcW w:w="1009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PROTHEUS </w:t>
            </w:r>
          </w:p>
        </w:tc>
        <w:tc>
          <w:tcPr>
            <w:tcW w:w="1009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009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966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9062B1" w:rsidRPr="005A592E" w:rsidRDefault="009062B1" w:rsidP="005A592E">
      <w:pPr>
        <w:pStyle w:val="PargrafodaLista"/>
        <w:spacing w:after="0" w:line="240" w:lineRule="auto"/>
        <w:ind w:left="360"/>
        <w:rPr>
          <w:rFonts w:asciiTheme="minorHAnsi" w:hAnsiTheme="minorHAnsi" w:cstheme="minorHAnsi"/>
          <w:lang w:eastAsia="pt-BR"/>
        </w:rPr>
      </w:pPr>
    </w:p>
    <w:p w:rsidR="0059373D" w:rsidRDefault="0059373D" w:rsidP="00B729F5">
      <w:pP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831992" cy="1811711"/>
            <wp:effectExtent l="19050" t="0" r="0" b="0"/>
            <wp:docPr id="1" name="Imagem 1" descr="C:\Users\cris.goncalves\Pictures\sequencia_intranet_proth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.goncalves\Pictures\sequencia_intranet_protheu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40" cy="181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18" w:type="pct"/>
        <w:tblInd w:w="-3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4537"/>
        <w:gridCol w:w="4738"/>
      </w:tblGrid>
      <w:tr w:rsidR="009062B1" w:rsidRPr="005A592E" w:rsidTr="009062B1">
        <w:trPr>
          <w:trHeight w:val="245"/>
        </w:trPr>
        <w:tc>
          <w:tcPr>
            <w:tcW w:w="2446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WSPROTHEUS</w:t>
            </w:r>
          </w:p>
        </w:tc>
        <w:tc>
          <w:tcPr>
            <w:tcW w:w="2554" w:type="pct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9062B1" w:rsidRPr="005A592E" w:rsidRDefault="009062B1" w:rsidP="006F19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EndPoint API </w:t>
            </w:r>
            <w:r w:rsidR="006F19F4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PROTHEUS</w:t>
            </w:r>
          </w:p>
        </w:tc>
      </w:tr>
      <w:tr w:rsidR="009062B1" w:rsidRPr="005A592E" w:rsidTr="009062B1">
        <w:trPr>
          <w:trHeight w:val="786"/>
        </w:trPr>
        <w:tc>
          <w:tcPr>
            <w:tcW w:w="2446" w:type="pct"/>
          </w:tcPr>
          <w:p w:rsidR="009062B1" w:rsidRPr="005A592E" w:rsidRDefault="009062B1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https://wsprotheus.sascar.com.br/?action=WS_PROTHEUS/clientGetPackage</w:t>
            </w:r>
          </w:p>
        </w:tc>
        <w:tc>
          <w:tcPr>
            <w:tcW w:w="2554" w:type="pct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http://sascartec.prd.protheus.totvscloud.com.br: 12010/rest/SASWSS01/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13"/>
        </w:numPr>
        <w:spacing w:line="240" w:lineRule="auto"/>
        <w:rPr>
          <w:rFonts w:asciiTheme="minorHAnsi" w:hAnsiTheme="minorHAnsi" w:cstheme="minorHAnsi"/>
        </w:rPr>
      </w:pPr>
      <w:bookmarkStart w:id="28" w:name="_Toc8908142"/>
      <w:r w:rsidRPr="005A592E">
        <w:rPr>
          <w:rFonts w:asciiTheme="minorHAnsi" w:hAnsiTheme="minorHAnsi" w:cstheme="minorHAnsi"/>
        </w:rPr>
        <w:t>JSON de envio</w:t>
      </w:r>
      <w:bookmarkEnd w:id="28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D9295D">
        <w:tc>
          <w:tcPr>
            <w:tcW w:w="5000" w:type="pct"/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 "customerIntegrationEvent":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"messageId":"eb2fbee8fcc69f84ce1c686714f3d389",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"senderId":"3f4dad18-2639-11e8-b467-0ed5f89f718b",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"topic":"topicCustomerEvents",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"operation":"insert"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"mainData":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"identifier": "394206",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"identifierPersonType": "J"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"documentData":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"documentType": "CNPJ",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"document": "44101690000140",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"rg":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"rgIssuedAt":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"rgIssuedOn":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"name": "Cleverson A Santos - ME",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"birthDate": "946771200.0",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"municipalRegistration": "012345678910",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"fatherName":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"motherName":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"gender":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"marriageStatus":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"ie": "000000000000000",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"simpleEntity": "True",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"codCNAE": "9609-2/04"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"contractorAddress":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"country": "BRA",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"federalEntity": "SP",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"city": "SANTANA DE PARNAIBA",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"neighborhood": "RECANTO SILVESTRE (FAZENDINHA)",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"postalCode": "06530240",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"street": "RUA AMAPA",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"streetNumber": "222",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"complement": "SL-003",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"phoneNumber1": "1130103030",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"phoneNumber2": "1130251010",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"phoneNumber3": "1134634564",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"email1": "teste_desenv@sascar.com.br",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"emailNFE": "teste_desenv@sascar.com.br",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"emailNFE1": "teste_desenv@sascar.com.br",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"emailNFE2": "teste_desenv@sascar.com.br"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"billingAddres":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"PostalCode2": "06530240",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"city2": "SANTANA DE PARNAIBA",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"federalEntity2": "SP",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"neighborhood2": "RECANTO SILVESTRE (FAZENDINHA)",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"street2": "RUA AMAPA",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"streetNumber2": "222",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"complement2": "SL003"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"billingInformation":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"numBank": "341",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"bankAgency":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"bankAccount": ""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"others":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"graficUpload": "True",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"exclusionDate":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"viewStatus": "True"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  } 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 }</w:t>
            </w:r>
          </w:p>
        </w:tc>
      </w:tr>
    </w:tbl>
    <w:p w:rsidR="6AC51B34" w:rsidRPr="005A592E" w:rsidRDefault="6AC51B34" w:rsidP="005A592E">
      <w:pPr>
        <w:spacing w:line="240" w:lineRule="auto"/>
        <w:ind w:left="792"/>
        <w:rPr>
          <w:rFonts w:asciiTheme="minorHAnsi" w:hAnsiTheme="minorHAnsi" w:cstheme="minorHAnsi"/>
        </w:rPr>
      </w:pPr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DF6B39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br w:type="page"/>
      </w:r>
      <w:r w:rsidR="6F724C03" w:rsidRPr="005A592E">
        <w:rPr>
          <w:rFonts w:asciiTheme="minorHAnsi" w:hAnsiTheme="minorHAnsi" w:cstheme="minorHAnsi"/>
        </w:rPr>
        <w:lastRenderedPageBreak/>
        <w:t xml:space="preserve"> </w:t>
      </w:r>
      <w:bookmarkStart w:id="29" w:name="_Toc8908143"/>
      <w:r w:rsidR="6F724C03" w:rsidRPr="005A592E">
        <w:rPr>
          <w:rFonts w:asciiTheme="minorHAnsi" w:hAnsiTheme="minorHAnsi" w:cstheme="minorHAnsi"/>
        </w:rPr>
        <w:t>Processamento do Arquivo de Retorno</w:t>
      </w:r>
      <w:bookmarkStart w:id="30" w:name="_Fluxo_da_manutenção_1"/>
      <w:bookmarkEnd w:id="29"/>
      <w:bookmarkEnd w:id="30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1" w:name="_Toc8908144"/>
      <w:r w:rsidRPr="005A592E">
        <w:rPr>
          <w:rFonts w:asciiTheme="minorHAnsi" w:hAnsiTheme="minorHAnsi" w:cstheme="minorHAnsi"/>
        </w:rPr>
        <w:t xml:space="preserve">Integração </w:t>
      </w:r>
      <w:r w:rsidR="00575E9E" w:rsidRPr="005A592E">
        <w:rPr>
          <w:rFonts w:asciiTheme="minorHAnsi" w:hAnsiTheme="minorHAnsi" w:cstheme="minorHAnsi"/>
        </w:rPr>
        <w:t>BOLAUTOM</w:t>
      </w:r>
      <w:bookmarkEnd w:id="31"/>
    </w:p>
    <w:p w:rsidR="00825B5D" w:rsidRPr="005A592E" w:rsidRDefault="00825B5D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Protheus das baixas de pagamento dos títulos que tem como forma de pagamento: cobrança registrada Santander. Realizada no momento da leitura do arquivo de retorno de baixa, disponibilizado pelo Banco Santander. </w:t>
      </w:r>
    </w:p>
    <w:p w:rsidR="00016725" w:rsidRPr="005A592E" w:rsidRDefault="00016725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Arquivo é salvo no diretório: </w:t>
      </w:r>
    </w:p>
    <w:p w:rsidR="009062B1" w:rsidRPr="005A592E" w:rsidRDefault="009062B1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intranet\processar_cobr_registrada</w:t>
      </w:r>
    </w:p>
    <w:p w:rsidR="00016725" w:rsidRPr="005A592E" w:rsidRDefault="009062B1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Início do nome do arquivo: “COBST_YQAT”</w:t>
      </w:r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 chamada para essa integração será para o endpoint: </w:t>
      </w:r>
      <w:hyperlink r:id="rId21" w:history="1">
        <w:r w:rsidRPr="005A592E">
          <w:rPr>
            <w:rStyle w:val="Hyperlink"/>
            <w:rFonts w:asciiTheme="minorHAnsi" w:hAnsiTheme="minorHAnsi" w:cstheme="minorHAnsi"/>
          </w:rPr>
          <w:t>https://wsprotheus.sascar.com.br/?action=WS_PROTHEUS/billIntegration</w:t>
        </w:r>
      </w:hyperlink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Passando como parâmetro: </w:t>
      </w:r>
    </w:p>
    <w:p w:rsidR="00016725" w:rsidRPr="005A592E" w:rsidRDefault="00016725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operation: bolautom.</w:t>
      </w:r>
    </w:p>
    <w:p w:rsidR="38CB9636" w:rsidRPr="005A592E" w:rsidRDefault="38CB9636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2" w:name="_Toc8908145"/>
      <w:r w:rsidRPr="005A592E">
        <w:rPr>
          <w:rFonts w:asciiTheme="minorHAnsi" w:hAnsiTheme="minorHAnsi" w:cstheme="minorHAnsi"/>
        </w:rPr>
        <w:t>Telas envolvidas</w:t>
      </w:r>
      <w:bookmarkEnd w:id="32"/>
    </w:p>
    <w:p w:rsidR="6F724C03" w:rsidRPr="005A592E" w:rsidRDefault="6F724C03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227"/>
        <w:gridCol w:w="2144"/>
        <w:gridCol w:w="3871"/>
      </w:tblGrid>
      <w:tr w:rsidR="6F724C03" w:rsidRPr="005A592E" w:rsidTr="00D9295D">
        <w:tc>
          <w:tcPr>
            <w:tcW w:w="322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Tela</w:t>
            </w:r>
          </w:p>
        </w:tc>
        <w:tc>
          <w:tcPr>
            <w:tcW w:w="214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Menu</w:t>
            </w:r>
          </w:p>
        </w:tc>
        <w:tc>
          <w:tcPr>
            <w:tcW w:w="387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URL</w:t>
            </w:r>
          </w:p>
        </w:tc>
      </w:tr>
      <w:tr w:rsidR="6F724C03" w:rsidRPr="005A592E" w:rsidTr="00D9295D">
        <w:tc>
          <w:tcPr>
            <w:tcW w:w="3227" w:type="dxa"/>
            <w:shd w:val="clear" w:color="auto" w:fill="DBE5F1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Cobrança Registrada - Retorno</w:t>
            </w:r>
          </w:p>
        </w:tc>
        <w:tc>
          <w:tcPr>
            <w:tcW w:w="2144" w:type="dxa"/>
            <w:shd w:val="clear" w:color="auto" w:fill="DBE5F1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Finanças</w:t>
            </w:r>
          </w:p>
        </w:tc>
        <w:tc>
          <w:tcPr>
            <w:tcW w:w="3871" w:type="dxa"/>
            <w:shd w:val="clear" w:color="auto" w:fill="DBE5F1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fin_retorno_cobranca_registrada.php</w:t>
            </w:r>
          </w:p>
        </w:tc>
      </w:tr>
    </w:tbl>
    <w:p w:rsidR="6F724C03" w:rsidRPr="005A592E" w:rsidRDefault="6F724C03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6F724C03" w:rsidRPr="005A592E" w:rsidRDefault="6F724C03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3" w:name="_Toc8908146"/>
      <w:r w:rsidRPr="005A592E">
        <w:rPr>
          <w:rFonts w:asciiTheme="minorHAnsi" w:hAnsiTheme="minorHAnsi" w:cstheme="minorHAnsi"/>
        </w:rPr>
        <w:t>Fluxo da integração</w:t>
      </w:r>
      <w:bookmarkEnd w:id="33"/>
    </w:p>
    <w:p w:rsidR="6F724C03" w:rsidRPr="005A592E" w:rsidRDefault="6F724C03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65"/>
        <w:gridCol w:w="1865"/>
        <w:gridCol w:w="1865"/>
        <w:gridCol w:w="1865"/>
        <w:gridCol w:w="1782"/>
      </w:tblGrid>
      <w:tr w:rsidR="6F724C03" w:rsidRPr="005A592E" w:rsidTr="00D9295D">
        <w:tc>
          <w:tcPr>
            <w:tcW w:w="1009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Origem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Destino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Direção </w:t>
            </w:r>
          </w:p>
        </w:tc>
        <w:tc>
          <w:tcPr>
            <w:tcW w:w="1009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Método </w:t>
            </w:r>
          </w:p>
        </w:tc>
        <w:tc>
          <w:tcPr>
            <w:tcW w:w="966" w:type="pct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Sincronia </w:t>
            </w:r>
          </w:p>
        </w:tc>
      </w:tr>
      <w:tr w:rsidR="6F724C03" w:rsidRPr="005A592E" w:rsidTr="00D9295D">
        <w:tc>
          <w:tcPr>
            <w:tcW w:w="1009" w:type="pct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ERP </w:t>
            </w:r>
            <w:r w:rsidR="009062B1"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- INTRANET</w:t>
            </w:r>
          </w:p>
        </w:tc>
        <w:tc>
          <w:tcPr>
            <w:tcW w:w="1009" w:type="pct"/>
          </w:tcPr>
          <w:p w:rsidR="6F724C03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PROTHEUS</w:t>
            </w:r>
            <w:r w:rsidR="6F724C03" w:rsidRPr="005A592E">
              <w:rPr>
                <w:rFonts w:asciiTheme="minorHAnsi" w:hAnsiTheme="minorHAnsi" w:cstheme="minorHAnsi"/>
                <w:lang w:eastAsia="pt-BR"/>
              </w:rPr>
              <w:t xml:space="preserve"> </w:t>
            </w:r>
          </w:p>
        </w:tc>
        <w:tc>
          <w:tcPr>
            <w:tcW w:w="1009" w:type="pct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009" w:type="pct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966" w:type="pct"/>
          </w:tcPr>
          <w:p w:rsidR="6F724C03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6F724C03" w:rsidRPr="005A592E" w:rsidRDefault="6F724C03" w:rsidP="005A592E">
      <w:pPr>
        <w:spacing w:line="240" w:lineRule="auto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648325" cy="2506444"/>
            <wp:effectExtent l="0" t="0" r="0" b="0"/>
            <wp:docPr id="19776352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1526"/>
        <w:gridCol w:w="3688"/>
        <w:gridCol w:w="4028"/>
      </w:tblGrid>
      <w:tr w:rsidR="00D914CC" w:rsidRPr="005A592E" w:rsidTr="7901D232">
        <w:tc>
          <w:tcPr>
            <w:tcW w:w="826" w:type="pc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lastRenderedPageBreak/>
              <w:t xml:space="preserve">Operation </w:t>
            </w:r>
          </w:p>
        </w:tc>
        <w:tc>
          <w:tcPr>
            <w:tcW w:w="1995" w:type="pc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WSPROTHEUS</w:t>
            </w:r>
          </w:p>
        </w:tc>
        <w:tc>
          <w:tcPr>
            <w:tcW w:w="2179" w:type="pct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/>
                <w:lang w:eastAsia="pt-BR"/>
              </w:rPr>
              <w:t>EndPoint API Protheus</w:t>
            </w:r>
          </w:p>
        </w:tc>
      </w:tr>
      <w:tr w:rsidR="00D914CC" w:rsidRPr="005A592E" w:rsidTr="7901D232">
        <w:tc>
          <w:tcPr>
            <w:tcW w:w="826" w:type="pct"/>
          </w:tcPr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</w:p>
          <w:p w:rsidR="00D914CC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BOLAUTOM</w:t>
            </w:r>
          </w:p>
        </w:tc>
        <w:tc>
          <w:tcPr>
            <w:tcW w:w="1995" w:type="pct"/>
          </w:tcPr>
          <w:p w:rsidR="00D914CC" w:rsidRPr="005A592E" w:rsidRDefault="00D914CC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https://wsprotheus.sascar.com.br/?action=WS_PROTHEUS/billIntegration</w:t>
            </w:r>
          </w:p>
        </w:tc>
        <w:tc>
          <w:tcPr>
            <w:tcW w:w="2179" w:type="pct"/>
          </w:tcPr>
          <w:p w:rsidR="00D914CC" w:rsidRPr="005A592E" w:rsidRDefault="00D914CC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</w:t>
            </w:r>
            <w:r w:rsidR="00016725" w:rsidRPr="005A592E">
              <w:rPr>
                <w:rFonts w:asciiTheme="minorHAnsi" w:hAnsiTheme="minorHAnsi" w:cstheme="minorHAnsi"/>
              </w:rPr>
              <w:t>prd.</w:t>
            </w:r>
            <w:r w:rsidRPr="005A592E">
              <w:rPr>
                <w:rFonts w:asciiTheme="minorHAnsi" w:hAnsiTheme="minorHAnsi" w:cstheme="minorHAnsi"/>
              </w:rPr>
              <w:t>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</w:t>
            </w:r>
            <w:r w:rsidRPr="005A592E">
              <w:rPr>
                <w:rFonts w:asciiTheme="minorHAnsi" w:hAnsiTheme="minorHAnsi" w:cstheme="minorHAnsi"/>
              </w:rPr>
              <w:t>/rest/SASWSS06/</w:t>
            </w:r>
          </w:p>
        </w:tc>
      </w:tr>
    </w:tbl>
    <w:p w:rsidR="00D914CC" w:rsidRPr="005A592E" w:rsidRDefault="00D914CC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4" w:name="_Toc8908147"/>
      <w:r w:rsidRPr="005A592E">
        <w:rPr>
          <w:rFonts w:asciiTheme="minorHAnsi" w:hAnsiTheme="minorHAnsi" w:cstheme="minorHAnsi"/>
        </w:rPr>
        <w:t>JSON de envio</w:t>
      </w:r>
      <w:bookmarkEnd w:id="34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D9295D">
        <w:tc>
          <w:tcPr>
            <w:tcW w:w="5000" w:type="pct"/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b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b/>
                <w:lang w:eastAsia="pt-BR"/>
              </w:rPr>
              <w:t>"operation": "bolautom"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"baixa":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"286199",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"9055962 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"T01",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"75.3",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"84",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"03399852857480366425406301501018177840000007530",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"033",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"03391778400000075309852874803664250630150101",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"75.30",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"716138",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"06",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"5453988",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"75.30",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"BOL",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"1537153200",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"3579024",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"7845"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"insert": []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825B5D" w:rsidRPr="005A592E" w:rsidRDefault="00DF6B39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lastRenderedPageBreak/>
        <w:br w:type="page"/>
      </w:r>
      <w:bookmarkStart w:id="35" w:name="_Toc8908148"/>
      <w:r w:rsidR="6F724C03" w:rsidRPr="005A592E">
        <w:rPr>
          <w:rFonts w:asciiTheme="minorHAnsi" w:hAnsiTheme="minorHAnsi" w:cstheme="minorHAnsi"/>
        </w:rPr>
        <w:lastRenderedPageBreak/>
        <w:t>Envio de baixa na conciliação (E-Sitef)</w:t>
      </w:r>
      <w:bookmarkEnd w:id="35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6" w:name="_Toc8908149"/>
      <w:r w:rsidRPr="005A592E">
        <w:rPr>
          <w:rFonts w:asciiTheme="minorHAnsi" w:hAnsiTheme="minorHAnsi" w:cstheme="minorHAnsi"/>
        </w:rPr>
        <w:t>Integração ESITEF</w:t>
      </w:r>
      <w:bookmarkEnd w:id="36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Protheus das baixas de pagamento dos títulos que tem como forma de pagamento: cartão de crédito. Realizada no momento da leitura do arquivo de  conciliação das transações de cartão de crédito. </w:t>
      </w:r>
    </w:p>
    <w:p w:rsidR="00016725" w:rsidRPr="005A592E" w:rsidRDefault="00016725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O </w:t>
      </w:r>
      <w:r w:rsidR="009857F3" w:rsidRPr="005A592E">
        <w:rPr>
          <w:rFonts w:asciiTheme="minorHAnsi" w:hAnsiTheme="minorHAnsi" w:cstheme="minorHAnsi"/>
        </w:rPr>
        <w:t>arquivo (</w:t>
      </w:r>
      <w:r w:rsidRPr="005A592E">
        <w:rPr>
          <w:rFonts w:asciiTheme="minorHAnsi" w:hAnsiTheme="minorHAnsi" w:cstheme="minorHAnsi"/>
        </w:rPr>
        <w:t>csv) é extraído do Sistema ESITEF e importado no ERP Intranet.</w:t>
      </w:r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 chamada para essa integração será para o endpoint: </w:t>
      </w:r>
      <w:hyperlink r:id="rId23" w:history="1">
        <w:r w:rsidRPr="005A592E">
          <w:rPr>
            <w:rStyle w:val="Hyperlink"/>
            <w:rFonts w:asciiTheme="minorHAnsi" w:hAnsiTheme="minorHAnsi" w:cstheme="minorHAnsi"/>
          </w:rPr>
          <w:t>https://wsprotheus.sascar.com.br/?action=WS_PROTHEUS/billIntegration</w:t>
        </w:r>
      </w:hyperlink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Passando como parâmetro: </w:t>
      </w:r>
    </w:p>
    <w:p w:rsidR="00016725" w:rsidRPr="005A592E" w:rsidRDefault="00016725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operation: esitef.</w:t>
      </w:r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7" w:name="_Toc8908150"/>
      <w:r w:rsidRPr="005A592E">
        <w:rPr>
          <w:rFonts w:asciiTheme="minorHAnsi" w:hAnsiTheme="minorHAnsi" w:cstheme="minorHAnsi"/>
        </w:rPr>
        <w:t>Telas envolvidas</w:t>
      </w:r>
      <w:bookmarkEnd w:id="37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4"/>
        <w:gridCol w:w="1425"/>
        <w:gridCol w:w="4497"/>
      </w:tblGrid>
      <w:tr w:rsidR="7901D232" w:rsidRPr="005A592E" w:rsidTr="7901D232">
        <w:tc>
          <w:tcPr>
            <w:tcW w:w="30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Tela</w:t>
            </w:r>
          </w:p>
        </w:tc>
        <w:tc>
          <w:tcPr>
            <w:tcW w:w="14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Menu</w:t>
            </w:r>
          </w:p>
        </w:tc>
        <w:tc>
          <w:tcPr>
            <w:tcW w:w="449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URL</w:t>
            </w:r>
          </w:p>
        </w:tc>
      </w:tr>
      <w:tr w:rsidR="7901D232" w:rsidRPr="005A592E" w:rsidTr="7901D232">
        <w:tc>
          <w:tcPr>
            <w:tcW w:w="3094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Conciliação das Transações por Cartão Crédito</w:t>
            </w:r>
          </w:p>
        </w:tc>
        <w:tc>
          <w:tcPr>
            <w:tcW w:w="1425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Finanças</w:t>
            </w:r>
          </w:p>
        </w:tc>
        <w:tc>
          <w:tcPr>
            <w:tcW w:w="4497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fin_conciliacao_transacoes_cartao_credito.php</w:t>
            </w:r>
          </w:p>
        </w:tc>
      </w:tr>
    </w:tbl>
    <w:p w:rsidR="7901D232" w:rsidRPr="005A592E" w:rsidRDefault="7901D232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8" w:name="_Toc8908151"/>
      <w:r w:rsidRPr="005A592E">
        <w:rPr>
          <w:rFonts w:asciiTheme="minorHAnsi" w:hAnsiTheme="minorHAnsi" w:cstheme="minorHAnsi"/>
        </w:rPr>
        <w:t>Fluxo da integração</w:t>
      </w:r>
      <w:bookmarkEnd w:id="38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7901D232" w:rsidRPr="005A592E" w:rsidTr="7901D232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7901D232" w:rsidRPr="005A592E" w:rsidTr="7901D232">
        <w:tc>
          <w:tcPr>
            <w:tcW w:w="1820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ERP </w:t>
            </w:r>
            <w:r w:rsidR="009062B1"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- INTRANET</w:t>
            </w:r>
          </w:p>
        </w:tc>
        <w:tc>
          <w:tcPr>
            <w:tcW w:w="1820" w:type="dxa"/>
          </w:tcPr>
          <w:p w:rsidR="7901D232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PROTHEUS</w:t>
            </w:r>
            <w:r w:rsidR="7901D232" w:rsidRPr="005A592E">
              <w:rPr>
                <w:rFonts w:asciiTheme="minorHAnsi" w:hAnsiTheme="minorHAnsi" w:cstheme="minorHAnsi"/>
                <w:lang w:eastAsia="pt-BR"/>
              </w:rPr>
              <w:t xml:space="preserve"> 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1277876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1242"/>
        <w:gridCol w:w="3926"/>
        <w:gridCol w:w="4074"/>
      </w:tblGrid>
      <w:tr w:rsidR="7901D232" w:rsidRPr="005A592E" w:rsidTr="00575E9E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Operation </w:t>
            </w:r>
          </w:p>
        </w:tc>
        <w:tc>
          <w:tcPr>
            <w:tcW w:w="392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WSProtheus</w:t>
            </w:r>
          </w:p>
        </w:tc>
        <w:tc>
          <w:tcPr>
            <w:tcW w:w="407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7901D232" w:rsidRPr="005A592E" w:rsidTr="00575E9E">
        <w:tc>
          <w:tcPr>
            <w:tcW w:w="1242" w:type="dxa"/>
          </w:tcPr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</w:p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ESITEF</w:t>
            </w:r>
          </w:p>
        </w:tc>
        <w:tc>
          <w:tcPr>
            <w:tcW w:w="3926" w:type="dxa"/>
          </w:tcPr>
          <w:p w:rsidR="7901D232" w:rsidRPr="005A592E" w:rsidRDefault="7901D23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https://wsprotheus.sascar.com.br/?action=WS_PROTHEUS/billIntegration</w:t>
            </w:r>
          </w:p>
        </w:tc>
        <w:tc>
          <w:tcPr>
            <w:tcW w:w="4074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</w:t>
            </w:r>
            <w:r w:rsidR="00016725" w:rsidRPr="005A592E">
              <w:rPr>
                <w:rFonts w:asciiTheme="minorHAnsi" w:hAnsiTheme="minorHAnsi" w:cstheme="minorHAnsi"/>
              </w:rPr>
              <w:t>prd.</w:t>
            </w:r>
            <w:r w:rsidRPr="005A592E">
              <w:rPr>
                <w:rFonts w:asciiTheme="minorHAnsi" w:hAnsiTheme="minorHAnsi" w:cstheme="minorHAnsi"/>
              </w:rPr>
              <w:t>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</w:t>
            </w:r>
            <w:r w:rsidRPr="005A592E">
              <w:rPr>
                <w:rFonts w:asciiTheme="minorHAnsi" w:hAnsiTheme="minorHAnsi" w:cstheme="minorHAnsi"/>
              </w:rPr>
              <w:t>/rest/SASWSS06/</w:t>
            </w:r>
          </w:p>
        </w:tc>
      </w:tr>
    </w:tbl>
    <w:p w:rsidR="7901D232" w:rsidRPr="005A592E" w:rsidRDefault="7901D232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00825B5D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39" w:name="_Toc8908152"/>
      <w:r w:rsidRPr="005A592E">
        <w:rPr>
          <w:rFonts w:asciiTheme="minorHAnsi" w:hAnsiTheme="minorHAnsi" w:cstheme="minorHAnsi"/>
        </w:rPr>
        <w:t>JSON de envio</w:t>
      </w:r>
      <w:bookmarkEnd w:id="39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7901D232">
        <w:tc>
          <w:tcPr>
            <w:tcW w:w="5000" w:type="pct"/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"operation": "esitef"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"baixa":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"303324",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"000992149",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"RPS",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"168.34",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"25",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"2.30",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"5963431",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"166.04",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"NF",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"4047979",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"303324",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"000992150",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"RPS",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"168.34",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"25",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"2.30",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"5963432",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"166.04",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"NF",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"4047980",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"303324",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"000992151",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"RPS",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"168.34",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"25",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"2.30",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"5963433",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"166.04",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"NF",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"4047981",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"303324",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"000992152",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"RPS",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"168.34",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"25",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"2.30",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"5963434",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"1548727200",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"166.04",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"NF",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"1551322800",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"4047982",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"insert": []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825B5D" w:rsidRPr="005A592E" w:rsidRDefault="00825B5D" w:rsidP="005A592E">
      <w:pPr>
        <w:spacing w:line="240" w:lineRule="auto"/>
        <w:ind w:left="792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0" w:name="_Toc8908153"/>
      <w:r w:rsidRPr="005A592E">
        <w:rPr>
          <w:rFonts w:asciiTheme="minorHAnsi" w:hAnsiTheme="minorHAnsi" w:cstheme="minorHAnsi"/>
        </w:rPr>
        <w:t>Negociação de Títulos</w:t>
      </w:r>
      <w:bookmarkEnd w:id="40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41" w:name="_Toc8908154"/>
      <w:r w:rsidRPr="005A592E">
        <w:rPr>
          <w:rFonts w:asciiTheme="minorHAnsi" w:hAnsiTheme="minorHAnsi" w:cstheme="minorHAnsi"/>
        </w:rPr>
        <w:t xml:space="preserve">Integração </w:t>
      </w:r>
      <w:r w:rsidR="00575E9E" w:rsidRPr="005A592E">
        <w:rPr>
          <w:rFonts w:asciiTheme="minorHAnsi" w:hAnsiTheme="minorHAnsi" w:cstheme="minorHAnsi"/>
        </w:rPr>
        <w:t>NEGOCIACAO</w:t>
      </w:r>
      <w:bookmarkEnd w:id="41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lastRenderedPageBreak/>
        <w:t>Integração com o Protheus dos títulos gerados no ERP intranet através de uma negociação, individual ou em massa.</w:t>
      </w:r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 chamada para essa integração será para o endpoint: </w:t>
      </w:r>
      <w:hyperlink r:id="rId24" w:history="1">
        <w:r w:rsidRPr="005A592E">
          <w:rPr>
            <w:rStyle w:val="Hyperlink"/>
            <w:rFonts w:asciiTheme="minorHAnsi" w:hAnsiTheme="minorHAnsi" w:cstheme="minorHAnsi"/>
          </w:rPr>
          <w:t>https://wsprotheus.sascar.com.br/?action=WS_PROTHEUS/billIntegration</w:t>
        </w:r>
      </w:hyperlink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Passando como parâmetro: </w:t>
      </w:r>
    </w:p>
    <w:p w:rsidR="00016725" w:rsidRPr="005A592E" w:rsidRDefault="00016725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operation: negociacao.</w:t>
      </w:r>
    </w:p>
    <w:p w:rsidR="38CB9636" w:rsidRPr="005A592E" w:rsidRDefault="009857F3" w:rsidP="005A592E">
      <w:pPr>
        <w:shd w:val="clear" w:color="auto" w:fill="FFFFFF"/>
        <w:spacing w:before="192" w:after="192" w:line="240" w:lineRule="auto"/>
        <w:ind w:left="708"/>
        <w:rPr>
          <w:rFonts w:asciiTheme="minorHAnsi" w:hAnsiTheme="minorHAnsi" w:cstheme="minorHAnsi"/>
          <w:color w:val="333333"/>
          <w:lang w:eastAsia="pt-BR"/>
        </w:rPr>
      </w:pPr>
      <w:r w:rsidRPr="005A592E">
        <w:rPr>
          <w:rFonts w:asciiTheme="minorHAnsi" w:hAnsiTheme="minorHAnsi" w:cstheme="minorHAnsi"/>
          <w:color w:val="333333"/>
          <w:lang w:eastAsia="pt-BR"/>
        </w:rPr>
        <w:t>Depois de</w:t>
      </w:r>
      <w:r w:rsidR="38CB9636" w:rsidRPr="005A592E">
        <w:rPr>
          <w:rFonts w:asciiTheme="minorHAnsi" w:hAnsiTheme="minorHAnsi" w:cstheme="minorHAnsi"/>
          <w:color w:val="333333"/>
          <w:lang w:eastAsia="pt-BR"/>
        </w:rPr>
        <w:t xml:space="preserve"> integrados ao Protheus, os boletos devem ficar disponíveis nos canais: </w:t>
      </w:r>
    </w:p>
    <w:p w:rsidR="38CB9636" w:rsidRPr="005A592E" w:rsidRDefault="38CB9636" w:rsidP="005A592E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333333"/>
          <w:lang w:eastAsia="pt-BR"/>
        </w:rPr>
      </w:pPr>
      <w:r w:rsidRPr="005A592E">
        <w:rPr>
          <w:rFonts w:asciiTheme="minorHAnsi" w:hAnsiTheme="minorHAnsi" w:cstheme="minorHAnsi"/>
          <w:color w:val="333333"/>
          <w:lang w:eastAsia="pt-BR"/>
        </w:rPr>
        <w:t>URA</w:t>
      </w:r>
    </w:p>
    <w:p w:rsidR="38CB9636" w:rsidRPr="005A592E" w:rsidRDefault="38CB9636" w:rsidP="005A592E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333333"/>
          <w:lang w:eastAsia="pt-BR"/>
        </w:rPr>
      </w:pPr>
      <w:r w:rsidRPr="005A592E">
        <w:rPr>
          <w:rFonts w:asciiTheme="minorHAnsi" w:hAnsiTheme="minorHAnsi" w:cstheme="minorHAnsi"/>
          <w:color w:val="333333"/>
          <w:lang w:eastAsia="pt-BR"/>
        </w:rPr>
        <w:t>SIGGO</w:t>
      </w:r>
    </w:p>
    <w:p w:rsidR="38CB9636" w:rsidRPr="005A592E" w:rsidRDefault="38CB9636" w:rsidP="005A592E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333333"/>
          <w:lang w:eastAsia="pt-BR"/>
        </w:rPr>
      </w:pPr>
      <w:r w:rsidRPr="005A592E">
        <w:rPr>
          <w:rFonts w:asciiTheme="minorHAnsi" w:hAnsiTheme="minorHAnsi" w:cstheme="minorHAnsi"/>
          <w:color w:val="333333"/>
          <w:lang w:eastAsia="pt-BR"/>
        </w:rPr>
        <w:t>Portal de Serviços</w:t>
      </w:r>
    </w:p>
    <w:p w:rsidR="38CB9636" w:rsidRPr="005A592E" w:rsidRDefault="38CB9636" w:rsidP="005A592E">
      <w:pPr>
        <w:spacing w:line="240" w:lineRule="auto"/>
        <w:ind w:left="12" w:firstLine="708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2" w:name="_Toc8908155"/>
      <w:r w:rsidRPr="005A592E">
        <w:rPr>
          <w:rFonts w:asciiTheme="minorHAnsi" w:hAnsiTheme="minorHAnsi" w:cstheme="minorHAnsi"/>
        </w:rPr>
        <w:t>Telas envolvidas</w:t>
      </w:r>
      <w:bookmarkEnd w:id="42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4"/>
        <w:gridCol w:w="1425"/>
        <w:gridCol w:w="4497"/>
      </w:tblGrid>
      <w:tr w:rsidR="7901D232" w:rsidRPr="005A592E" w:rsidTr="7901D232">
        <w:tc>
          <w:tcPr>
            <w:tcW w:w="30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Tela</w:t>
            </w:r>
          </w:p>
        </w:tc>
        <w:tc>
          <w:tcPr>
            <w:tcW w:w="14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Menu</w:t>
            </w:r>
          </w:p>
        </w:tc>
        <w:tc>
          <w:tcPr>
            <w:tcW w:w="449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URL</w:t>
            </w:r>
          </w:p>
        </w:tc>
      </w:tr>
      <w:tr w:rsidR="7901D232" w:rsidRPr="005A592E" w:rsidTr="7901D232">
        <w:tc>
          <w:tcPr>
            <w:tcW w:w="3094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Histórico do Cliente</w:t>
            </w:r>
          </w:p>
        </w:tc>
        <w:tc>
          <w:tcPr>
            <w:tcW w:w="1425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Finanças</w:t>
            </w:r>
          </w:p>
        </w:tc>
        <w:tc>
          <w:tcPr>
            <w:tcW w:w="4497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fin_historico_cliente.php</w:t>
            </w:r>
          </w:p>
        </w:tc>
      </w:tr>
    </w:tbl>
    <w:p w:rsidR="7901D232" w:rsidRPr="005A592E" w:rsidRDefault="7901D232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3" w:name="_Toc8908156"/>
      <w:r w:rsidRPr="005A592E">
        <w:rPr>
          <w:rFonts w:asciiTheme="minorHAnsi" w:hAnsiTheme="minorHAnsi" w:cstheme="minorHAnsi"/>
        </w:rPr>
        <w:t>Fluxo da integração</w:t>
      </w:r>
      <w:bookmarkEnd w:id="43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7901D232" w:rsidRPr="005A592E" w:rsidTr="7901D232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7901D232" w:rsidRPr="005A592E" w:rsidTr="7901D232">
        <w:tc>
          <w:tcPr>
            <w:tcW w:w="1820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ERP </w:t>
            </w:r>
            <w:r w:rsidR="009062B1"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– INTRANET</w:t>
            </w:r>
          </w:p>
        </w:tc>
        <w:tc>
          <w:tcPr>
            <w:tcW w:w="1820" w:type="dxa"/>
          </w:tcPr>
          <w:p w:rsidR="7901D232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PROTHEUS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247321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1526"/>
        <w:gridCol w:w="3729"/>
        <w:gridCol w:w="3987"/>
      </w:tblGrid>
      <w:tr w:rsidR="7901D232" w:rsidRPr="005A592E" w:rsidTr="00575E9E">
        <w:tc>
          <w:tcPr>
            <w:tcW w:w="15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Operation </w:t>
            </w:r>
          </w:p>
        </w:tc>
        <w:tc>
          <w:tcPr>
            <w:tcW w:w="372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WSPROTHEUS</w:t>
            </w:r>
          </w:p>
        </w:tc>
        <w:tc>
          <w:tcPr>
            <w:tcW w:w="398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7901D232" w:rsidRPr="005A592E" w:rsidTr="00575E9E">
        <w:tc>
          <w:tcPr>
            <w:tcW w:w="1526" w:type="dxa"/>
          </w:tcPr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</w:p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NEGOCIACAO</w:t>
            </w:r>
          </w:p>
        </w:tc>
        <w:tc>
          <w:tcPr>
            <w:tcW w:w="3729" w:type="dxa"/>
          </w:tcPr>
          <w:p w:rsidR="7901D232" w:rsidRPr="005A592E" w:rsidRDefault="7901D23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https://wsprotheus.sascar.com.br/?action=WS_PROTHEUS/billIntegration</w:t>
            </w:r>
          </w:p>
        </w:tc>
        <w:tc>
          <w:tcPr>
            <w:tcW w:w="3987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</w:t>
            </w:r>
            <w:r w:rsidR="00016725" w:rsidRPr="005A592E">
              <w:rPr>
                <w:rFonts w:asciiTheme="minorHAnsi" w:hAnsiTheme="minorHAnsi" w:cstheme="minorHAnsi"/>
              </w:rPr>
              <w:t>prd.</w:t>
            </w:r>
            <w:r w:rsidRPr="005A592E">
              <w:rPr>
                <w:rFonts w:asciiTheme="minorHAnsi" w:hAnsiTheme="minorHAnsi" w:cstheme="minorHAnsi"/>
              </w:rPr>
              <w:t>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12010/</w:t>
            </w:r>
            <w:r w:rsidRPr="005A592E">
              <w:rPr>
                <w:rFonts w:asciiTheme="minorHAnsi" w:hAnsiTheme="minorHAnsi" w:cstheme="minorHAnsi"/>
              </w:rPr>
              <w:t>rest/SASWSS06/</w:t>
            </w:r>
          </w:p>
        </w:tc>
      </w:tr>
    </w:tbl>
    <w:p w:rsidR="6F724C03" w:rsidRPr="005A592E" w:rsidRDefault="6F724C03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4" w:name="_Toc8908157"/>
      <w:r w:rsidRPr="005A592E">
        <w:rPr>
          <w:rFonts w:asciiTheme="minorHAnsi" w:hAnsiTheme="minorHAnsi" w:cstheme="minorHAnsi"/>
        </w:rPr>
        <w:lastRenderedPageBreak/>
        <w:t>JSON de envio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7901D23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"operation": "negociacao",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"integration": "1653"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"baixa":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"325260",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"8914840 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"N08",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"1556074800",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"1556247600",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"1556247600",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"122.20",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"84",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"03399852857480366425409514701011378710000012220",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"033",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"03393787100000122209852874803664250951470101",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"8528748",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"122.20",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"366425095147",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"1556074800",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"BOL",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"1510797600",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"9388"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"insert":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"325260",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"8914840 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"N09",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"1556074800",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"1556161200",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"1556161200",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"A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"102.35",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"84",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"03399852857480366425409514801019778700000012217",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"17.77",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"2.05",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"033",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"03397787000000122179852874803664250951480101",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"8528748",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"122.17",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"366425095148",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"5340031",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"BOL",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"1510797600",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"3465550",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"9389"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5" w:name="_Toc8908158"/>
      <w:r w:rsidRPr="005A592E">
        <w:rPr>
          <w:rFonts w:asciiTheme="minorHAnsi" w:hAnsiTheme="minorHAnsi" w:cstheme="minorHAnsi"/>
        </w:rPr>
        <w:lastRenderedPageBreak/>
        <w:t>[Negociação de Títulos] Troca de forma de Pagamento de Cartão de Crédito para Boleto</w:t>
      </w:r>
      <w:bookmarkEnd w:id="45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46" w:name="_Toc8908159"/>
      <w:r w:rsidRPr="005A592E">
        <w:rPr>
          <w:rFonts w:asciiTheme="minorHAnsi" w:hAnsiTheme="minorHAnsi" w:cstheme="minorHAnsi"/>
        </w:rPr>
        <w:t>Integração TROCACCBOL</w:t>
      </w:r>
      <w:bookmarkEnd w:id="46"/>
    </w:p>
    <w:p w:rsidR="38CB9636" w:rsidRPr="005A592E" w:rsidRDefault="38CB9636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Protheus da troca de forma de cobrança no momento em que um boleto, de um </w:t>
      </w:r>
      <w:r w:rsidRPr="005A592E">
        <w:rPr>
          <w:rFonts w:asciiTheme="minorHAnsi" w:hAnsiTheme="minorHAnsi" w:cstheme="minorHAnsi"/>
          <w:color w:val="333333"/>
          <w:lang w:eastAsia="pt-BR"/>
        </w:rPr>
        <w:t>título que tem sua forma de cobrança como Cartão de crédito com status vencido,</w:t>
      </w:r>
      <w:r w:rsidRPr="005A592E">
        <w:rPr>
          <w:rFonts w:asciiTheme="minorHAnsi" w:hAnsiTheme="minorHAnsi" w:cstheme="minorHAnsi"/>
        </w:rPr>
        <w:t xml:space="preserve"> é emitido no ERP Intranet.</w:t>
      </w:r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 chamada para essa integração será para o endpoint: </w:t>
      </w:r>
      <w:hyperlink r:id="rId25" w:history="1">
        <w:r w:rsidRPr="005A592E">
          <w:rPr>
            <w:rStyle w:val="Hyperlink"/>
            <w:rFonts w:asciiTheme="minorHAnsi" w:hAnsiTheme="minorHAnsi" w:cstheme="minorHAnsi"/>
          </w:rPr>
          <w:t>https://wsprotheus.sascar.com.br/?action=WS_PROTHEUS/billIntegration</w:t>
        </w:r>
      </w:hyperlink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Passando como parâmetro: </w:t>
      </w:r>
    </w:p>
    <w:p w:rsidR="00016725" w:rsidRPr="005A592E" w:rsidRDefault="00016725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operation: trocaccbol.</w:t>
      </w:r>
    </w:p>
    <w:p w:rsidR="38CB9636" w:rsidRPr="005A592E" w:rsidRDefault="38CB9636" w:rsidP="005A592E">
      <w:pPr>
        <w:spacing w:after="0" w:line="240" w:lineRule="auto"/>
        <w:ind w:left="708"/>
        <w:rPr>
          <w:rFonts w:asciiTheme="minorHAnsi" w:hAnsiTheme="minorHAnsi" w:cstheme="minorHAnsi"/>
          <w:color w:val="333333"/>
          <w:lang w:eastAsia="pt-BR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7" w:name="_Toc8908160"/>
      <w:r w:rsidRPr="005A592E">
        <w:rPr>
          <w:rFonts w:asciiTheme="minorHAnsi" w:hAnsiTheme="minorHAnsi" w:cstheme="minorHAnsi"/>
        </w:rPr>
        <w:t>Telas envolvidas</w:t>
      </w:r>
      <w:bookmarkEnd w:id="47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4"/>
        <w:gridCol w:w="1425"/>
        <w:gridCol w:w="4497"/>
      </w:tblGrid>
      <w:tr w:rsidR="7901D232" w:rsidRPr="005A592E" w:rsidTr="7901D232">
        <w:tc>
          <w:tcPr>
            <w:tcW w:w="30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Tela</w:t>
            </w:r>
          </w:p>
        </w:tc>
        <w:tc>
          <w:tcPr>
            <w:tcW w:w="14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Menu</w:t>
            </w:r>
          </w:p>
        </w:tc>
        <w:tc>
          <w:tcPr>
            <w:tcW w:w="449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URL</w:t>
            </w:r>
          </w:p>
        </w:tc>
      </w:tr>
      <w:tr w:rsidR="7901D232" w:rsidRPr="005A592E" w:rsidTr="7901D232">
        <w:tc>
          <w:tcPr>
            <w:tcW w:w="3094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Histórico do Cliente</w:t>
            </w:r>
          </w:p>
        </w:tc>
        <w:tc>
          <w:tcPr>
            <w:tcW w:w="1425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Finanças</w:t>
            </w:r>
          </w:p>
        </w:tc>
        <w:tc>
          <w:tcPr>
            <w:tcW w:w="4497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fin_conciliacao_transacoes_cartao_credito.php</w:t>
            </w:r>
          </w:p>
        </w:tc>
      </w:tr>
      <w:tr w:rsidR="7901D232" w:rsidRPr="005A592E" w:rsidTr="7901D232">
        <w:tc>
          <w:tcPr>
            <w:tcW w:w="3094" w:type="dxa"/>
            <w:shd w:val="clear" w:color="auto" w:fill="DBE5F1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Visualizar transações por cartão de crédito</w:t>
            </w:r>
          </w:p>
        </w:tc>
        <w:tc>
          <w:tcPr>
            <w:tcW w:w="1425" w:type="dxa"/>
            <w:shd w:val="clear" w:color="auto" w:fill="DBE5F1"/>
          </w:tcPr>
          <w:p w:rsidR="7901D232" w:rsidRPr="005A592E" w:rsidRDefault="7901D232" w:rsidP="005A592E">
            <w:pPr>
              <w:spacing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Relatórios</w:t>
            </w:r>
          </w:p>
        </w:tc>
        <w:tc>
          <w:tcPr>
            <w:tcW w:w="4497" w:type="dxa"/>
            <w:shd w:val="clear" w:color="auto" w:fill="DBE5F1"/>
          </w:tcPr>
          <w:p w:rsidR="7901D232" w:rsidRPr="005A592E" w:rsidRDefault="00575E9E" w:rsidP="005A592E">
            <w:pPr>
              <w:spacing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fin_visualizar_transacoes_cartao_credito.php</w:t>
            </w:r>
          </w:p>
        </w:tc>
      </w:tr>
    </w:tbl>
    <w:p w:rsidR="7901D232" w:rsidRPr="005A592E" w:rsidRDefault="7901D232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7901D232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8" w:name="_Toc8908161"/>
      <w:r w:rsidRPr="005A592E">
        <w:rPr>
          <w:rFonts w:asciiTheme="minorHAnsi" w:hAnsiTheme="minorHAnsi" w:cstheme="minorHAnsi"/>
        </w:rPr>
        <w:t>Fluxo da integração</w:t>
      </w:r>
      <w:bookmarkEnd w:id="48"/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7901D232" w:rsidRPr="005A592E" w:rsidTr="7901D232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7901D232" w:rsidRPr="005A592E" w:rsidTr="7901D232">
        <w:tc>
          <w:tcPr>
            <w:tcW w:w="1820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ERP </w:t>
            </w:r>
            <w:r w:rsidR="009062B1"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– INTRANET</w:t>
            </w:r>
          </w:p>
        </w:tc>
        <w:tc>
          <w:tcPr>
            <w:tcW w:w="1820" w:type="dxa"/>
          </w:tcPr>
          <w:p w:rsidR="7901D232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PROTHEUS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</w:p>
    <w:p w:rsidR="7901D232" w:rsidRPr="005A592E" w:rsidRDefault="7901D232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19273503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1526"/>
        <w:gridCol w:w="3642"/>
        <w:gridCol w:w="4074"/>
      </w:tblGrid>
      <w:tr w:rsidR="7901D232" w:rsidRPr="005A592E" w:rsidTr="00575E9E">
        <w:tc>
          <w:tcPr>
            <w:tcW w:w="15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Operation </w:t>
            </w:r>
          </w:p>
        </w:tc>
        <w:tc>
          <w:tcPr>
            <w:tcW w:w="364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WSProtheus</w:t>
            </w:r>
          </w:p>
        </w:tc>
        <w:tc>
          <w:tcPr>
            <w:tcW w:w="407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7901D232" w:rsidRPr="005A592E" w:rsidTr="00575E9E">
        <w:tc>
          <w:tcPr>
            <w:tcW w:w="1526" w:type="dxa"/>
          </w:tcPr>
          <w:p w:rsidR="7901D232" w:rsidRPr="005A592E" w:rsidRDefault="7901D232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</w:p>
          <w:p w:rsidR="7901D232" w:rsidRPr="005A592E" w:rsidRDefault="00575E9E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</w:rPr>
              <w:t>TROCACCBOL</w:t>
            </w:r>
          </w:p>
        </w:tc>
        <w:tc>
          <w:tcPr>
            <w:tcW w:w="3642" w:type="dxa"/>
          </w:tcPr>
          <w:p w:rsidR="7901D232" w:rsidRPr="005A592E" w:rsidRDefault="7901D23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https://wsprotheus.sascar.com.br/?action=WS_PROTHEUS/billIntegration</w:t>
            </w:r>
          </w:p>
        </w:tc>
        <w:tc>
          <w:tcPr>
            <w:tcW w:w="4074" w:type="dxa"/>
          </w:tcPr>
          <w:p w:rsidR="7901D232" w:rsidRPr="005A592E" w:rsidRDefault="7901D232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</w:t>
            </w:r>
            <w:r w:rsidR="00016725" w:rsidRPr="005A592E">
              <w:rPr>
                <w:rFonts w:asciiTheme="minorHAnsi" w:hAnsiTheme="minorHAnsi" w:cstheme="minorHAnsi"/>
              </w:rPr>
              <w:t>prd.</w:t>
            </w:r>
            <w:r w:rsidRPr="005A592E">
              <w:rPr>
                <w:rFonts w:asciiTheme="minorHAnsi" w:hAnsiTheme="minorHAnsi" w:cstheme="minorHAnsi"/>
              </w:rPr>
              <w:t>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12010/</w:t>
            </w:r>
            <w:r w:rsidRPr="005A592E">
              <w:rPr>
                <w:rFonts w:asciiTheme="minorHAnsi" w:hAnsiTheme="minorHAnsi" w:cstheme="minorHAnsi"/>
              </w:rPr>
              <w:t>rest/SASWSS06/</w:t>
            </w:r>
          </w:p>
        </w:tc>
      </w:tr>
    </w:tbl>
    <w:p w:rsidR="00575E9E" w:rsidRPr="005A592E" w:rsidRDefault="00575E9E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7901D23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49" w:name="_Toc8908162"/>
      <w:r w:rsidRPr="005A592E">
        <w:rPr>
          <w:rFonts w:asciiTheme="minorHAnsi" w:hAnsiTheme="minorHAnsi" w:cstheme="minorHAnsi"/>
        </w:rPr>
        <w:t>JSON de envio</w:t>
      </w:r>
      <w:bookmarkEnd w:id="49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575E9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b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b/>
                <w:lang w:eastAsia="pt-BR"/>
              </w:rPr>
              <w:t>"operation": "trocaccbol"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"baixa":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"31854",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"9089296 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"1554865200",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"1541556000",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"1541556000",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"783.43",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"13",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"001",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"783.43",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"1554865200",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"NF",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"1541556000",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"insert":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"31854",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"9089296  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"T01",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"1554865200",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"1554865200",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"1554865200",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"783.43",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"84",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"03399852857480366425409127501014878550000083891",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"39.81",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"15.67",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"033",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"03398785500000838919852874803664250912750101",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"8528748",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"838.91",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"366425091275",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"0.00",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"BOL",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"1541556000",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"9346"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016725" w:rsidRPr="005A592E" w:rsidRDefault="00016725" w:rsidP="005A592E">
      <w:pPr>
        <w:spacing w:line="240" w:lineRule="auto"/>
        <w:ind w:left="792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0" w:name="_Toc8908163"/>
      <w:r w:rsidRPr="005A592E">
        <w:rPr>
          <w:rFonts w:asciiTheme="minorHAnsi" w:hAnsiTheme="minorHAnsi" w:cstheme="minorHAnsi"/>
        </w:rPr>
        <w:t>Taxa de Instalação Siggo</w:t>
      </w:r>
      <w:bookmarkEnd w:id="50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51" w:name="_Toc8908164"/>
      <w:r w:rsidRPr="005A592E">
        <w:rPr>
          <w:rFonts w:asciiTheme="minorHAnsi" w:hAnsiTheme="minorHAnsi" w:cstheme="minorHAnsi"/>
        </w:rPr>
        <w:t>Integração INSTALACAO</w:t>
      </w:r>
      <w:bookmarkEnd w:id="51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Integração com o Protheus dos títulos de forma de cobrança: cartão de crédito, gerados através do sistema SalesForce e integrados no ERP Intranet.</w:t>
      </w:r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A chamada para essa integração será para o endpoint: </w:t>
      </w:r>
      <w:hyperlink r:id="rId26" w:history="1">
        <w:r w:rsidRPr="005A592E">
          <w:rPr>
            <w:rStyle w:val="Hyperlink"/>
            <w:rFonts w:asciiTheme="minorHAnsi" w:hAnsiTheme="minorHAnsi" w:cstheme="minorHAnsi"/>
          </w:rPr>
          <w:t>https://wsprotheus.sascar.com.br/?action=WS_PROTHEUS/billIntegration</w:t>
        </w:r>
      </w:hyperlink>
    </w:p>
    <w:p w:rsidR="00016725" w:rsidRPr="005A592E" w:rsidRDefault="00016725" w:rsidP="005A592E">
      <w:pPr>
        <w:pStyle w:val="PargrafodaLista"/>
        <w:numPr>
          <w:ilvl w:val="0"/>
          <w:numId w:val="2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Passando como parâmetro: </w:t>
      </w:r>
    </w:p>
    <w:p w:rsidR="00016725" w:rsidRPr="005A592E" w:rsidRDefault="00016725" w:rsidP="005A592E">
      <w:pPr>
        <w:pStyle w:val="PargrafodaLista"/>
        <w:spacing w:line="240" w:lineRule="auto"/>
        <w:ind w:left="142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operation: instalacao.</w:t>
      </w:r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2" w:name="_Toc8908165"/>
      <w:r w:rsidRPr="005A592E">
        <w:rPr>
          <w:rFonts w:asciiTheme="minorHAnsi" w:hAnsiTheme="minorHAnsi" w:cstheme="minorHAnsi"/>
        </w:rPr>
        <w:t>Telas envolvidas</w:t>
      </w:r>
      <w:bookmarkEnd w:id="52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3080"/>
        <w:gridCol w:w="3081"/>
        <w:gridCol w:w="3081"/>
      </w:tblGrid>
      <w:tr w:rsidR="00016725" w:rsidRPr="005A592E" w:rsidTr="009062B1">
        <w:trPr>
          <w:cnfStyle w:val="100000000000"/>
        </w:trPr>
        <w:tc>
          <w:tcPr>
            <w:cnfStyle w:val="001000000000"/>
            <w:tcW w:w="1666" w:type="pct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016725" w:rsidRPr="005A592E" w:rsidTr="009062B1">
        <w:trPr>
          <w:cnfStyle w:val="000000100000"/>
        </w:trPr>
        <w:tc>
          <w:tcPr>
            <w:cnfStyle w:val="001000000000"/>
            <w:tcW w:w="1666" w:type="pct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eastAsia="SimSun" w:hAnsiTheme="minorHAnsi" w:cstheme="minorHAnsi"/>
                <w:lang w:eastAsia="pt-BR"/>
              </w:rPr>
              <w:t>Imobilizados/Revenda</w:t>
            </w:r>
            <w:r w:rsidRPr="005A592E">
              <w:rPr>
                <w:rFonts w:asciiTheme="minorHAnsi" w:hAnsiTheme="minorHAnsi" w:cstheme="minorHAnsi"/>
                <w:lang w:eastAsia="pt-BR"/>
              </w:rPr>
              <w:t xml:space="preserve"> 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cad_imobilizado.php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3" w:name="_Toc8908166"/>
      <w:r w:rsidRPr="005A592E">
        <w:rPr>
          <w:rFonts w:asciiTheme="minorHAnsi" w:hAnsiTheme="minorHAnsi" w:cstheme="minorHAnsi"/>
        </w:rPr>
        <w:t>Fluxo da integração</w:t>
      </w:r>
      <w:bookmarkEnd w:id="53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00016725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016725" w:rsidRPr="005A592E" w:rsidTr="009062B1">
        <w:tc>
          <w:tcPr>
            <w:tcW w:w="1820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 xml:space="preserve">ERP </w:t>
            </w:r>
            <w:r w:rsidR="009062B1"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– INTRANET</w:t>
            </w:r>
          </w:p>
        </w:tc>
        <w:tc>
          <w:tcPr>
            <w:tcW w:w="1820" w:type="dxa"/>
          </w:tcPr>
          <w:p w:rsidR="00016725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PROTHEUS</w:t>
            </w:r>
          </w:p>
        </w:tc>
        <w:tc>
          <w:tcPr>
            <w:tcW w:w="1819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1526"/>
        <w:gridCol w:w="3642"/>
        <w:gridCol w:w="4074"/>
      </w:tblGrid>
      <w:tr w:rsidR="00016725" w:rsidRPr="005A592E" w:rsidTr="009062B1">
        <w:tc>
          <w:tcPr>
            <w:tcW w:w="152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lastRenderedPageBreak/>
              <w:t xml:space="preserve">Operation </w:t>
            </w:r>
          </w:p>
        </w:tc>
        <w:tc>
          <w:tcPr>
            <w:tcW w:w="364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WSPROTHEUS</w:t>
            </w:r>
          </w:p>
        </w:tc>
        <w:tc>
          <w:tcPr>
            <w:tcW w:w="407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00016725" w:rsidRPr="005A592E" w:rsidTr="009062B1">
        <w:tc>
          <w:tcPr>
            <w:tcW w:w="1526" w:type="dxa"/>
          </w:tcPr>
          <w:p w:rsidR="00016725" w:rsidRPr="005A592E" w:rsidRDefault="00016725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</w:p>
          <w:p w:rsidR="00016725" w:rsidRPr="005A592E" w:rsidRDefault="00016725" w:rsidP="005A592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</w:rPr>
              <w:t>NEGOCIACAO</w:t>
            </w:r>
          </w:p>
        </w:tc>
        <w:tc>
          <w:tcPr>
            <w:tcW w:w="3642" w:type="dxa"/>
          </w:tcPr>
          <w:p w:rsidR="00016725" w:rsidRPr="005A592E" w:rsidRDefault="00016725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https://wsprotheus.sascar.com.br/?action=WS_PROTHEUS/billIntegration</w:t>
            </w:r>
          </w:p>
        </w:tc>
        <w:tc>
          <w:tcPr>
            <w:tcW w:w="4074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http://sascartec.prd.protheus.totvscloud.com.br: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12010/</w:t>
            </w:r>
            <w:r w:rsidRPr="005A592E">
              <w:rPr>
                <w:rFonts w:asciiTheme="minorHAnsi" w:hAnsiTheme="minorHAnsi" w:cstheme="minorHAnsi"/>
              </w:rPr>
              <w:t>rest/SASWSS06/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54" w:name="_Toc8908167"/>
      <w:r w:rsidRPr="005A592E">
        <w:rPr>
          <w:rFonts w:asciiTheme="minorHAnsi" w:hAnsiTheme="minorHAnsi" w:cstheme="minorHAnsi"/>
        </w:rPr>
        <w:t>JSON de envio</w:t>
      </w:r>
      <w:bookmarkEnd w:id="54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016725" w:rsidRPr="005A592E" w:rsidTr="009062B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b/>
                <w:lang w:eastAsia="pt-BR"/>
              </w:rPr>
              <w:t>"operation": "instalacao"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"baixa": [],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"insert": [{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"1551409200",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"1551409200",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"1551409200",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"2",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"1554087600",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"1554087600",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"1554087600",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"1556679600",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"1556679600",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"1556679600",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"1559530800",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"1559530800",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"1559530800",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"5",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"1561950000",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"1561950000",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"1561950000",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"customerIdentifier": "127000",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"number":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"prefix": "ADE",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"installment": "6",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"issueDate": "1548986400",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"dueDate": "1564628400",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"realDueDate": "1564628400",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"invoiceSerie":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"49.83",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"history":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"balanceValue":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"irrfValue":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"issValue":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"pisValue":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"cofinsValue":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"csllValue":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"changeDueDateReason":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"admCardRate": "0",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"formOfPayment": "08",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"typewriteRow":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"reasonForTheDiscount":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"discountValue":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"interestAmount":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"fineValue":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"bankCode": "341",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"augmentationValue": "0.00",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"administrateTax":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"barCode":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"beneficiaryCode": "8528574",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"identificationOccurrence":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"finalValue":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"bankNumber":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"movementCode": "00",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"rpsId": "5963506",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"dateMovement":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"dateOcurrency":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"paymentAmount": "",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"type": "CC",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"dateOriginal": "1564628400",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"rpsNumber": "4048054",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"idCnab": ""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</w:t>
            </w:r>
          </w:p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016725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55" w:name="_Toc8908168"/>
      <w:r w:rsidRPr="005A592E">
        <w:rPr>
          <w:rFonts w:asciiTheme="minorHAnsi" w:hAnsiTheme="minorHAnsi" w:cstheme="minorHAnsi"/>
        </w:rPr>
        <w:t>Cadastro de fornecedor de material</w:t>
      </w:r>
      <w:bookmarkEnd w:id="55"/>
    </w:p>
    <w:p w:rsidR="00825B5D" w:rsidRPr="005A592E" w:rsidRDefault="73AB56EA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56" w:name="_Toc8908169"/>
      <w:r w:rsidR="00016725" w:rsidRPr="005A592E">
        <w:rPr>
          <w:rFonts w:asciiTheme="minorHAnsi" w:hAnsiTheme="minorHAnsi" w:cstheme="minorHAnsi"/>
        </w:rPr>
        <w:t>Integração FORNECEDOR</w:t>
      </w:r>
      <w:bookmarkEnd w:id="56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174342" w:rsidRPr="005A592E" w:rsidRDefault="00174342" w:rsidP="005A592E">
      <w:pPr>
        <w:shd w:val="clear" w:color="auto" w:fill="FFFFFF"/>
        <w:spacing w:before="150" w:after="0" w:line="240" w:lineRule="auto"/>
        <w:ind w:left="708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Integração no ERP – Intranet do cadastro de fornecedor gerado no PROTHEUS.</w:t>
      </w:r>
    </w:p>
    <w:p w:rsidR="00174342" w:rsidRPr="005A592E" w:rsidRDefault="00174342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Inclusão</w:t>
      </w:r>
    </w:p>
    <w:p w:rsidR="00174342" w:rsidRPr="005A592E" w:rsidRDefault="00174342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Alteração</w:t>
      </w:r>
    </w:p>
    <w:p w:rsidR="38CB9636" w:rsidRDefault="38CB9636" w:rsidP="009857F3">
      <w:pPr>
        <w:shd w:val="clear" w:color="auto" w:fill="FFFFFF"/>
        <w:spacing w:before="150" w:after="0" w:line="240" w:lineRule="auto"/>
        <w:ind w:left="708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Retorna o</w:t>
      </w:r>
      <w:r w:rsidR="00016725" w:rsidRPr="005A592E">
        <w:rPr>
          <w:rFonts w:asciiTheme="minorHAnsi" w:hAnsiTheme="minorHAnsi" w:cstheme="minorHAnsi"/>
          <w:color w:val="091E42"/>
          <w:lang w:eastAsia="pt-BR"/>
        </w:rPr>
        <w:t xml:space="preserve"> Cod: “fornecedores.foroid”</w:t>
      </w:r>
      <w:r w:rsidRPr="005A592E">
        <w:rPr>
          <w:rFonts w:asciiTheme="minorHAnsi" w:hAnsiTheme="minorHAnsi" w:cstheme="minorHAnsi"/>
          <w:color w:val="091E42"/>
          <w:lang w:eastAsia="pt-BR"/>
        </w:rPr>
        <w:t xml:space="preserve"> incl</w:t>
      </w:r>
      <w:r w:rsidR="00016725" w:rsidRPr="005A592E">
        <w:rPr>
          <w:rFonts w:asciiTheme="minorHAnsi" w:hAnsiTheme="minorHAnsi" w:cstheme="minorHAnsi"/>
          <w:color w:val="091E42"/>
          <w:lang w:eastAsia="pt-BR"/>
        </w:rPr>
        <w:t xml:space="preserve">uído no ERP - Intranet para o Protheus </w:t>
      </w:r>
      <w:r w:rsidR="009857F3">
        <w:rPr>
          <w:rFonts w:asciiTheme="minorHAnsi" w:hAnsiTheme="minorHAnsi" w:cstheme="minorHAnsi"/>
          <w:color w:val="091E42"/>
          <w:lang w:eastAsia="pt-BR"/>
        </w:rPr>
        <w:t>como r</w:t>
      </w:r>
      <w:r w:rsidR="00016725" w:rsidRPr="005A592E">
        <w:rPr>
          <w:rFonts w:asciiTheme="minorHAnsi" w:hAnsiTheme="minorHAnsi" w:cstheme="minorHAnsi"/>
          <w:color w:val="091E42"/>
          <w:lang w:eastAsia="pt-BR"/>
        </w:rPr>
        <w:t>esposta da integração</w:t>
      </w:r>
      <w:r w:rsidR="009062B1" w:rsidRPr="005A592E">
        <w:rPr>
          <w:rFonts w:asciiTheme="minorHAnsi" w:hAnsiTheme="minorHAnsi" w:cstheme="minorHAnsi"/>
          <w:color w:val="091E42"/>
          <w:lang w:eastAsia="pt-BR"/>
        </w:rPr>
        <w:t>.</w:t>
      </w:r>
    </w:p>
    <w:p w:rsidR="00575E9E" w:rsidRPr="005A592E" w:rsidRDefault="00575E9E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7" w:name="_Toc8908170"/>
      <w:r w:rsidRPr="005A592E">
        <w:rPr>
          <w:rFonts w:asciiTheme="minorHAnsi" w:hAnsiTheme="minorHAnsi" w:cstheme="minorHAnsi"/>
        </w:rPr>
        <w:t>Telas envolvidas</w:t>
      </w:r>
      <w:bookmarkEnd w:id="57"/>
    </w:p>
    <w:p w:rsidR="00575E9E" w:rsidRPr="005A592E" w:rsidRDefault="00575E9E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4"/>
        <w:gridCol w:w="1425"/>
        <w:gridCol w:w="4497"/>
      </w:tblGrid>
      <w:tr w:rsidR="00575E9E" w:rsidRPr="005A592E" w:rsidTr="00575E9E">
        <w:tc>
          <w:tcPr>
            <w:tcW w:w="30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Tela</w:t>
            </w:r>
          </w:p>
        </w:tc>
        <w:tc>
          <w:tcPr>
            <w:tcW w:w="14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Menu</w:t>
            </w:r>
          </w:p>
        </w:tc>
        <w:tc>
          <w:tcPr>
            <w:tcW w:w="449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URL</w:t>
            </w:r>
          </w:p>
        </w:tc>
      </w:tr>
      <w:tr w:rsidR="00575E9E" w:rsidRPr="005A592E" w:rsidTr="009857F3">
        <w:trPr>
          <w:trHeight w:val="309"/>
        </w:trPr>
        <w:tc>
          <w:tcPr>
            <w:tcW w:w="3094" w:type="dxa"/>
            <w:shd w:val="clear" w:color="auto" w:fill="DBE5F1"/>
          </w:tcPr>
          <w:p w:rsidR="00575E9E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 de Fornecedor</w:t>
            </w:r>
          </w:p>
        </w:tc>
        <w:tc>
          <w:tcPr>
            <w:tcW w:w="1425" w:type="dxa"/>
            <w:shd w:val="clear" w:color="auto" w:fill="DBE5F1"/>
          </w:tcPr>
          <w:p w:rsidR="00575E9E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</w:t>
            </w:r>
          </w:p>
        </w:tc>
        <w:tc>
          <w:tcPr>
            <w:tcW w:w="4497" w:type="dxa"/>
            <w:shd w:val="clear" w:color="auto" w:fill="DBE5F1"/>
          </w:tcPr>
          <w:p w:rsidR="00575E9E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fornecedor.php</w:t>
            </w:r>
          </w:p>
        </w:tc>
      </w:tr>
    </w:tbl>
    <w:p w:rsidR="00575E9E" w:rsidRPr="005A592E" w:rsidRDefault="00575E9E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00575E9E" w:rsidRPr="005A592E" w:rsidRDefault="00575E9E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8" w:name="_Toc8908171"/>
      <w:r w:rsidRPr="005A592E">
        <w:rPr>
          <w:rFonts w:asciiTheme="minorHAnsi" w:hAnsiTheme="minorHAnsi" w:cstheme="minorHAnsi"/>
        </w:rPr>
        <w:t>Fluxo da integração</w:t>
      </w:r>
      <w:bookmarkEnd w:id="58"/>
    </w:p>
    <w:p w:rsidR="00575E9E" w:rsidRPr="005A592E" w:rsidRDefault="00575E9E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00575E9E" w:rsidRPr="005A592E" w:rsidTr="00575E9E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575E9E" w:rsidRPr="005A592E" w:rsidTr="00575E9E">
        <w:tc>
          <w:tcPr>
            <w:tcW w:w="1820" w:type="dxa"/>
          </w:tcPr>
          <w:p w:rsidR="00575E9E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PROTHEUS</w:t>
            </w:r>
          </w:p>
        </w:tc>
        <w:tc>
          <w:tcPr>
            <w:tcW w:w="1820" w:type="dxa"/>
          </w:tcPr>
          <w:p w:rsidR="00575E9E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ERP - </w:t>
            </w:r>
            <w:r w:rsidR="009062B1" w:rsidRPr="005A592E">
              <w:rPr>
                <w:rFonts w:asciiTheme="minorHAnsi" w:hAnsiTheme="minorHAnsi" w:cstheme="minorHAnsi"/>
                <w:lang w:eastAsia="pt-BR"/>
              </w:rPr>
              <w:t>INTRANET</w:t>
            </w:r>
            <w:r w:rsidR="00575E9E" w:rsidRPr="005A592E">
              <w:rPr>
                <w:rFonts w:asciiTheme="minorHAnsi" w:hAnsiTheme="minorHAnsi" w:cstheme="minorHAnsi"/>
                <w:lang w:eastAsia="pt-BR"/>
              </w:rPr>
              <w:t xml:space="preserve"> </w:t>
            </w:r>
          </w:p>
        </w:tc>
        <w:tc>
          <w:tcPr>
            <w:tcW w:w="1819" w:type="dxa"/>
          </w:tcPr>
          <w:p w:rsidR="00575E9E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Uni</w:t>
            </w:r>
            <w:r w:rsidR="00575E9E" w:rsidRPr="005A592E">
              <w:rPr>
                <w:rFonts w:asciiTheme="minorHAnsi" w:hAnsiTheme="minorHAnsi" w:cstheme="minorHAnsi"/>
                <w:lang w:eastAsia="pt-BR"/>
              </w:rPr>
              <w:t xml:space="preserve">direcional </w:t>
            </w:r>
          </w:p>
        </w:tc>
        <w:tc>
          <w:tcPr>
            <w:tcW w:w="1819" w:type="dxa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575E9E" w:rsidRPr="005A592E" w:rsidRDefault="00575E9E" w:rsidP="005A592E">
      <w:pPr>
        <w:spacing w:line="240" w:lineRule="auto"/>
        <w:rPr>
          <w:rFonts w:asciiTheme="minorHAnsi" w:hAnsiTheme="minorHAnsi" w:cstheme="minorHAnsi"/>
        </w:rPr>
      </w:pPr>
    </w:p>
    <w:p w:rsidR="00575E9E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30875" cy="2286000"/>
            <wp:effectExtent l="19050" t="0" r="317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0" w:type="auto"/>
        <w:tblLayout w:type="fixed"/>
        <w:tblLook w:val="06A0"/>
      </w:tblPr>
      <w:tblGrid>
        <w:gridCol w:w="4095"/>
        <w:gridCol w:w="4883"/>
      </w:tblGrid>
      <w:tr w:rsidR="009062B1" w:rsidRPr="005A592E" w:rsidTr="009062B1">
        <w:trPr>
          <w:cnfStyle w:val="100000000000"/>
          <w:trHeight w:val="243"/>
        </w:trPr>
        <w:tc>
          <w:tcPr>
            <w:cnfStyle w:val="001000000000"/>
            <w:tcW w:w="4095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EndPoint Protheus</w:t>
            </w:r>
          </w:p>
        </w:tc>
        <w:tc>
          <w:tcPr>
            <w:tcW w:w="4883" w:type="dxa"/>
          </w:tcPr>
          <w:p w:rsidR="009062B1" w:rsidRPr="005A592E" w:rsidRDefault="009062B1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WSPROTHEUS</w:t>
            </w:r>
          </w:p>
        </w:tc>
      </w:tr>
      <w:tr w:rsidR="009062B1" w:rsidRPr="005A592E" w:rsidTr="009062B1">
        <w:trPr>
          <w:trHeight w:val="811"/>
        </w:trPr>
        <w:tc>
          <w:tcPr>
            <w:cnfStyle w:val="001000000000"/>
            <w:tcW w:w="4095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</w:p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5A592E">
              <w:rPr>
                <w:rFonts w:asciiTheme="minorHAnsi" w:hAnsiTheme="minorHAnsi" w:cstheme="minorHAnsi"/>
                <w:b w:val="0"/>
              </w:rPr>
              <w:t>CHAMADA DO PRÓPRIO ERP (FUNÇÃO)</w:t>
            </w:r>
          </w:p>
        </w:tc>
        <w:tc>
          <w:tcPr>
            <w:tcW w:w="4883" w:type="dxa"/>
          </w:tcPr>
          <w:p w:rsidR="009062B1" w:rsidRPr="005A592E" w:rsidRDefault="009062B1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https://wsprotheus.sascar.com.br/?action=WS_PROTHEUS/supplierRegistration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59" w:name="_Toc8908172"/>
      <w:r w:rsidRPr="005A592E">
        <w:rPr>
          <w:rFonts w:asciiTheme="minorHAnsi" w:hAnsiTheme="minorHAnsi" w:cstheme="minorHAnsi"/>
        </w:rPr>
        <w:t>JSON de envio</w:t>
      </w:r>
      <w:bookmarkEnd w:id="59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0167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>{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"businessHeader": {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"senderId":"4e6f765c-53a5-11e8-9c2d-fa7ae01bbebc 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"operation":"insert"},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"data": {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"identifier":"",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"identifierProtheus":"000015",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"branch":"01",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"type":"F",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"identifierPersonType":"J",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"name":"PERFECT VISION",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"companyName":"PERFECTVISION COMERCIO E COMUNICAÇÃO LTDA - EPP",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"documentType":"CNPJ",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"documentNumber":"56790439000110",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"stateRegistration":"149885888111",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"cityRegistration":"37131613",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"phoneNumber":"1133315102",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</w:t>
            </w:r>
            <w:hyperlink r:id="rId28">
              <w:r w:rsidRPr="005A592E">
                <w:rPr>
                  <w:rStyle w:val="Hyperlink"/>
                  <w:rFonts w:asciiTheme="minorHAnsi" w:eastAsia="Segoe UI" w:hAnsiTheme="minorHAnsi" w:cstheme="minorHAnsi"/>
                  <w:sz w:val="21"/>
                  <w:szCs w:val="21"/>
                </w:rPr>
                <w:t>email":"alexandre@perfectvision.com.br</w:t>
              </w:r>
            </w:hyperlink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>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lastRenderedPageBreak/>
              <w:t xml:space="preserve">     "zipCode":"1134050",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"country":"BRA",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"state":"SP",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"city":"SAO PAULO",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"neighborhood":"BOM RETIRO",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"address":"RUA DORACI",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"addressNumber":"36",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"addressComplement":""},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"header": {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"type":"SUCCESS",                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"status":"OK",                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"message":"INSERIDO NA INTRANET COM SUCESSO"},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"data": {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"branch":"01",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"indentifierProtheus":"000015",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    "indentifier":"18322"}</w:t>
            </w:r>
            <w:r w:rsidR="36AC1F95" w:rsidRPr="005A592E">
              <w:rPr>
                <w:rFonts w:asciiTheme="minorHAnsi" w:hAnsiTheme="minorHAnsi" w:cstheme="minorHAnsi"/>
              </w:rPr>
              <w:br/>
            </w:r>
            <w:r w:rsidRPr="005A592E">
              <w:rPr>
                <w:rFonts w:asciiTheme="minorHAnsi" w:eastAsia="Segoe UI" w:hAnsiTheme="minorHAnsi" w:cstheme="minorHAnsi"/>
                <w:sz w:val="21"/>
                <w:szCs w:val="21"/>
              </w:rPr>
              <w:t xml:space="preserve"> }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016725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60" w:name="_Toc8908173"/>
      <w:r w:rsidR="009857F3" w:rsidRPr="005A592E">
        <w:rPr>
          <w:rFonts w:asciiTheme="minorHAnsi" w:hAnsiTheme="minorHAnsi" w:cstheme="minorHAnsi"/>
        </w:rPr>
        <w:t>Fornecedor Representante</w:t>
      </w:r>
      <w:bookmarkEnd w:id="60"/>
      <w:r w:rsidRPr="005A592E">
        <w:rPr>
          <w:rFonts w:asciiTheme="minorHAnsi" w:hAnsiTheme="minorHAnsi" w:cstheme="minorHAnsi"/>
        </w:rPr>
        <w:t xml:space="preserve"> </w:t>
      </w:r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61" w:name="_Toc8908174"/>
      <w:r w:rsidR="00016725" w:rsidRPr="005A592E">
        <w:rPr>
          <w:rFonts w:asciiTheme="minorHAnsi" w:hAnsiTheme="minorHAnsi" w:cstheme="minorHAnsi"/>
        </w:rPr>
        <w:t>Integração FORNECEDORES RT</w:t>
      </w:r>
      <w:bookmarkEnd w:id="61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174342" w:rsidRPr="005A592E" w:rsidRDefault="00016725" w:rsidP="005A592E">
      <w:pPr>
        <w:shd w:val="clear" w:color="auto" w:fill="FFFFFF"/>
        <w:spacing w:before="150" w:after="0" w:line="240" w:lineRule="auto"/>
        <w:ind w:left="708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 xml:space="preserve">Integração </w:t>
      </w:r>
      <w:r w:rsidR="00174342" w:rsidRPr="005A592E">
        <w:rPr>
          <w:rFonts w:asciiTheme="minorHAnsi" w:hAnsiTheme="minorHAnsi" w:cstheme="minorHAnsi"/>
          <w:color w:val="091E42"/>
          <w:lang w:eastAsia="pt-BR"/>
        </w:rPr>
        <w:t xml:space="preserve">no ERP – Intranet </w:t>
      </w:r>
      <w:r w:rsidRPr="005A592E">
        <w:rPr>
          <w:rFonts w:asciiTheme="minorHAnsi" w:hAnsiTheme="minorHAnsi" w:cstheme="minorHAnsi"/>
          <w:color w:val="091E42"/>
          <w:lang w:eastAsia="pt-BR"/>
        </w:rPr>
        <w:t>do cadastro de representante</w:t>
      </w:r>
      <w:r w:rsidR="00174342" w:rsidRPr="005A592E">
        <w:rPr>
          <w:rFonts w:asciiTheme="minorHAnsi" w:hAnsiTheme="minorHAnsi" w:cstheme="minorHAnsi"/>
          <w:color w:val="091E42"/>
          <w:lang w:eastAsia="pt-BR"/>
        </w:rPr>
        <w:t xml:space="preserve"> gerado n</w:t>
      </w:r>
      <w:r w:rsidRPr="005A592E">
        <w:rPr>
          <w:rFonts w:asciiTheme="minorHAnsi" w:hAnsiTheme="minorHAnsi" w:cstheme="minorHAnsi"/>
          <w:color w:val="091E42"/>
          <w:lang w:eastAsia="pt-BR"/>
        </w:rPr>
        <w:t>o PROTHEUS</w:t>
      </w:r>
      <w:r w:rsidR="00174342" w:rsidRPr="005A592E">
        <w:rPr>
          <w:rFonts w:asciiTheme="minorHAnsi" w:hAnsiTheme="minorHAnsi" w:cstheme="minorHAnsi"/>
          <w:color w:val="091E42"/>
          <w:lang w:eastAsia="pt-BR"/>
        </w:rPr>
        <w:t>.</w:t>
      </w:r>
    </w:p>
    <w:p w:rsidR="00174342" w:rsidRPr="005A592E" w:rsidRDefault="00016725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Inclusão</w:t>
      </w:r>
    </w:p>
    <w:p w:rsidR="00174342" w:rsidRPr="005A592E" w:rsidRDefault="00016725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Alteração</w:t>
      </w:r>
    </w:p>
    <w:p w:rsidR="00016725" w:rsidRPr="005A592E" w:rsidRDefault="00016725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Inativação</w:t>
      </w:r>
    </w:p>
    <w:p w:rsidR="00016725" w:rsidRDefault="00016725" w:rsidP="009857F3">
      <w:pPr>
        <w:shd w:val="clear" w:color="auto" w:fill="FFFFFF"/>
        <w:spacing w:before="150" w:after="0" w:line="240" w:lineRule="auto"/>
        <w:ind w:left="708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 xml:space="preserve">Retorna o Cod: “representante.repoid” incluído no ERP - Intranet para o Protheus como </w:t>
      </w:r>
      <w:r w:rsidR="00174342" w:rsidRPr="005A592E">
        <w:rPr>
          <w:rFonts w:asciiTheme="minorHAnsi" w:hAnsiTheme="minorHAnsi" w:cstheme="minorHAnsi"/>
          <w:color w:val="091E42"/>
          <w:lang w:eastAsia="pt-BR"/>
        </w:rPr>
        <w:t>r</w:t>
      </w:r>
      <w:r w:rsidRPr="005A592E">
        <w:rPr>
          <w:rFonts w:asciiTheme="minorHAnsi" w:hAnsiTheme="minorHAnsi" w:cstheme="minorHAnsi"/>
          <w:color w:val="091E42"/>
          <w:lang w:eastAsia="pt-BR"/>
        </w:rPr>
        <w:t>esposta da integração.</w:t>
      </w:r>
    </w:p>
    <w:p w:rsidR="009857F3" w:rsidRPr="005A592E" w:rsidRDefault="009857F3" w:rsidP="005A592E">
      <w:pPr>
        <w:shd w:val="clear" w:color="auto" w:fill="FFFFFF"/>
        <w:tabs>
          <w:tab w:val="left" w:pos="720"/>
          <w:tab w:val="left" w:pos="1440"/>
        </w:tabs>
        <w:spacing w:beforeAutospacing="1" w:afterAutospacing="1" w:line="240" w:lineRule="auto"/>
        <w:ind w:left="708"/>
        <w:rPr>
          <w:rFonts w:asciiTheme="minorHAnsi" w:eastAsia="Times New Roman" w:hAnsiTheme="minorHAnsi" w:cstheme="minorHAnsi"/>
          <w:color w:val="091E42"/>
          <w:lang w:eastAsia="pt-BR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2" w:name="_Toc8908175"/>
      <w:r w:rsidRPr="005A592E">
        <w:rPr>
          <w:rFonts w:asciiTheme="minorHAnsi" w:hAnsiTheme="minorHAnsi" w:cstheme="minorHAnsi"/>
        </w:rPr>
        <w:t>Telas envolvidas</w:t>
      </w:r>
      <w:bookmarkEnd w:id="62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3094"/>
        <w:gridCol w:w="1425"/>
        <w:gridCol w:w="4497"/>
      </w:tblGrid>
      <w:tr w:rsidR="00016725" w:rsidRPr="005A592E" w:rsidTr="009062B1">
        <w:tc>
          <w:tcPr>
            <w:tcW w:w="30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Tela</w:t>
            </w:r>
          </w:p>
        </w:tc>
        <w:tc>
          <w:tcPr>
            <w:tcW w:w="14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Menu</w:t>
            </w:r>
          </w:p>
        </w:tc>
        <w:tc>
          <w:tcPr>
            <w:tcW w:w="449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URL</w:t>
            </w:r>
          </w:p>
        </w:tc>
      </w:tr>
      <w:tr w:rsidR="00016725" w:rsidRPr="005A592E" w:rsidTr="009062B1">
        <w:tc>
          <w:tcPr>
            <w:tcW w:w="3094" w:type="dxa"/>
            <w:shd w:val="clear" w:color="auto" w:fill="DBE5F1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 de Representantes</w:t>
            </w:r>
          </w:p>
        </w:tc>
        <w:tc>
          <w:tcPr>
            <w:tcW w:w="1425" w:type="dxa"/>
            <w:shd w:val="clear" w:color="auto" w:fill="DBE5F1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Cadastro</w:t>
            </w:r>
          </w:p>
        </w:tc>
        <w:tc>
          <w:tcPr>
            <w:tcW w:w="4497" w:type="dxa"/>
            <w:shd w:val="clear" w:color="auto" w:fill="DBE5F1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cad_representante_novo.php</w:t>
            </w:r>
          </w:p>
        </w:tc>
      </w:tr>
    </w:tbl>
    <w:p w:rsidR="00016725" w:rsidRPr="005A592E" w:rsidRDefault="00016725" w:rsidP="005A592E">
      <w:pPr>
        <w:spacing w:after="0" w:line="240" w:lineRule="auto"/>
        <w:rPr>
          <w:rFonts w:asciiTheme="minorHAnsi" w:hAnsiTheme="minorHAnsi" w:cstheme="minorHAnsi"/>
          <w:lang w:eastAsia="pt-BR"/>
        </w:rPr>
      </w:pPr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3" w:name="_Toc8908176"/>
      <w:r w:rsidRPr="005A592E">
        <w:rPr>
          <w:rFonts w:asciiTheme="minorHAnsi" w:hAnsiTheme="minorHAnsi" w:cstheme="minorHAnsi"/>
        </w:rPr>
        <w:t>Fluxo da integração</w:t>
      </w:r>
      <w:bookmarkEnd w:id="63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00016725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016725" w:rsidRPr="005A592E" w:rsidTr="009062B1">
        <w:tc>
          <w:tcPr>
            <w:tcW w:w="1820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PROTHEUS</w:t>
            </w:r>
          </w:p>
        </w:tc>
        <w:tc>
          <w:tcPr>
            <w:tcW w:w="1820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ERP - </w:t>
            </w:r>
            <w:r w:rsidR="009062B1" w:rsidRPr="005A592E">
              <w:rPr>
                <w:rFonts w:asciiTheme="minorHAnsi" w:hAnsiTheme="minorHAnsi" w:cstheme="minorHAnsi"/>
                <w:lang w:eastAsia="pt-BR"/>
              </w:rPr>
              <w:t>INTRANET</w:t>
            </w:r>
            <w:r w:rsidRPr="005A592E">
              <w:rPr>
                <w:rFonts w:asciiTheme="minorHAnsi" w:hAnsiTheme="minorHAnsi" w:cstheme="minorHAnsi"/>
                <w:lang w:eastAsia="pt-BR"/>
              </w:rPr>
              <w:t xml:space="preserve"> </w:t>
            </w:r>
          </w:p>
        </w:tc>
        <w:tc>
          <w:tcPr>
            <w:tcW w:w="1819" w:type="dxa"/>
          </w:tcPr>
          <w:p w:rsidR="00016725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Uni</w:t>
            </w:r>
            <w:r w:rsidR="00016725" w:rsidRPr="005A592E">
              <w:rPr>
                <w:rFonts w:asciiTheme="minorHAnsi" w:hAnsiTheme="minorHAnsi" w:cstheme="minorHAnsi"/>
                <w:lang w:eastAsia="pt-BR"/>
              </w:rPr>
              <w:t xml:space="preserve">direcional </w:t>
            </w:r>
          </w:p>
        </w:tc>
        <w:tc>
          <w:tcPr>
            <w:tcW w:w="1819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lastRenderedPageBreak/>
        <w:drawing>
          <wp:inline distT="0" distB="0" distL="0" distR="0">
            <wp:extent cx="5730875" cy="2286000"/>
            <wp:effectExtent l="19050" t="0" r="317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0" w:type="auto"/>
        <w:tblLayout w:type="fixed"/>
        <w:tblLook w:val="06A0"/>
      </w:tblPr>
      <w:tblGrid>
        <w:gridCol w:w="3794"/>
        <w:gridCol w:w="5316"/>
      </w:tblGrid>
      <w:tr w:rsidR="009062B1" w:rsidRPr="005A592E" w:rsidTr="009062B1">
        <w:trPr>
          <w:cnfStyle w:val="100000000000"/>
          <w:trHeight w:val="228"/>
        </w:trPr>
        <w:tc>
          <w:tcPr>
            <w:cnfStyle w:val="001000000000"/>
            <w:tcW w:w="3794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EndPoint Protheus</w:t>
            </w:r>
          </w:p>
        </w:tc>
        <w:tc>
          <w:tcPr>
            <w:tcW w:w="5316" w:type="dxa"/>
          </w:tcPr>
          <w:p w:rsidR="009062B1" w:rsidRPr="005A592E" w:rsidRDefault="009062B1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WSPROTHEUS</w:t>
            </w:r>
          </w:p>
        </w:tc>
      </w:tr>
      <w:tr w:rsidR="009062B1" w:rsidRPr="005A592E" w:rsidTr="009062B1">
        <w:trPr>
          <w:trHeight w:val="761"/>
        </w:trPr>
        <w:tc>
          <w:tcPr>
            <w:cnfStyle w:val="001000000000"/>
            <w:tcW w:w="3794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</w:p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5A592E">
              <w:rPr>
                <w:rFonts w:asciiTheme="minorHAnsi" w:hAnsiTheme="minorHAnsi" w:cstheme="minorHAnsi"/>
                <w:b w:val="0"/>
              </w:rPr>
              <w:t>CHAMADA DO PRÓPRIO ERP (FUNÇÃO)</w:t>
            </w:r>
          </w:p>
        </w:tc>
        <w:tc>
          <w:tcPr>
            <w:tcW w:w="5316" w:type="dxa"/>
          </w:tcPr>
          <w:p w:rsidR="009062B1" w:rsidRPr="005A592E" w:rsidRDefault="009062B1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https://wsprotheus.sascar.com.br/?action=WS_PROTHEUS/shippingSupplierRT</w:t>
            </w:r>
          </w:p>
        </w:tc>
      </w:tr>
    </w:tbl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38CB9636" w:rsidRPr="005A592E" w:rsidRDefault="38CB9636" w:rsidP="009857F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br w:type="page"/>
      </w: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4" w:name="_Toc8908177"/>
      <w:r w:rsidRPr="005A592E">
        <w:rPr>
          <w:rFonts w:asciiTheme="minorHAnsi" w:hAnsiTheme="minorHAnsi" w:cstheme="minorHAnsi"/>
        </w:rPr>
        <w:lastRenderedPageBreak/>
        <w:t>JSON de envio</w:t>
      </w:r>
      <w:bookmarkEnd w:id="64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0167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{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"businessHeader":{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"senderId":"3f4dad18-2639-11e8-b467-0ed5f89f718b"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},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"dataHeader":{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"receiver":"1552",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"shippingNumber":"233724",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"carrierCode":"108",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"typeErpMovement":"3",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"freightByAccount":"C",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"modalTransport":"RODOVIARIO",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"volumeAmount":"2",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"weight":"4.330"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},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"dataItems":[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{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"productIdentifier":"4123",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"quantity":"1",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"value":"7.26"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},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{  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"productIdentifier":"5712",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"quantity":"1",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   "value":"6.37"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   }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 xml:space="preserve">   ]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825B5D" w:rsidRPr="005A592E" w:rsidRDefault="00825B5D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</w:p>
        </w:tc>
      </w:tr>
    </w:tbl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5" w:name="_Toc8908178"/>
      <w:r w:rsidRPr="005A592E">
        <w:rPr>
          <w:rFonts w:asciiTheme="minorHAnsi" w:hAnsiTheme="minorHAnsi" w:cstheme="minorHAnsi"/>
        </w:rPr>
        <w:t>RPS</w:t>
      </w:r>
      <w:bookmarkEnd w:id="65"/>
    </w:p>
    <w:p w:rsidR="00016725" w:rsidRPr="005A592E" w:rsidRDefault="0001672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6" w:name="_Toc8908179"/>
      <w:r w:rsidRPr="005A592E">
        <w:rPr>
          <w:rFonts w:asciiTheme="minorHAnsi" w:hAnsiTheme="minorHAnsi" w:cstheme="minorHAnsi"/>
        </w:rPr>
        <w:t>Integração RPS</w:t>
      </w:r>
      <w:bookmarkEnd w:id="66"/>
    </w:p>
    <w:p w:rsidR="38CB9636" w:rsidRPr="005A592E" w:rsidRDefault="38CB9636" w:rsidP="005A592E">
      <w:pPr>
        <w:pStyle w:val="Ttulo3"/>
        <w:spacing w:line="240" w:lineRule="auto"/>
        <w:rPr>
          <w:rFonts w:asciiTheme="minorHAnsi" w:hAnsiTheme="minorHAnsi" w:cstheme="minorHAnsi"/>
        </w:rPr>
      </w:pPr>
    </w:p>
    <w:p w:rsidR="38CB9636" w:rsidRPr="005A592E" w:rsidRDefault="00174342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Protheus do </w:t>
      </w:r>
      <w:r w:rsidR="38CB9636" w:rsidRPr="005A592E">
        <w:rPr>
          <w:rFonts w:asciiTheme="minorHAnsi" w:hAnsiTheme="minorHAnsi" w:cstheme="minorHAnsi"/>
        </w:rPr>
        <w:t>RPS</w:t>
      </w:r>
      <w:r w:rsidRPr="005A592E">
        <w:rPr>
          <w:rFonts w:asciiTheme="minorHAnsi" w:hAnsiTheme="minorHAnsi" w:cstheme="minorHAnsi"/>
        </w:rPr>
        <w:t xml:space="preserve">, que é gerado no ERP – Intranet através do </w:t>
      </w:r>
      <w:r w:rsidR="38CB9636" w:rsidRPr="005A592E">
        <w:rPr>
          <w:rFonts w:asciiTheme="minorHAnsi" w:hAnsiTheme="minorHAnsi" w:cstheme="minorHAnsi"/>
        </w:rPr>
        <w:t>processo de geração de nota</w:t>
      </w:r>
      <w:r w:rsidRPr="005A592E">
        <w:rPr>
          <w:rFonts w:asciiTheme="minorHAnsi" w:hAnsiTheme="minorHAnsi" w:cstheme="minorHAnsi"/>
        </w:rPr>
        <w:t>. A</w:t>
      </w:r>
      <w:r w:rsidR="38CB9636" w:rsidRPr="005A592E">
        <w:rPr>
          <w:rFonts w:asciiTheme="minorHAnsi" w:hAnsiTheme="minorHAnsi" w:cstheme="minorHAnsi"/>
        </w:rPr>
        <w:t xml:space="preserve"> nota gerada </w:t>
      </w:r>
      <w:r w:rsidR="38CB9636" w:rsidRPr="005A592E">
        <w:rPr>
          <w:rFonts w:asciiTheme="minorHAnsi" w:hAnsiTheme="minorHAnsi" w:cstheme="minorHAnsi"/>
          <w:color w:val="000000"/>
          <w:sz w:val="21"/>
          <w:szCs w:val="21"/>
        </w:rPr>
        <w:t>(RPS)</w:t>
      </w:r>
      <w:r w:rsidR="38CB9636" w:rsidRPr="005A592E">
        <w:rPr>
          <w:rFonts w:asciiTheme="minorHAnsi" w:hAnsiTheme="minorHAnsi" w:cstheme="minorHAnsi"/>
        </w:rPr>
        <w:t xml:space="preserve"> é o que se integra com o Protheus.</w:t>
      </w:r>
    </w:p>
    <w:p w:rsidR="00174342" w:rsidRPr="005A592E" w:rsidRDefault="00174342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174342" w:rsidRPr="005A592E" w:rsidRDefault="0017434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7" w:name="_Toc8908180"/>
      <w:r w:rsidRPr="005A592E">
        <w:rPr>
          <w:rFonts w:asciiTheme="minorHAnsi" w:hAnsiTheme="minorHAnsi" w:cstheme="minorHAnsi"/>
        </w:rPr>
        <w:t>Telas envolvidas</w:t>
      </w:r>
      <w:bookmarkEnd w:id="67"/>
    </w:p>
    <w:p w:rsidR="00174342" w:rsidRPr="005A592E" w:rsidRDefault="0017434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2260"/>
        <w:gridCol w:w="2115"/>
        <w:gridCol w:w="4867"/>
      </w:tblGrid>
      <w:tr w:rsidR="00174342" w:rsidRPr="005A592E" w:rsidTr="00174342">
        <w:trPr>
          <w:cnfStyle w:val="100000000000"/>
        </w:trPr>
        <w:tc>
          <w:tcPr>
            <w:cnfStyle w:val="001000000000"/>
            <w:tcW w:w="1223" w:type="pct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144" w:type="pct"/>
          </w:tcPr>
          <w:p w:rsidR="00174342" w:rsidRPr="005A592E" w:rsidRDefault="00174342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2633" w:type="pct"/>
          </w:tcPr>
          <w:p w:rsidR="00174342" w:rsidRPr="005A592E" w:rsidRDefault="00174342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174342" w:rsidRPr="005A592E" w:rsidTr="00174342">
        <w:trPr>
          <w:cnfStyle w:val="000000100000"/>
        </w:trPr>
        <w:tc>
          <w:tcPr>
            <w:cnfStyle w:val="001000000000"/>
            <w:tcW w:w="1223" w:type="pct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Consulta NF</w:t>
            </w:r>
          </w:p>
        </w:tc>
        <w:tc>
          <w:tcPr>
            <w:tcW w:w="1144" w:type="pct"/>
          </w:tcPr>
          <w:p w:rsidR="00174342" w:rsidRPr="005A592E" w:rsidRDefault="00174342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 Finanças</w:t>
            </w:r>
          </w:p>
        </w:tc>
        <w:tc>
          <w:tcPr>
            <w:tcW w:w="2633" w:type="pct"/>
          </w:tcPr>
          <w:p w:rsidR="00174342" w:rsidRPr="005A592E" w:rsidRDefault="00174342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rel_notafiscal_p.php</w:t>
            </w:r>
          </w:p>
          <w:p w:rsidR="00174342" w:rsidRPr="005A592E" w:rsidRDefault="00174342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</w:p>
        </w:tc>
      </w:tr>
      <w:tr w:rsidR="00174342" w:rsidRPr="005A592E" w:rsidTr="00174342">
        <w:trPr>
          <w:trHeight w:val="208"/>
        </w:trPr>
        <w:tc>
          <w:tcPr>
            <w:cnfStyle w:val="001000000000"/>
            <w:tcW w:w="1223" w:type="pct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>Faturamento manual</w:t>
            </w:r>
          </w:p>
        </w:tc>
        <w:tc>
          <w:tcPr>
            <w:tcW w:w="1144" w:type="pct"/>
          </w:tcPr>
          <w:p w:rsidR="00174342" w:rsidRPr="005A592E" w:rsidRDefault="00174342" w:rsidP="005A592E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 Finanças</w:t>
            </w:r>
          </w:p>
        </w:tc>
        <w:tc>
          <w:tcPr>
            <w:tcW w:w="2633" w:type="pct"/>
          </w:tcPr>
          <w:p w:rsidR="00174342" w:rsidRPr="005A592E" w:rsidRDefault="00174342" w:rsidP="005A592E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fin_fat_manual.php</w:t>
            </w:r>
          </w:p>
          <w:p w:rsidR="00174342" w:rsidRPr="005A592E" w:rsidRDefault="00174342" w:rsidP="005A592E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  <w:lang w:eastAsia="pt-BR"/>
              </w:rPr>
            </w:pPr>
          </w:p>
        </w:tc>
      </w:tr>
      <w:tr w:rsidR="00174342" w:rsidRPr="005A592E" w:rsidTr="00174342">
        <w:trPr>
          <w:cnfStyle w:val="000000100000"/>
          <w:trHeight w:val="208"/>
        </w:trPr>
        <w:tc>
          <w:tcPr>
            <w:cnfStyle w:val="001000000000"/>
            <w:tcW w:w="1223" w:type="pct"/>
          </w:tcPr>
          <w:p w:rsidR="00174342" w:rsidRPr="005A592E" w:rsidRDefault="00174342" w:rsidP="005A592E">
            <w:pPr>
              <w:spacing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Integração Pedido Venda Protheus</w:t>
            </w:r>
          </w:p>
        </w:tc>
        <w:tc>
          <w:tcPr>
            <w:tcW w:w="1144" w:type="pct"/>
          </w:tcPr>
          <w:p w:rsidR="00174342" w:rsidRPr="005A592E" w:rsidRDefault="00174342" w:rsidP="005A592E">
            <w:pPr>
              <w:spacing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Gerencial</w:t>
            </w:r>
          </w:p>
        </w:tc>
        <w:tc>
          <w:tcPr>
            <w:tcW w:w="2633" w:type="pct"/>
          </w:tcPr>
          <w:p w:rsidR="00174342" w:rsidRPr="005A592E" w:rsidRDefault="00174342" w:rsidP="005A592E">
            <w:pPr>
              <w:spacing w:line="240" w:lineRule="auto"/>
              <w:cnfStyle w:val="0000001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rel_integracao_resumo_faturamento_protheus.php</w:t>
            </w:r>
          </w:p>
        </w:tc>
      </w:tr>
    </w:tbl>
    <w:p w:rsidR="00174342" w:rsidRPr="005A592E" w:rsidRDefault="00174342" w:rsidP="005A592E">
      <w:pPr>
        <w:spacing w:line="240" w:lineRule="auto"/>
        <w:rPr>
          <w:rFonts w:asciiTheme="minorHAnsi" w:hAnsiTheme="minorHAnsi" w:cstheme="minorHAnsi"/>
        </w:rPr>
      </w:pPr>
    </w:p>
    <w:p w:rsidR="00174342" w:rsidRPr="005A592E" w:rsidRDefault="00174342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8" w:name="_Toc8908181"/>
      <w:r w:rsidRPr="005A592E">
        <w:rPr>
          <w:rFonts w:asciiTheme="minorHAnsi" w:hAnsiTheme="minorHAnsi" w:cstheme="minorHAnsi"/>
        </w:rPr>
        <w:t>Fluxo da integração</w:t>
      </w:r>
      <w:bookmarkEnd w:id="68"/>
    </w:p>
    <w:p w:rsidR="00174342" w:rsidRPr="005A592E" w:rsidRDefault="00174342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2044"/>
      </w:tblGrid>
      <w:tr w:rsidR="00174342" w:rsidRPr="005A592E" w:rsidTr="00174342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204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174342" w:rsidRPr="005A592E" w:rsidTr="00174342">
        <w:tc>
          <w:tcPr>
            <w:tcW w:w="1820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ERP - INTRANET</w:t>
            </w:r>
          </w:p>
        </w:tc>
        <w:tc>
          <w:tcPr>
            <w:tcW w:w="1820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PROTHEUS </w:t>
            </w:r>
          </w:p>
        </w:tc>
        <w:tc>
          <w:tcPr>
            <w:tcW w:w="1819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2044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174342" w:rsidRPr="005A592E" w:rsidRDefault="00174342" w:rsidP="005A592E">
      <w:pPr>
        <w:spacing w:line="240" w:lineRule="auto"/>
        <w:rPr>
          <w:rFonts w:asciiTheme="minorHAnsi" w:hAnsiTheme="minorHAnsi" w:cstheme="minorHAnsi"/>
        </w:rPr>
      </w:pPr>
    </w:p>
    <w:p w:rsidR="00174342" w:rsidRPr="005A592E" w:rsidRDefault="00174342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4361"/>
        <w:gridCol w:w="4961"/>
      </w:tblGrid>
      <w:tr w:rsidR="00174342" w:rsidRPr="005A592E" w:rsidTr="00174342">
        <w:tc>
          <w:tcPr>
            <w:tcW w:w="436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WSPROTHEUS</w:t>
            </w:r>
          </w:p>
        </w:tc>
        <w:tc>
          <w:tcPr>
            <w:tcW w:w="496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00174342" w:rsidRPr="005A592E" w:rsidTr="00174342">
        <w:tc>
          <w:tcPr>
            <w:tcW w:w="4361" w:type="dxa"/>
          </w:tcPr>
          <w:p w:rsidR="00174342" w:rsidRPr="005A592E" w:rsidRDefault="00174342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https://wsprotheus.sascar.com.br/?action=WS_PROTHEUS/rpsIntegration</w:t>
            </w:r>
          </w:p>
        </w:tc>
        <w:tc>
          <w:tcPr>
            <w:tcW w:w="4961" w:type="dxa"/>
          </w:tcPr>
          <w:p w:rsidR="00174342" w:rsidRPr="005A592E" w:rsidRDefault="00174342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http://sascartec.prd.protheus.totvscloud.com.br: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12010/</w:t>
            </w:r>
            <w:r w:rsidRPr="005A592E">
              <w:rPr>
                <w:rFonts w:asciiTheme="minorHAnsi" w:hAnsiTheme="minorHAnsi" w:cstheme="minorHAnsi"/>
              </w:rPr>
              <w:t>rest/ SASWSS02/</w:t>
            </w:r>
          </w:p>
        </w:tc>
      </w:tr>
    </w:tbl>
    <w:p w:rsidR="00174342" w:rsidRPr="005A592E" w:rsidRDefault="00174342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69" w:name="_Toc8908182"/>
      <w:r w:rsidRPr="005A592E">
        <w:rPr>
          <w:rFonts w:asciiTheme="minorHAnsi" w:hAnsiTheme="minorHAnsi" w:cstheme="minorHAnsi"/>
        </w:rPr>
        <w:t>JSON de envio</w:t>
      </w:r>
      <w:bookmarkEnd w:id="69"/>
    </w:p>
    <w:p w:rsidR="38CB9636" w:rsidRPr="005A592E" w:rsidRDefault="38CB9636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/>
      </w:tblPr>
      <w:tblGrid>
        <w:gridCol w:w="9242"/>
      </w:tblGrid>
      <w:tr w:rsidR="38CB9636" w:rsidRPr="005A592E" w:rsidTr="00575E9E">
        <w:tc>
          <w:tcPr>
            <w:tcW w:w="5000" w:type="pct"/>
          </w:tcPr>
          <w:p w:rsidR="38CB9636" w:rsidRPr="005A592E" w:rsidRDefault="38CB9636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38CB9636" w:rsidRPr="005A592E" w:rsidRDefault="38CB9636" w:rsidP="005A592E">
            <w:pPr>
              <w:spacing w:after="0" w:line="240" w:lineRule="auto"/>
              <w:ind w:firstLine="708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"BusinessHeader": {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"senderId": "3f4dad18-2639-11e8-b467-0ed5f89f718b",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"operation": "insert",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"numberOfRecords": 2</w:t>
            </w:r>
          </w:p>
          <w:p w:rsidR="38CB9636" w:rsidRPr="005A592E" w:rsidRDefault="38CB9636" w:rsidP="005A592E">
            <w:pPr>
              <w:spacing w:after="0" w:line="240" w:lineRule="auto"/>
              <w:ind w:firstLine="708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},</w:t>
            </w:r>
          </w:p>
          <w:p w:rsidR="38CB9636" w:rsidRPr="005A592E" w:rsidRDefault="38CB9636" w:rsidP="005A592E">
            <w:pPr>
              <w:spacing w:after="0" w:line="240" w:lineRule="auto"/>
              <w:ind w:firstLine="708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"dataItems": [{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"invoiceNumber": "6122802",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"paymentDay": "1556247600",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"rpsNumber": "4207342",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"value": "118.080000",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>"IdFinancialObligation": "1",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"financialObligation": "TRATAMENTO DE INFORMACOES DE BENS MOVEIS RASTREADO",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"serviceIdentification": "TRATAMENTO DE INFORMACOES DE BENS MOVEIS RASTREADOS",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"generateAssets": "false",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"contractNumber": "1050232594",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"installationDate": "1404183600",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"plate": "BEH2488",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"formOfPayment": "73",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"quantity": "1",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"customerIdentifier": "56"</w:t>
            </w:r>
          </w:p>
          <w:p w:rsidR="38CB9636" w:rsidRPr="005A592E" w:rsidRDefault="38CB9636" w:rsidP="005A592E">
            <w:pPr>
              <w:spacing w:after="0" w:line="240" w:lineRule="auto"/>
              <w:ind w:firstLine="708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}, {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"invoiceNumber": "6122802",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"paymentDay": "1556247600",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"rpsNumber": "4207342",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"value": "118.080000",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"IdFinancialObligation": "1",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"financialObligation": "TRATAMENTO DE INFORMACOES DE BENS MOVEIS RASTREADO",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"serviceIdentification": "TRATAMENTO DE INFORMACOES DE BENS MOVEIS RASTREADOS",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"generateAssets": "false",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"contractNumber": "1050232594",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"installationDate": "1404183600",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"plate": "BEH2488",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"formOfPayment": "73",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"quantity": "1",</w:t>
            </w:r>
          </w:p>
          <w:p w:rsidR="38CB9636" w:rsidRPr="005A592E" w:rsidRDefault="38CB9636" w:rsidP="005A592E">
            <w:pPr>
              <w:spacing w:after="0" w:line="240" w:lineRule="auto"/>
              <w:ind w:firstLine="1416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"customerIdentifier": "56"</w:t>
            </w:r>
          </w:p>
          <w:p w:rsidR="38CB9636" w:rsidRPr="005A592E" w:rsidRDefault="38CB9636" w:rsidP="005A592E">
            <w:pPr>
              <w:spacing w:after="0" w:line="240" w:lineRule="auto"/>
              <w:ind w:firstLine="708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}]</w:t>
            </w:r>
          </w:p>
          <w:p w:rsidR="38CB9636" w:rsidRPr="005A592E" w:rsidRDefault="38CB9636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  <w:p w:rsidR="38CB9636" w:rsidRPr="005A592E" w:rsidRDefault="38CB9636" w:rsidP="005A592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38CB9636" w:rsidRPr="005A592E" w:rsidRDefault="38CB9636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884434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0" w:name="_Toc8908183"/>
      <w:r w:rsidRPr="005A592E">
        <w:rPr>
          <w:rFonts w:asciiTheme="minorHAnsi" w:hAnsiTheme="minorHAnsi" w:cstheme="minorHAnsi"/>
        </w:rPr>
        <w:t xml:space="preserve">Remessa de </w:t>
      </w:r>
      <w:r w:rsidR="6F724C03" w:rsidRPr="005A592E">
        <w:rPr>
          <w:rFonts w:asciiTheme="minorHAnsi" w:hAnsiTheme="minorHAnsi" w:cstheme="minorHAnsi"/>
        </w:rPr>
        <w:t>Materiais</w:t>
      </w:r>
      <w:bookmarkEnd w:id="70"/>
      <w:r w:rsidR="6F724C03" w:rsidRPr="005A592E">
        <w:rPr>
          <w:rFonts w:asciiTheme="minorHAnsi" w:hAnsiTheme="minorHAnsi" w:cstheme="minorHAnsi"/>
        </w:rPr>
        <w:t xml:space="preserve"> </w:t>
      </w:r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 </w:t>
      </w:r>
      <w:bookmarkStart w:id="71" w:name="_Toc8908184"/>
      <w:r w:rsidRPr="005A592E">
        <w:rPr>
          <w:rFonts w:asciiTheme="minorHAnsi" w:hAnsiTheme="minorHAnsi" w:cstheme="minorHAnsi"/>
        </w:rPr>
        <w:t xml:space="preserve">Integração </w:t>
      </w:r>
      <w:r w:rsidR="00884434" w:rsidRPr="005A592E">
        <w:rPr>
          <w:rFonts w:asciiTheme="minorHAnsi" w:hAnsiTheme="minorHAnsi" w:cstheme="minorHAnsi"/>
        </w:rPr>
        <w:t>MATERIAIS</w:t>
      </w:r>
      <w:r w:rsidRPr="005A592E">
        <w:rPr>
          <w:rFonts w:asciiTheme="minorHAnsi" w:hAnsiTheme="minorHAnsi" w:cstheme="minorHAnsi"/>
        </w:rPr>
        <w:t xml:space="preserve"> RT</w:t>
      </w:r>
      <w:bookmarkEnd w:id="71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38CB9636" w:rsidRPr="005A592E" w:rsidRDefault="009857F3" w:rsidP="005A592E">
      <w:pPr>
        <w:spacing w:after="0" w:line="240" w:lineRule="auto"/>
        <w:ind w:left="708"/>
        <w:rPr>
          <w:rFonts w:asciiTheme="minorHAnsi" w:hAnsiTheme="minorHAnsi" w:cstheme="minorHAnsi"/>
          <w:lang w:val="en-US" w:eastAsia="pt-BR"/>
        </w:rPr>
      </w:pPr>
      <w:r>
        <w:rPr>
          <w:rFonts w:asciiTheme="minorHAnsi" w:hAnsiTheme="minorHAnsi" w:cstheme="minorHAnsi"/>
          <w:lang w:val="en-US" w:eastAsia="pt-BR"/>
        </w:rPr>
        <w:t>I</w:t>
      </w:r>
      <w:r w:rsidR="38CB9636" w:rsidRPr="005A592E">
        <w:rPr>
          <w:rFonts w:asciiTheme="minorHAnsi" w:hAnsiTheme="minorHAnsi" w:cstheme="minorHAnsi"/>
          <w:lang w:val="en-US" w:eastAsia="pt-BR"/>
        </w:rPr>
        <w:t xml:space="preserve">ntegração </w:t>
      </w:r>
      <w:r w:rsidR="00884434" w:rsidRPr="005A592E">
        <w:rPr>
          <w:rFonts w:asciiTheme="minorHAnsi" w:hAnsiTheme="minorHAnsi" w:cstheme="minorHAnsi"/>
          <w:lang w:val="en-US" w:eastAsia="pt-BR"/>
        </w:rPr>
        <w:t xml:space="preserve">com o </w:t>
      </w:r>
      <w:r>
        <w:rPr>
          <w:rFonts w:asciiTheme="minorHAnsi" w:hAnsiTheme="minorHAnsi" w:cstheme="minorHAnsi"/>
          <w:lang w:val="en-US" w:eastAsia="pt-BR"/>
        </w:rPr>
        <w:t>PROTHEUS</w:t>
      </w:r>
      <w:r w:rsidR="00884434" w:rsidRPr="005A592E">
        <w:rPr>
          <w:rFonts w:asciiTheme="minorHAnsi" w:hAnsiTheme="minorHAnsi" w:cstheme="minorHAnsi"/>
          <w:lang w:val="en-US" w:eastAsia="pt-BR"/>
        </w:rPr>
        <w:t xml:space="preserve">  da remessa de materiais </w:t>
      </w:r>
      <w:r>
        <w:rPr>
          <w:rFonts w:asciiTheme="minorHAnsi" w:hAnsiTheme="minorHAnsi" w:cstheme="minorHAnsi"/>
          <w:lang w:val="en-US" w:eastAsia="pt-BR"/>
        </w:rPr>
        <w:t xml:space="preserve"> que  </w:t>
      </w:r>
      <w:r w:rsidR="38CB9636" w:rsidRPr="005A592E">
        <w:rPr>
          <w:rFonts w:asciiTheme="minorHAnsi" w:hAnsiTheme="minorHAnsi" w:cstheme="minorHAnsi"/>
          <w:lang w:val="en-US" w:eastAsia="pt-BR"/>
        </w:rPr>
        <w:t>ocorre</w:t>
      </w:r>
      <w:r w:rsidR="00884434" w:rsidRPr="005A592E">
        <w:rPr>
          <w:rFonts w:asciiTheme="minorHAnsi" w:hAnsiTheme="minorHAnsi" w:cstheme="minorHAnsi"/>
          <w:lang w:val="en-US" w:eastAsia="pt-BR"/>
        </w:rPr>
        <w:t xml:space="preserve"> quando </w:t>
      </w:r>
      <w:r w:rsidR="009062B1" w:rsidRPr="005A592E">
        <w:rPr>
          <w:rFonts w:asciiTheme="minorHAnsi" w:hAnsiTheme="minorHAnsi" w:cstheme="minorHAnsi"/>
          <w:lang w:val="en-US" w:eastAsia="pt-BR"/>
        </w:rPr>
        <w:t>d</w:t>
      </w:r>
      <w:r w:rsidR="38CB9636" w:rsidRPr="005A592E">
        <w:rPr>
          <w:rFonts w:asciiTheme="minorHAnsi" w:hAnsiTheme="minorHAnsi" w:cstheme="minorHAnsi"/>
          <w:lang w:val="en-US" w:eastAsia="pt-BR"/>
        </w:rPr>
        <w:t xml:space="preserve">a inclusão e/ou alteração do cadastro no ERP </w:t>
      </w:r>
      <w:r w:rsidR="00884434" w:rsidRPr="005A592E">
        <w:rPr>
          <w:rFonts w:asciiTheme="minorHAnsi" w:hAnsiTheme="minorHAnsi" w:cstheme="minorHAnsi"/>
          <w:lang w:val="en-US" w:eastAsia="pt-BR"/>
        </w:rPr>
        <w:t>– Intranet.</w:t>
      </w:r>
    </w:p>
    <w:p w:rsidR="00884434" w:rsidRPr="005A592E" w:rsidRDefault="00884434" w:rsidP="005A592E">
      <w:pPr>
        <w:spacing w:after="0" w:line="240" w:lineRule="auto"/>
        <w:ind w:left="708"/>
        <w:rPr>
          <w:rFonts w:asciiTheme="minorHAnsi" w:hAnsiTheme="minorHAnsi" w:cstheme="minorHAnsi"/>
          <w:lang w:val="en-US" w:eastAsia="pt-BR"/>
        </w:rPr>
      </w:pPr>
    </w:p>
    <w:p w:rsidR="00884434" w:rsidRPr="005A592E" w:rsidRDefault="00884434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2" w:name="_Toc8908185"/>
      <w:r w:rsidRPr="005A592E">
        <w:rPr>
          <w:rFonts w:asciiTheme="minorHAnsi" w:hAnsiTheme="minorHAnsi" w:cstheme="minorHAnsi"/>
        </w:rPr>
        <w:t>Telas envolvidas</w:t>
      </w:r>
      <w:bookmarkEnd w:id="72"/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3652"/>
        <w:gridCol w:w="2187"/>
        <w:gridCol w:w="3403"/>
      </w:tblGrid>
      <w:tr w:rsidR="00884434" w:rsidRPr="005A592E" w:rsidTr="00884434">
        <w:trPr>
          <w:cnfStyle w:val="100000000000"/>
        </w:trPr>
        <w:tc>
          <w:tcPr>
            <w:cnfStyle w:val="001000000000"/>
            <w:tcW w:w="1976" w:type="pct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183" w:type="pct"/>
          </w:tcPr>
          <w:p w:rsidR="00884434" w:rsidRPr="005A592E" w:rsidRDefault="00884434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1841" w:type="pct"/>
          </w:tcPr>
          <w:p w:rsidR="00884434" w:rsidRPr="005A592E" w:rsidRDefault="00884434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884434" w:rsidRPr="005A592E" w:rsidTr="00884434">
        <w:trPr>
          <w:cnfStyle w:val="000000100000"/>
        </w:trPr>
        <w:tc>
          <w:tcPr>
            <w:cnfStyle w:val="001000000000"/>
            <w:tcW w:w="1976" w:type="pct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Remessa /Recebimento de Estoque</w:t>
            </w:r>
          </w:p>
        </w:tc>
        <w:tc>
          <w:tcPr>
            <w:tcW w:w="1183" w:type="pct"/>
          </w:tcPr>
          <w:p w:rsidR="00884434" w:rsidRPr="005A592E" w:rsidRDefault="00884434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Manutenção</w:t>
            </w:r>
          </w:p>
        </w:tc>
        <w:tc>
          <w:tcPr>
            <w:tcW w:w="1841" w:type="pct"/>
          </w:tcPr>
          <w:p w:rsidR="00884434" w:rsidRPr="005A592E" w:rsidRDefault="00884434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man_remessa_recbto_estoque.php</w:t>
            </w:r>
          </w:p>
        </w:tc>
      </w:tr>
    </w:tbl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3" w:name="_Toc8908186"/>
      <w:r w:rsidRPr="005A592E">
        <w:rPr>
          <w:rFonts w:asciiTheme="minorHAnsi" w:hAnsiTheme="minorHAnsi" w:cstheme="minorHAnsi"/>
        </w:rPr>
        <w:t>Fluxo da integração</w:t>
      </w:r>
      <w:bookmarkEnd w:id="73"/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2044"/>
      </w:tblGrid>
      <w:tr w:rsidR="00884434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204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884434" w:rsidRPr="005A592E" w:rsidTr="009062B1">
        <w:tc>
          <w:tcPr>
            <w:tcW w:w="1820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ERP - INTRANET</w:t>
            </w:r>
          </w:p>
        </w:tc>
        <w:tc>
          <w:tcPr>
            <w:tcW w:w="1820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PROTHEUS </w:t>
            </w:r>
          </w:p>
        </w:tc>
        <w:tc>
          <w:tcPr>
            <w:tcW w:w="1819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Unidirecional </w:t>
            </w:r>
          </w:p>
        </w:tc>
        <w:tc>
          <w:tcPr>
            <w:tcW w:w="1819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2044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24524" cy="2533650"/>
            <wp:effectExtent l="0" t="0" r="0" b="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4361"/>
        <w:gridCol w:w="4961"/>
      </w:tblGrid>
      <w:tr w:rsidR="00884434" w:rsidRPr="005A592E" w:rsidTr="009062B1">
        <w:tc>
          <w:tcPr>
            <w:tcW w:w="436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WSPROTHEUS</w:t>
            </w:r>
          </w:p>
        </w:tc>
        <w:tc>
          <w:tcPr>
            <w:tcW w:w="496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00884434" w:rsidRPr="005A592E" w:rsidTr="009062B1">
        <w:tc>
          <w:tcPr>
            <w:tcW w:w="4361" w:type="dxa"/>
          </w:tcPr>
          <w:p w:rsidR="00884434" w:rsidRPr="005A592E" w:rsidRDefault="00884434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https://wsprotheus.sascar.com.br/?action=WS_PROTHEUS/materialReturnRT</w:t>
            </w:r>
          </w:p>
        </w:tc>
        <w:tc>
          <w:tcPr>
            <w:tcW w:w="4961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http://sascartec.prd.protheus.totvscloud.com.br:</w:t>
            </w:r>
            <w:r w:rsidR="009062B1" w:rsidRPr="005A592E">
              <w:rPr>
                <w:rFonts w:asciiTheme="minorHAnsi" w:hAnsiTheme="minorHAnsi" w:cstheme="minorHAnsi"/>
              </w:rPr>
              <w:t>12010/</w:t>
            </w:r>
            <w:r w:rsidRPr="005A592E">
              <w:rPr>
                <w:rFonts w:asciiTheme="minorHAnsi" w:hAnsiTheme="minorHAnsi" w:cstheme="minorHAnsi"/>
              </w:rPr>
              <w:t>rest/ SASWSS04/</w:t>
            </w:r>
          </w:p>
        </w:tc>
      </w:tr>
    </w:tbl>
    <w:p w:rsidR="00884434" w:rsidRPr="005A592E" w:rsidRDefault="00884434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825B5D" w:rsidRPr="005A592E" w:rsidRDefault="36AC1F9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4" w:name="_Toc8908187"/>
      <w:r w:rsidRPr="005A592E">
        <w:rPr>
          <w:rFonts w:asciiTheme="minorHAnsi" w:hAnsiTheme="minorHAnsi" w:cstheme="minorHAnsi"/>
        </w:rPr>
        <w:t>JSON de envio</w:t>
      </w:r>
      <w:bookmarkEnd w:id="74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575E9E">
        <w:tc>
          <w:tcPr>
            <w:tcW w:w="5000" w:type="pct"/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"3f4dad18-2639-11e8-b467-0ed5f89f718b"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"dataHeader":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"receiver": "217",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"shippingNumber": "206123",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"carrierCode": "111",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"typeErpMovement": "3",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"freightByAccount": "C",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"modalTransport": "RODOVIARIO",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"volumeAmount": "1",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"weight": "1.111"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"dataItems":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"productIdentifier": "4050",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"quantity": "3",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"value": "0.00"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00825B5D" w:rsidRPr="005A592E" w:rsidRDefault="00825B5D" w:rsidP="005A592E">
      <w:pPr>
        <w:pStyle w:val="Ttulo2"/>
        <w:spacing w:line="240" w:lineRule="auto"/>
        <w:ind w:left="792"/>
        <w:rPr>
          <w:rFonts w:asciiTheme="minorHAnsi" w:hAnsiTheme="minorHAnsi" w:cstheme="minorHAnsi"/>
        </w:rPr>
      </w:pPr>
    </w:p>
    <w:p w:rsidR="00825B5D" w:rsidRPr="005A592E" w:rsidRDefault="00884434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5" w:name="_Toc8908188"/>
      <w:r w:rsidRPr="005A592E">
        <w:rPr>
          <w:rFonts w:asciiTheme="minorHAnsi" w:hAnsiTheme="minorHAnsi" w:cstheme="minorHAnsi"/>
        </w:rPr>
        <w:t>Materiais</w:t>
      </w:r>
      <w:bookmarkEnd w:id="75"/>
      <w:r w:rsidRPr="005A592E">
        <w:rPr>
          <w:rFonts w:asciiTheme="minorHAnsi" w:hAnsiTheme="minorHAnsi" w:cstheme="minorHAnsi"/>
        </w:rPr>
        <w:t xml:space="preserve"> </w:t>
      </w:r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6AC1F9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76" w:name="_Toc8908189"/>
      <w:r w:rsidRPr="005A592E">
        <w:rPr>
          <w:rFonts w:asciiTheme="minorHAnsi" w:hAnsiTheme="minorHAnsi" w:cstheme="minorHAnsi"/>
        </w:rPr>
        <w:t xml:space="preserve">Integração </w:t>
      </w:r>
      <w:r w:rsidR="00884434" w:rsidRPr="005A592E">
        <w:rPr>
          <w:rFonts w:asciiTheme="minorHAnsi" w:hAnsiTheme="minorHAnsi" w:cstheme="minorHAnsi"/>
        </w:rPr>
        <w:t>PRODUTOS</w:t>
      </w:r>
      <w:r w:rsidRPr="005A592E">
        <w:rPr>
          <w:rFonts w:asciiTheme="minorHAnsi" w:hAnsiTheme="minorHAnsi" w:cstheme="minorHAnsi"/>
        </w:rPr>
        <w:t>.</w:t>
      </w:r>
      <w:bookmarkEnd w:id="76"/>
    </w:p>
    <w:p w:rsidR="6AC51B34" w:rsidRPr="005A592E" w:rsidRDefault="6AC51B34" w:rsidP="005A592E">
      <w:pPr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shd w:val="clear" w:color="auto" w:fill="FFFFFF"/>
        <w:spacing w:before="150" w:after="0" w:line="240" w:lineRule="auto"/>
        <w:ind w:left="720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Integração no ERP – Intranet do cadastro de produtos gerado no PROTHEUS.</w:t>
      </w:r>
    </w:p>
    <w:p w:rsidR="00884434" w:rsidRPr="005A592E" w:rsidRDefault="00884434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1440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Inclusão</w:t>
      </w:r>
    </w:p>
    <w:p w:rsidR="00884434" w:rsidRPr="005A592E" w:rsidRDefault="00884434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1440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Alteração</w:t>
      </w:r>
    </w:p>
    <w:p w:rsidR="00884434" w:rsidRPr="005A592E" w:rsidRDefault="00884434" w:rsidP="005A592E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1440"/>
        <w:rPr>
          <w:rFonts w:asciiTheme="minorHAnsi" w:eastAsia="Times New Roman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>Inativação</w:t>
      </w:r>
    </w:p>
    <w:p w:rsidR="00884434" w:rsidRPr="005A592E" w:rsidRDefault="00884434" w:rsidP="005A592E">
      <w:pPr>
        <w:shd w:val="clear" w:color="auto" w:fill="FFFFFF"/>
        <w:tabs>
          <w:tab w:val="left" w:pos="720"/>
          <w:tab w:val="left" w:pos="1440"/>
        </w:tabs>
        <w:spacing w:beforeAutospacing="1" w:afterAutospacing="1" w:line="240" w:lineRule="auto"/>
        <w:ind w:left="708"/>
        <w:rPr>
          <w:rFonts w:asciiTheme="minorHAnsi" w:hAnsiTheme="minorHAnsi" w:cstheme="minorHAnsi"/>
          <w:color w:val="091E42"/>
          <w:lang w:eastAsia="pt-BR"/>
        </w:rPr>
      </w:pPr>
      <w:r w:rsidRPr="005A592E">
        <w:rPr>
          <w:rFonts w:asciiTheme="minorHAnsi" w:hAnsiTheme="minorHAnsi" w:cstheme="minorHAnsi"/>
          <w:color w:val="091E42"/>
          <w:lang w:eastAsia="pt-BR"/>
        </w:rPr>
        <w:tab/>
        <w:t xml:space="preserve">Retorna o Cod: “produto.prdoid” incluído no ERP - Intranet para o </w:t>
      </w:r>
      <w:r w:rsidR="00777232" w:rsidRPr="005A592E">
        <w:rPr>
          <w:rFonts w:asciiTheme="minorHAnsi" w:hAnsiTheme="minorHAnsi" w:cstheme="minorHAnsi"/>
          <w:color w:val="091E42"/>
          <w:lang w:eastAsia="pt-BR"/>
        </w:rPr>
        <w:t xml:space="preserve">PROTHEUS </w:t>
      </w:r>
      <w:r w:rsidRPr="005A592E">
        <w:rPr>
          <w:rFonts w:asciiTheme="minorHAnsi" w:hAnsiTheme="minorHAnsi" w:cstheme="minorHAnsi"/>
          <w:color w:val="091E42"/>
          <w:lang w:eastAsia="pt-BR"/>
        </w:rPr>
        <w:t>como resposta da integração.</w:t>
      </w:r>
    </w:p>
    <w:p w:rsidR="6AC51B34" w:rsidRPr="005A592E" w:rsidRDefault="38CB9636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Serão integrados apenas os produtos dos grupos:</w:t>
      </w:r>
    </w:p>
    <w:tbl>
      <w:tblPr>
        <w:tblStyle w:val="GridTable4Accent1"/>
        <w:tblW w:w="3297" w:type="pct"/>
        <w:jc w:val="center"/>
        <w:tblInd w:w="2518" w:type="dxa"/>
        <w:tblLook w:val="06A0"/>
      </w:tblPr>
      <w:tblGrid>
        <w:gridCol w:w="6094"/>
      </w:tblGrid>
      <w:tr w:rsidR="6AC51B34" w:rsidRPr="005A592E" w:rsidTr="00884434">
        <w:trPr>
          <w:cnfStyle w:val="100000000000"/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</w:rPr>
              <w:t>Grupos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Embalagem; - 31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Imobilizado em demonstração; - 42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Imobilizado para locação; 34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Material de instalação; 7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Material manutenção de equipamento; 41</w:t>
            </w:r>
          </w:p>
        </w:tc>
      </w:tr>
      <w:tr w:rsidR="6AC51B34" w:rsidRPr="005A592E" w:rsidTr="00884434">
        <w:trPr>
          <w:jc w:val="center"/>
        </w:trPr>
        <w:tc>
          <w:tcPr>
            <w:cnfStyle w:val="001000000000"/>
            <w:tcW w:w="5000" w:type="pct"/>
          </w:tcPr>
          <w:p w:rsidR="6AC51B34" w:rsidRPr="005A592E" w:rsidRDefault="6AC51B34" w:rsidP="005A592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- Publicidade. 10</w:t>
            </w:r>
          </w:p>
        </w:tc>
      </w:tr>
    </w:tbl>
    <w:p w:rsidR="6AC51B34" w:rsidRPr="005A592E" w:rsidRDefault="6AC51B34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pStyle w:val="Ttulo3"/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7" w:name="_Toc8908190"/>
      <w:r w:rsidRPr="005A592E">
        <w:rPr>
          <w:rFonts w:asciiTheme="minorHAnsi" w:hAnsiTheme="minorHAnsi" w:cstheme="minorHAnsi"/>
        </w:rPr>
        <w:t>Telas envolvidas</w:t>
      </w:r>
      <w:bookmarkEnd w:id="77"/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3080"/>
        <w:gridCol w:w="3081"/>
        <w:gridCol w:w="3081"/>
      </w:tblGrid>
      <w:tr w:rsidR="00884434" w:rsidRPr="005A592E" w:rsidTr="009062B1">
        <w:trPr>
          <w:cnfStyle w:val="100000000000"/>
        </w:trPr>
        <w:tc>
          <w:tcPr>
            <w:cnfStyle w:val="001000000000"/>
            <w:tcW w:w="1666" w:type="pct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667" w:type="pct"/>
          </w:tcPr>
          <w:p w:rsidR="00884434" w:rsidRPr="005A592E" w:rsidRDefault="00884434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1667" w:type="pct"/>
          </w:tcPr>
          <w:p w:rsidR="00884434" w:rsidRPr="005A592E" w:rsidRDefault="00884434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884434" w:rsidRPr="005A592E" w:rsidTr="009062B1">
        <w:trPr>
          <w:cnfStyle w:val="000000100000"/>
        </w:trPr>
        <w:tc>
          <w:tcPr>
            <w:cnfStyle w:val="001000000000"/>
            <w:tcW w:w="1666" w:type="pct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Estoque de Materiais/Serviços</w:t>
            </w:r>
          </w:p>
        </w:tc>
        <w:tc>
          <w:tcPr>
            <w:tcW w:w="1667" w:type="pct"/>
          </w:tcPr>
          <w:p w:rsidR="00884434" w:rsidRPr="005A592E" w:rsidRDefault="00884434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Manutenção</w:t>
            </w:r>
          </w:p>
        </w:tc>
        <w:tc>
          <w:tcPr>
            <w:tcW w:w="1667" w:type="pct"/>
          </w:tcPr>
          <w:p w:rsidR="00884434" w:rsidRPr="005A592E" w:rsidRDefault="00884434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</w:rPr>
              <w:t>cad_material_novo.php</w:t>
            </w:r>
          </w:p>
        </w:tc>
      </w:tr>
    </w:tbl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78" w:name="_Toc8908191"/>
      <w:r w:rsidRPr="005A592E">
        <w:rPr>
          <w:rFonts w:asciiTheme="minorHAnsi" w:hAnsiTheme="minorHAnsi" w:cstheme="minorHAnsi"/>
        </w:rPr>
        <w:t>Fluxo da integração</w:t>
      </w:r>
      <w:bookmarkEnd w:id="78"/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00884434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884434" w:rsidRPr="005A592E" w:rsidTr="009062B1">
        <w:tc>
          <w:tcPr>
            <w:tcW w:w="1820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lastRenderedPageBreak/>
              <w:t>PROTHEUS</w:t>
            </w:r>
          </w:p>
        </w:tc>
        <w:tc>
          <w:tcPr>
            <w:tcW w:w="1820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ERP - Intranet </w:t>
            </w:r>
          </w:p>
        </w:tc>
        <w:tc>
          <w:tcPr>
            <w:tcW w:w="1819" w:type="dxa"/>
          </w:tcPr>
          <w:p w:rsidR="00884434" w:rsidRPr="005A592E" w:rsidRDefault="00777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>
              <w:rPr>
                <w:rFonts w:asciiTheme="minorHAnsi" w:hAnsiTheme="minorHAnsi" w:cstheme="minorHAnsi"/>
                <w:lang w:eastAsia="pt-BR"/>
              </w:rPr>
              <w:t>Uni</w:t>
            </w:r>
            <w:r w:rsidR="00884434" w:rsidRPr="005A592E">
              <w:rPr>
                <w:rFonts w:asciiTheme="minorHAnsi" w:hAnsiTheme="minorHAnsi" w:cstheme="minorHAnsi"/>
                <w:lang w:eastAsia="pt-BR"/>
              </w:rPr>
              <w:t xml:space="preserve">direcional </w:t>
            </w:r>
          </w:p>
        </w:tc>
        <w:tc>
          <w:tcPr>
            <w:tcW w:w="1819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00884434" w:rsidRPr="005A592E" w:rsidRDefault="008844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30875" cy="2286000"/>
            <wp:effectExtent l="19050" t="0" r="3175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9356" w:type="dxa"/>
        <w:tblLayout w:type="fixed"/>
        <w:tblLook w:val="06A0"/>
      </w:tblPr>
      <w:tblGrid>
        <w:gridCol w:w="3936"/>
        <w:gridCol w:w="5420"/>
      </w:tblGrid>
      <w:tr w:rsidR="009062B1" w:rsidRPr="005A592E" w:rsidTr="009062B1">
        <w:trPr>
          <w:cnfStyle w:val="100000000000"/>
        </w:trPr>
        <w:tc>
          <w:tcPr>
            <w:cnfStyle w:val="001000000000"/>
            <w:tcW w:w="3936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EndPoint Protheus</w:t>
            </w:r>
          </w:p>
        </w:tc>
        <w:tc>
          <w:tcPr>
            <w:tcW w:w="5420" w:type="dxa"/>
          </w:tcPr>
          <w:p w:rsidR="009062B1" w:rsidRPr="005A592E" w:rsidRDefault="009062B1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WSPROTHEUS</w:t>
            </w:r>
          </w:p>
        </w:tc>
      </w:tr>
      <w:tr w:rsidR="009062B1" w:rsidRPr="005A592E" w:rsidTr="009062B1">
        <w:tc>
          <w:tcPr>
            <w:cnfStyle w:val="001000000000"/>
            <w:tcW w:w="3936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</w:p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5A592E">
              <w:rPr>
                <w:rFonts w:asciiTheme="minorHAnsi" w:hAnsiTheme="minorHAnsi" w:cstheme="minorHAnsi"/>
                <w:b w:val="0"/>
              </w:rPr>
              <w:t>CHAMADA DO PRÓPRIO ERP (FUNÇÃO)</w:t>
            </w:r>
          </w:p>
        </w:tc>
        <w:tc>
          <w:tcPr>
            <w:tcW w:w="5420" w:type="dxa"/>
          </w:tcPr>
          <w:p w:rsidR="009062B1" w:rsidRPr="005A592E" w:rsidRDefault="009062B1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https://wsprotheus.sascar.com.br/?action=WS_PROTHEUS/productRegistration</w:t>
            </w:r>
          </w:p>
        </w:tc>
      </w:tr>
    </w:tbl>
    <w:p w:rsidR="00884434" w:rsidRPr="005A592E" w:rsidRDefault="00884434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6AC1F9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79" w:name="_Toc8908192"/>
      <w:r w:rsidRPr="005A592E">
        <w:rPr>
          <w:rFonts w:asciiTheme="minorHAnsi" w:hAnsiTheme="minorHAnsi" w:cstheme="minorHAnsi"/>
        </w:rPr>
        <w:t>JSON de envio</w:t>
      </w:r>
      <w:bookmarkEnd w:id="79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0167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{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"businessHeader": {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"senderId":"4e6f765c-53a5-11e8-9c2d-fa7ae01bbebc ",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"operation":"insert"},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"data": {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"branch":"",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"productIdentifier":"220823",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"identifier":"",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"description ":"PRODUTO CANETA 123",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"type":"P",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"itemGroupDescription":"2",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"lockScreen":"A",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"materialGroupDescription":"42",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"similarGroupDescription":"7",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"measurementUnit":"UN",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"ncmCode":"9617.00.10",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"productSubgroupDescription":"8"},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"header": {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"type":"SUCCESS",                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"status":""},                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"productIdentifier":"220823",                 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"identifier":"",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"message":"INSERIDO NA INTRANET COM SUCESSO"</w:t>
            </w:r>
          </w:p>
          <w:p w:rsidR="00825B5D" w:rsidRPr="005A592E" w:rsidRDefault="6AC51B34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</w:rPr>
              <w:lastRenderedPageBreak/>
              <w:t>}</w:t>
            </w:r>
          </w:p>
        </w:tc>
      </w:tr>
    </w:tbl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6F724C03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0" w:name="_Toc8908193"/>
      <w:r w:rsidRPr="005A592E">
        <w:rPr>
          <w:rFonts w:asciiTheme="minorHAnsi" w:hAnsiTheme="minorHAnsi" w:cstheme="minorHAnsi"/>
        </w:rPr>
        <w:t>Nota Fiscal de Entrada</w:t>
      </w:r>
      <w:bookmarkEnd w:id="80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81" w:name="_Toc8908194"/>
      <w:r w:rsidRPr="005A592E">
        <w:rPr>
          <w:rFonts w:asciiTheme="minorHAnsi" w:hAnsiTheme="minorHAnsi" w:cstheme="minorHAnsi"/>
        </w:rPr>
        <w:t xml:space="preserve">Integração </w:t>
      </w:r>
      <w:r w:rsidR="009062B1" w:rsidRPr="005A592E">
        <w:rPr>
          <w:rFonts w:asciiTheme="minorHAnsi" w:hAnsiTheme="minorHAnsi" w:cstheme="minorHAnsi"/>
        </w:rPr>
        <w:t>NOTA ENTRADA</w:t>
      </w:r>
      <w:bookmarkEnd w:id="81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spacing w:after="0" w:line="240" w:lineRule="auto"/>
        <w:ind w:left="708"/>
        <w:rPr>
          <w:rFonts w:asciiTheme="minorHAnsi" w:hAnsiTheme="minorHAnsi" w:cstheme="minorHAnsi"/>
          <w:lang w:eastAsia="pt-BR"/>
        </w:rPr>
      </w:pPr>
      <w:r w:rsidRPr="005A592E">
        <w:rPr>
          <w:rFonts w:asciiTheme="minorHAnsi" w:hAnsiTheme="minorHAnsi" w:cstheme="minorHAnsi"/>
          <w:lang w:eastAsia="pt-BR"/>
        </w:rPr>
        <w:t>I</w:t>
      </w:r>
      <w:r w:rsidR="38CB9636" w:rsidRPr="005A592E">
        <w:rPr>
          <w:rFonts w:asciiTheme="minorHAnsi" w:hAnsiTheme="minorHAnsi" w:cstheme="minorHAnsi"/>
          <w:lang w:eastAsia="pt-BR"/>
        </w:rPr>
        <w:t>ntegração</w:t>
      </w:r>
      <w:r w:rsidRPr="005A592E">
        <w:rPr>
          <w:rFonts w:asciiTheme="minorHAnsi" w:hAnsiTheme="minorHAnsi" w:cstheme="minorHAnsi"/>
          <w:lang w:eastAsia="pt-BR"/>
        </w:rPr>
        <w:t xml:space="preserve"> com o ERP- Intranet que</w:t>
      </w:r>
      <w:r w:rsidR="38CB9636" w:rsidRPr="005A592E">
        <w:rPr>
          <w:rFonts w:asciiTheme="minorHAnsi" w:hAnsiTheme="minorHAnsi" w:cstheme="minorHAnsi"/>
          <w:lang w:val="en-US" w:eastAsia="pt-BR"/>
        </w:rPr>
        <w:t xml:space="preserve"> </w:t>
      </w:r>
      <w:r w:rsidR="38CB9636" w:rsidRPr="005A592E">
        <w:rPr>
          <w:rFonts w:asciiTheme="minorHAnsi" w:hAnsiTheme="minorHAnsi" w:cstheme="minorHAnsi"/>
          <w:lang w:eastAsia="pt-BR"/>
        </w:rPr>
        <w:t xml:space="preserve">consiste no envio de informações da Nota Fiscal de </w:t>
      </w:r>
      <w:r w:rsidRPr="005A592E">
        <w:rPr>
          <w:rFonts w:asciiTheme="minorHAnsi" w:hAnsiTheme="minorHAnsi" w:cstheme="minorHAnsi"/>
          <w:lang w:eastAsia="pt-BR"/>
        </w:rPr>
        <w:t xml:space="preserve">Compra inserida no </w:t>
      </w:r>
      <w:r w:rsidR="00777232" w:rsidRPr="005A592E">
        <w:rPr>
          <w:rFonts w:asciiTheme="minorHAnsi" w:hAnsiTheme="minorHAnsi" w:cstheme="minorHAnsi"/>
          <w:color w:val="091E42"/>
          <w:lang w:eastAsia="pt-BR"/>
        </w:rPr>
        <w:t>PROTHEUS</w:t>
      </w:r>
      <w:r w:rsidR="38CB9636" w:rsidRPr="005A592E">
        <w:rPr>
          <w:rFonts w:asciiTheme="minorHAnsi" w:hAnsiTheme="minorHAnsi" w:cstheme="minorHAnsi"/>
          <w:lang w:eastAsia="pt-BR"/>
        </w:rPr>
        <w:t xml:space="preserve">. </w:t>
      </w:r>
    </w:p>
    <w:p w:rsidR="009062B1" w:rsidRPr="005A592E" w:rsidRDefault="009062B1" w:rsidP="005A592E">
      <w:pPr>
        <w:spacing w:after="0" w:line="240" w:lineRule="auto"/>
        <w:ind w:left="708"/>
        <w:rPr>
          <w:rFonts w:asciiTheme="minorHAnsi" w:hAnsiTheme="minorHAnsi" w:cstheme="minorHAnsi"/>
          <w:lang w:eastAsia="pt-BR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2" w:name="_Toc8908195"/>
      <w:r w:rsidRPr="005A592E">
        <w:rPr>
          <w:rFonts w:asciiTheme="minorHAnsi" w:hAnsiTheme="minorHAnsi" w:cstheme="minorHAnsi"/>
        </w:rPr>
        <w:t>Telas envolvidas</w:t>
      </w:r>
      <w:bookmarkEnd w:id="82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3080"/>
        <w:gridCol w:w="3081"/>
        <w:gridCol w:w="3081"/>
      </w:tblGrid>
      <w:tr w:rsidR="00575E9E" w:rsidRPr="005A592E" w:rsidTr="00575E9E">
        <w:trPr>
          <w:cnfStyle w:val="100000000000"/>
        </w:trPr>
        <w:tc>
          <w:tcPr>
            <w:cnfStyle w:val="001000000000"/>
            <w:tcW w:w="1666" w:type="pct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667" w:type="pct"/>
          </w:tcPr>
          <w:p w:rsidR="00575E9E" w:rsidRPr="005A592E" w:rsidRDefault="00575E9E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1667" w:type="pct"/>
          </w:tcPr>
          <w:p w:rsidR="00575E9E" w:rsidRPr="005A592E" w:rsidRDefault="00575E9E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575E9E" w:rsidRPr="005A592E" w:rsidTr="00575E9E">
        <w:trPr>
          <w:cnfStyle w:val="000000100000"/>
        </w:trPr>
        <w:tc>
          <w:tcPr>
            <w:cnfStyle w:val="001000000000"/>
            <w:tcW w:w="1666" w:type="pct"/>
          </w:tcPr>
          <w:p w:rsidR="00575E9E" w:rsidRPr="005A592E" w:rsidRDefault="00575E9E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Entrada de nota Fiscal</w:t>
            </w:r>
          </w:p>
        </w:tc>
        <w:tc>
          <w:tcPr>
            <w:tcW w:w="1667" w:type="pct"/>
          </w:tcPr>
          <w:p w:rsidR="00575E9E" w:rsidRPr="005A592E" w:rsidRDefault="00575E9E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Finanças </w:t>
            </w:r>
          </w:p>
        </w:tc>
        <w:tc>
          <w:tcPr>
            <w:tcW w:w="1667" w:type="pct"/>
          </w:tcPr>
          <w:p w:rsidR="00575E9E" w:rsidRPr="005A592E" w:rsidRDefault="00575E9E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</w:rPr>
              <w:t>cad_entradanf.php</w:t>
            </w:r>
          </w:p>
        </w:tc>
      </w:tr>
    </w:tbl>
    <w:p w:rsidR="00575E9E" w:rsidRPr="005A592E" w:rsidRDefault="00575E9E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3" w:name="_Toc8908196"/>
      <w:r w:rsidRPr="005A592E">
        <w:rPr>
          <w:rFonts w:asciiTheme="minorHAnsi" w:hAnsiTheme="minorHAnsi" w:cstheme="minorHAnsi"/>
        </w:rPr>
        <w:t>Fluxo da integração</w:t>
      </w:r>
      <w:bookmarkEnd w:id="83"/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1738"/>
      </w:tblGrid>
      <w:tr w:rsidR="009062B1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173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9062B1" w:rsidRPr="005A592E" w:rsidTr="009062B1">
        <w:tc>
          <w:tcPr>
            <w:tcW w:w="1820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PROTHEUS</w:t>
            </w:r>
          </w:p>
        </w:tc>
        <w:tc>
          <w:tcPr>
            <w:tcW w:w="1820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ERP - Intranet </w:t>
            </w:r>
          </w:p>
        </w:tc>
        <w:tc>
          <w:tcPr>
            <w:tcW w:w="1819" w:type="dxa"/>
          </w:tcPr>
          <w:p w:rsidR="009062B1" w:rsidRPr="005A592E" w:rsidRDefault="00777232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>
              <w:rPr>
                <w:rFonts w:asciiTheme="minorHAnsi" w:hAnsiTheme="minorHAnsi" w:cstheme="minorHAnsi"/>
                <w:lang w:eastAsia="pt-BR"/>
              </w:rPr>
              <w:t>B</w:t>
            </w:r>
            <w:r w:rsidR="009062B1" w:rsidRPr="005A592E">
              <w:rPr>
                <w:rFonts w:asciiTheme="minorHAnsi" w:hAnsiTheme="minorHAnsi" w:cstheme="minorHAnsi"/>
                <w:lang w:eastAsia="pt-BR"/>
              </w:rPr>
              <w:t xml:space="preserve">idirecional </w:t>
            </w:r>
          </w:p>
        </w:tc>
        <w:tc>
          <w:tcPr>
            <w:tcW w:w="1819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1738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730875" cy="2286000"/>
            <wp:effectExtent l="19050" t="0" r="3175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9356" w:type="dxa"/>
        <w:tblLayout w:type="fixed"/>
        <w:tblLook w:val="06A0"/>
      </w:tblPr>
      <w:tblGrid>
        <w:gridCol w:w="3794"/>
        <w:gridCol w:w="5562"/>
      </w:tblGrid>
      <w:tr w:rsidR="009062B1" w:rsidRPr="005A592E" w:rsidTr="009062B1">
        <w:trPr>
          <w:cnfStyle w:val="100000000000"/>
        </w:trPr>
        <w:tc>
          <w:tcPr>
            <w:cnfStyle w:val="001000000000"/>
            <w:tcW w:w="3794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EndPoint Protheus</w:t>
            </w:r>
          </w:p>
        </w:tc>
        <w:tc>
          <w:tcPr>
            <w:tcW w:w="5562" w:type="dxa"/>
          </w:tcPr>
          <w:p w:rsidR="009062B1" w:rsidRPr="005A592E" w:rsidRDefault="009062B1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lang w:eastAsia="pt-BR"/>
              </w:rPr>
              <w:t>WSPROTHEUS</w:t>
            </w:r>
          </w:p>
        </w:tc>
      </w:tr>
      <w:tr w:rsidR="009062B1" w:rsidRPr="005A592E" w:rsidTr="009062B1">
        <w:tc>
          <w:tcPr>
            <w:cnfStyle w:val="001000000000"/>
            <w:tcW w:w="3794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</w:p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 w:rsidRPr="005A592E">
              <w:rPr>
                <w:rFonts w:asciiTheme="minorHAnsi" w:hAnsiTheme="minorHAnsi" w:cstheme="minorHAnsi"/>
                <w:b w:val="0"/>
              </w:rPr>
              <w:t>CHAMADA DO PRÓPRIO ERP (FUNÇÃO)</w:t>
            </w:r>
          </w:p>
        </w:tc>
        <w:tc>
          <w:tcPr>
            <w:tcW w:w="5562" w:type="dxa"/>
          </w:tcPr>
          <w:p w:rsidR="009062B1" w:rsidRPr="005A592E" w:rsidRDefault="009062B1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https://wsprotheus.sascar.com.br/?action=WS_PROTHEUS/materialInput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6AC1F95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84" w:name="_Toc8908197"/>
      <w:r w:rsidRPr="005A592E">
        <w:rPr>
          <w:rFonts w:asciiTheme="minorHAnsi" w:hAnsiTheme="minorHAnsi" w:cstheme="minorHAnsi"/>
        </w:rPr>
        <w:t>JSON de envio</w:t>
      </w:r>
      <w:bookmarkEnd w:id="84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016725">
        <w:tc>
          <w:tcPr>
            <w:tcW w:w="5000" w:type="pct"/>
          </w:tcPr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{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lastRenderedPageBreak/>
              <w:t xml:space="preserve">    "businessHeader": {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"senderId": "4e6f765c-53a5-11e8-9c2d-fa7ae01bbebc",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"operation": "insert"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},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"dataHeader": {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"invoiceNumber": "028012019",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"issuanceDate": "1548697596",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"entryDate": "1548697596",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"supplierIdentifier": "18721 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"serialInvoice": "001"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},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"dataItems": [{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"invoiceItem": "0001",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"productIdentifier": "1812",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"quantity": "10",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"value": "1000",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"totalValue": "10000",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"purchaseOrderNumber": "10000",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    "purchaseOrderItem": "001"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    }]</w:t>
            </w:r>
          </w:p>
          <w:p w:rsidR="00825B5D" w:rsidRPr="005A592E" w:rsidRDefault="6F724C0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</w:rPr>
              <w:t>}</w:t>
            </w:r>
          </w:p>
        </w:tc>
      </w:tr>
    </w:tbl>
    <w:p w:rsidR="6AC51B34" w:rsidRPr="005A592E" w:rsidRDefault="6F724C03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5" w:name="_Toc8908198"/>
      <w:r w:rsidRPr="005A592E">
        <w:rPr>
          <w:rFonts w:asciiTheme="minorHAnsi" w:hAnsiTheme="minorHAnsi" w:cstheme="minorHAnsi"/>
        </w:rPr>
        <w:lastRenderedPageBreak/>
        <w:t>Serial</w:t>
      </w:r>
      <w:r w:rsidR="009062B1" w:rsidRPr="005A592E">
        <w:rPr>
          <w:rFonts w:asciiTheme="minorHAnsi" w:hAnsiTheme="minorHAnsi" w:cstheme="minorHAnsi"/>
        </w:rPr>
        <w:t xml:space="preserve"> de ativação do imobilizado</w:t>
      </w:r>
      <w:bookmarkEnd w:id="85"/>
    </w:p>
    <w:p w:rsidR="00C812C4" w:rsidRPr="005A592E" w:rsidRDefault="00C812C4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6" w:name="_Toc8908199"/>
      <w:r w:rsidRPr="005A592E">
        <w:rPr>
          <w:rFonts w:asciiTheme="minorHAnsi" w:hAnsiTheme="minorHAnsi" w:cstheme="minorHAnsi"/>
        </w:rPr>
        <w:t xml:space="preserve">Integração </w:t>
      </w:r>
      <w:r w:rsidR="00E064B2" w:rsidRPr="005A592E">
        <w:rPr>
          <w:rFonts w:asciiTheme="minorHAnsi" w:hAnsiTheme="minorHAnsi" w:cstheme="minorHAnsi"/>
        </w:rPr>
        <w:t>IMPORTACAO_</w:t>
      </w:r>
      <w:r w:rsidR="009062B1" w:rsidRPr="005A592E">
        <w:rPr>
          <w:rFonts w:asciiTheme="minorHAnsi" w:hAnsiTheme="minorHAnsi" w:cstheme="minorHAnsi"/>
        </w:rPr>
        <w:t>SERIAL</w:t>
      </w:r>
      <w:bookmarkEnd w:id="86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00016725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Integração com o </w:t>
      </w:r>
      <w:r w:rsidR="00777232" w:rsidRPr="005A592E">
        <w:rPr>
          <w:rFonts w:asciiTheme="minorHAnsi" w:hAnsiTheme="minorHAnsi" w:cstheme="minorHAnsi"/>
          <w:color w:val="091E42"/>
          <w:lang w:eastAsia="pt-BR"/>
        </w:rPr>
        <w:t>PROTHEUS</w:t>
      </w:r>
      <w:r w:rsidR="00777232" w:rsidRPr="005A592E">
        <w:rPr>
          <w:rFonts w:asciiTheme="minorHAnsi" w:hAnsiTheme="minorHAnsi" w:cstheme="minorHAnsi"/>
        </w:rPr>
        <w:t xml:space="preserve"> </w:t>
      </w:r>
      <w:r w:rsidRPr="005A592E">
        <w:rPr>
          <w:rFonts w:asciiTheme="minorHAnsi" w:hAnsiTheme="minorHAnsi" w:cstheme="minorHAnsi"/>
        </w:rPr>
        <w:t>do</w:t>
      </w:r>
      <w:r w:rsidR="009062B1" w:rsidRPr="005A592E">
        <w:rPr>
          <w:rFonts w:asciiTheme="minorHAnsi" w:hAnsiTheme="minorHAnsi" w:cstheme="minorHAnsi"/>
        </w:rPr>
        <w:t>s dados referente ao Ativo Imobilizado.</w:t>
      </w:r>
    </w:p>
    <w:p w:rsidR="009062B1" w:rsidRPr="005A592E" w:rsidRDefault="009062B1" w:rsidP="005A592E">
      <w:pPr>
        <w:spacing w:line="240" w:lineRule="auto"/>
        <w:ind w:left="708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7" w:name="_Toc8908200"/>
      <w:r w:rsidRPr="005A592E">
        <w:rPr>
          <w:rFonts w:asciiTheme="minorHAnsi" w:hAnsiTheme="minorHAnsi" w:cstheme="minorHAnsi"/>
        </w:rPr>
        <w:t>Telas envolvidas</w:t>
      </w:r>
      <w:bookmarkEnd w:id="87"/>
    </w:p>
    <w:p w:rsidR="00016725" w:rsidRPr="005A592E" w:rsidRDefault="00016725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4A0"/>
      </w:tblPr>
      <w:tblGrid>
        <w:gridCol w:w="3080"/>
        <w:gridCol w:w="3081"/>
        <w:gridCol w:w="3081"/>
      </w:tblGrid>
      <w:tr w:rsidR="00016725" w:rsidRPr="005A592E" w:rsidTr="00016725">
        <w:trPr>
          <w:cnfStyle w:val="100000000000"/>
        </w:trPr>
        <w:tc>
          <w:tcPr>
            <w:cnfStyle w:val="001000000000"/>
            <w:tcW w:w="1666" w:type="pct"/>
          </w:tcPr>
          <w:p w:rsidR="00016725" w:rsidRPr="005A592E" w:rsidRDefault="00016725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Tela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Menu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1000000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URL</w:t>
            </w:r>
          </w:p>
        </w:tc>
      </w:tr>
      <w:tr w:rsidR="00016725" w:rsidRPr="005A592E" w:rsidTr="00016725">
        <w:trPr>
          <w:cnfStyle w:val="000000100000"/>
        </w:trPr>
        <w:tc>
          <w:tcPr>
            <w:cnfStyle w:val="001000000000"/>
            <w:tcW w:w="1666" w:type="pct"/>
          </w:tcPr>
          <w:p w:rsidR="00016725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 Im</w:t>
            </w:r>
            <w:r w:rsidR="00016725" w:rsidRPr="005A592E">
              <w:rPr>
                <w:rFonts w:asciiTheme="minorHAnsi" w:hAnsiTheme="minorHAnsi" w:cstheme="minorHAnsi"/>
                <w:lang w:eastAsia="pt-BR"/>
              </w:rPr>
              <w:t>obilizado/Revenda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Principal</w:t>
            </w:r>
          </w:p>
        </w:tc>
        <w:tc>
          <w:tcPr>
            <w:tcW w:w="1667" w:type="pct"/>
          </w:tcPr>
          <w:p w:rsidR="00016725" w:rsidRPr="005A592E" w:rsidRDefault="00016725" w:rsidP="005A592E">
            <w:pPr>
              <w:spacing w:after="0" w:line="240" w:lineRule="auto"/>
              <w:cnfStyle w:val="000000100000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</w:rPr>
              <w:t>cad_imobilizado.php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88" w:name="_Toc8908201"/>
      <w:r w:rsidRPr="005A592E">
        <w:rPr>
          <w:rFonts w:asciiTheme="minorHAnsi" w:hAnsiTheme="minorHAnsi" w:cstheme="minorHAnsi"/>
        </w:rPr>
        <w:t>Fluxo da integração</w:t>
      </w:r>
      <w:bookmarkEnd w:id="88"/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6A0"/>
      </w:tblPr>
      <w:tblGrid>
        <w:gridCol w:w="1820"/>
        <w:gridCol w:w="1820"/>
        <w:gridCol w:w="1819"/>
        <w:gridCol w:w="1819"/>
        <w:gridCol w:w="2044"/>
      </w:tblGrid>
      <w:tr w:rsidR="009062B1" w:rsidRPr="005A592E" w:rsidTr="009062B1">
        <w:tc>
          <w:tcPr>
            <w:tcW w:w="18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Origem 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Destino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Direção </w:t>
            </w:r>
          </w:p>
        </w:tc>
        <w:tc>
          <w:tcPr>
            <w:tcW w:w="18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Método </w:t>
            </w:r>
          </w:p>
        </w:tc>
        <w:tc>
          <w:tcPr>
            <w:tcW w:w="204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Sincronia </w:t>
            </w:r>
          </w:p>
        </w:tc>
      </w:tr>
      <w:tr w:rsidR="009062B1" w:rsidRPr="005A592E" w:rsidTr="009062B1">
        <w:tc>
          <w:tcPr>
            <w:tcW w:w="1820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lang w:eastAsia="pt-BR"/>
              </w:rPr>
              <w:t>ERP - INTRANET</w:t>
            </w:r>
          </w:p>
        </w:tc>
        <w:tc>
          <w:tcPr>
            <w:tcW w:w="1820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PROTHEUS </w:t>
            </w:r>
          </w:p>
        </w:tc>
        <w:tc>
          <w:tcPr>
            <w:tcW w:w="1819" w:type="dxa"/>
          </w:tcPr>
          <w:p w:rsidR="009062B1" w:rsidRPr="005A592E" w:rsidRDefault="00474923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>
              <w:rPr>
                <w:rFonts w:asciiTheme="minorHAnsi" w:hAnsiTheme="minorHAnsi" w:cstheme="minorHAnsi"/>
                <w:lang w:eastAsia="pt-BR"/>
              </w:rPr>
              <w:t>B</w:t>
            </w:r>
            <w:r w:rsidR="009062B1" w:rsidRPr="005A592E">
              <w:rPr>
                <w:rFonts w:asciiTheme="minorHAnsi" w:hAnsiTheme="minorHAnsi" w:cstheme="minorHAnsi"/>
                <w:lang w:eastAsia="pt-BR"/>
              </w:rPr>
              <w:t xml:space="preserve">idirecional </w:t>
            </w:r>
          </w:p>
        </w:tc>
        <w:tc>
          <w:tcPr>
            <w:tcW w:w="1819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 xml:space="preserve">REST </w:t>
            </w:r>
          </w:p>
        </w:tc>
        <w:tc>
          <w:tcPr>
            <w:tcW w:w="2044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Síncrono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lastRenderedPageBreak/>
        <w:drawing>
          <wp:inline distT="0" distB="0" distL="0" distR="0">
            <wp:extent cx="5724524" cy="2533650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6A0"/>
      </w:tblPr>
      <w:tblGrid>
        <w:gridCol w:w="4361"/>
        <w:gridCol w:w="4961"/>
      </w:tblGrid>
      <w:tr w:rsidR="009062B1" w:rsidRPr="005A592E" w:rsidTr="009062B1">
        <w:tc>
          <w:tcPr>
            <w:tcW w:w="436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vAlign w:val="bottom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 xml:space="preserve">EndPoint </w:t>
            </w:r>
            <w:r w:rsidR="002B6804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WSPROTHEUS</w:t>
            </w:r>
          </w:p>
        </w:tc>
        <w:tc>
          <w:tcPr>
            <w:tcW w:w="496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vAlign w:val="center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</w:pPr>
            <w:r w:rsidRPr="005A592E">
              <w:rPr>
                <w:rFonts w:asciiTheme="minorHAnsi" w:hAnsiTheme="minorHAnsi" w:cstheme="minorHAnsi"/>
                <w:b/>
                <w:bCs/>
                <w:color w:val="FFFFFF" w:themeColor="background1"/>
                <w:lang w:eastAsia="pt-BR"/>
              </w:rPr>
              <w:t>EndPoint API Protheus</w:t>
            </w:r>
          </w:p>
        </w:tc>
      </w:tr>
      <w:tr w:rsidR="009062B1" w:rsidRPr="005A592E" w:rsidTr="009062B1">
        <w:tc>
          <w:tcPr>
            <w:tcW w:w="4361" w:type="dxa"/>
          </w:tcPr>
          <w:p w:rsidR="009062B1" w:rsidRPr="005A592E" w:rsidRDefault="009062B1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https://wsprotheus.sascar.com.br/?action=WS_PROTHEUS/serialImport</w:t>
            </w:r>
          </w:p>
        </w:tc>
        <w:tc>
          <w:tcPr>
            <w:tcW w:w="4961" w:type="dxa"/>
          </w:tcPr>
          <w:p w:rsidR="009062B1" w:rsidRPr="005A592E" w:rsidRDefault="009062B1" w:rsidP="005A592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http://sascartec.prd.protheus.totvscloud.com.br:12010/rest/ SASWSS05/</w:t>
            </w:r>
          </w:p>
        </w:tc>
      </w:tr>
    </w:tbl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825B5D" w:rsidRPr="005A592E" w:rsidRDefault="38CB9636" w:rsidP="005A592E">
      <w:pPr>
        <w:pStyle w:val="Ttulo3"/>
        <w:numPr>
          <w:ilvl w:val="2"/>
          <w:numId w:val="33"/>
        </w:num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 </w:t>
      </w:r>
      <w:bookmarkStart w:id="89" w:name="_Toc8908202"/>
      <w:r w:rsidRPr="005A592E">
        <w:rPr>
          <w:rFonts w:asciiTheme="minorHAnsi" w:hAnsiTheme="minorHAnsi" w:cstheme="minorHAnsi"/>
        </w:rPr>
        <w:t>JSON de envio</w:t>
      </w:r>
      <w:bookmarkEnd w:id="89"/>
    </w:p>
    <w:p w:rsidR="00825B5D" w:rsidRPr="005A592E" w:rsidRDefault="00825B5D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825B5D" w:rsidRPr="005A592E" w:rsidTr="00016725">
        <w:tc>
          <w:tcPr>
            <w:tcW w:w="5000" w:type="pct"/>
          </w:tcPr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"businessHeader":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"senderId": "4e6f765c-53a5-11e8-9c2d-fa7ae01bbebc",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"operation": "insert"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"dataHeader":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"invoiceNumber": "011092018",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"serialInvoice": "A",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"supplierIdentifier": "25052",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"branch":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"store": ""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"dataItems": [{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"productIdentifier": "86107",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"serial": "24232424242",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"patrimony": "7025860",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"chip": "89550500000000000224",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"imei": "89550500000000000789",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"productCount": "1"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"productIdentifier": "86107",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"serial":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"patrimony": "7025861",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"chip":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lastRenderedPageBreak/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"imei":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"productCount": "2"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}, {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"productIdentifier": "86107",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"serial":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"patrimony": "7025862",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"chip":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"imei":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"id": "",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</w:r>
            <w:r w:rsidRPr="005A592E">
              <w:rPr>
                <w:rFonts w:asciiTheme="minorHAnsi" w:hAnsiTheme="minorHAnsi" w:cstheme="minorHAnsi"/>
                <w:lang w:eastAsia="pt-BR"/>
              </w:rPr>
              <w:tab/>
              <w:t>"productCount": "3"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ab/>
              <w:t>}]</w:t>
            </w:r>
          </w:p>
          <w:p w:rsidR="00825B5D" w:rsidRPr="005A592E" w:rsidRDefault="00DF6B39" w:rsidP="005A592E">
            <w:pPr>
              <w:spacing w:after="0" w:line="240" w:lineRule="auto"/>
              <w:rPr>
                <w:rFonts w:asciiTheme="minorHAnsi" w:hAnsiTheme="minorHAnsi" w:cstheme="minorHAnsi"/>
                <w:lang w:eastAsia="pt-BR"/>
              </w:rPr>
            </w:pPr>
            <w:r w:rsidRPr="005A592E">
              <w:rPr>
                <w:rFonts w:asciiTheme="minorHAnsi" w:hAnsiTheme="minorHAnsi" w:cstheme="minorHAnsi"/>
                <w:lang w:eastAsia="pt-BR"/>
              </w:rPr>
              <w:t>}</w:t>
            </w:r>
          </w:p>
        </w:tc>
      </w:tr>
    </w:tbl>
    <w:p w:rsidR="6F21C117" w:rsidRPr="005A592E" w:rsidRDefault="36AC1F95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0" w:name="_Toc8908203"/>
      <w:r w:rsidRPr="005A592E">
        <w:rPr>
          <w:rFonts w:asciiTheme="minorHAnsi" w:hAnsiTheme="minorHAnsi" w:cstheme="minorHAnsi"/>
        </w:rPr>
        <w:lastRenderedPageBreak/>
        <w:t xml:space="preserve">Monitoramento da integração de </w:t>
      </w:r>
      <w:r w:rsidR="00016725" w:rsidRPr="005A592E">
        <w:rPr>
          <w:rFonts w:asciiTheme="minorHAnsi" w:hAnsiTheme="minorHAnsi" w:cstheme="minorHAnsi"/>
        </w:rPr>
        <w:t xml:space="preserve">clientes sentido: ERP Intranet -&gt; </w:t>
      </w:r>
      <w:r w:rsidR="002B6804">
        <w:rPr>
          <w:rFonts w:asciiTheme="minorHAnsi" w:hAnsiTheme="minorHAnsi" w:cstheme="minorHAnsi"/>
        </w:rPr>
        <w:t>PROTHEUS</w:t>
      </w:r>
      <w:bookmarkEnd w:id="90"/>
    </w:p>
    <w:p w:rsidR="11F07AFB" w:rsidRPr="005A592E" w:rsidRDefault="36AC1F95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1" w:name="_Toc8908204"/>
      <w:r w:rsidRPr="005A592E">
        <w:rPr>
          <w:rFonts w:asciiTheme="minorHAnsi" w:hAnsiTheme="minorHAnsi" w:cstheme="minorHAnsi"/>
        </w:rPr>
        <w:t>Descrição</w:t>
      </w:r>
      <w:bookmarkEnd w:id="91"/>
    </w:p>
    <w:p w:rsidR="11F07AFB" w:rsidRPr="005A592E" w:rsidRDefault="11F07AFB" w:rsidP="005A592E">
      <w:pPr>
        <w:spacing w:line="240" w:lineRule="auto"/>
        <w:ind w:firstLine="708"/>
        <w:rPr>
          <w:rFonts w:asciiTheme="minorHAnsi" w:hAnsiTheme="minorHAnsi" w:cstheme="minorHAnsi"/>
        </w:rPr>
      </w:pPr>
    </w:p>
    <w:p w:rsidR="6F21C117" w:rsidRPr="005A592E" w:rsidRDefault="6F724C03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>Nessa tela é possível visualizar o status da integração do cliente,</w:t>
      </w:r>
      <w:r w:rsidR="00016725" w:rsidRPr="005A592E">
        <w:rPr>
          <w:rFonts w:asciiTheme="minorHAnsi" w:hAnsiTheme="minorHAnsi" w:cstheme="minorHAnsi"/>
        </w:rPr>
        <w:t xml:space="preserve"> sendo possível copiar o JSON que foi disparado para a API </w:t>
      </w:r>
      <w:r w:rsidR="00474923">
        <w:rPr>
          <w:rFonts w:asciiTheme="minorHAnsi" w:hAnsiTheme="minorHAnsi" w:cstheme="minorHAnsi"/>
        </w:rPr>
        <w:t>REST</w:t>
      </w:r>
      <w:r w:rsidR="00016725" w:rsidRPr="005A592E">
        <w:rPr>
          <w:rFonts w:asciiTheme="minorHAnsi" w:hAnsiTheme="minorHAnsi" w:cstheme="minorHAnsi"/>
        </w:rPr>
        <w:t xml:space="preserve"> do </w:t>
      </w:r>
      <w:r w:rsidR="00777232" w:rsidRPr="005A592E">
        <w:rPr>
          <w:rFonts w:asciiTheme="minorHAnsi" w:hAnsiTheme="minorHAnsi" w:cstheme="minorHAnsi"/>
          <w:color w:val="091E42"/>
          <w:lang w:eastAsia="pt-BR"/>
        </w:rPr>
        <w:t>PROTHEUS</w:t>
      </w:r>
      <w:r w:rsidR="00016725" w:rsidRPr="005A592E">
        <w:rPr>
          <w:rFonts w:asciiTheme="minorHAnsi" w:hAnsiTheme="minorHAnsi" w:cstheme="minorHAnsi"/>
        </w:rPr>
        <w:t>.</w:t>
      </w:r>
    </w:p>
    <w:p w:rsidR="11F07AFB" w:rsidRPr="005A592E" w:rsidRDefault="00745DE8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6020370" cy="1420655"/>
            <wp:effectExtent l="19050" t="0" r="0" b="0"/>
            <wp:docPr id="1873663057" name="Imagem 628739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873993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092" cy="14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6011573" cy="1541721"/>
            <wp:effectExtent l="19050" t="0" r="8227" b="0"/>
            <wp:docPr id="1225627101" name="Imagem 8611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11369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14" cy="1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07AFB" w:rsidRPr="005A592E" w:rsidRDefault="36AC1F95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2" w:name="_Toc8908205"/>
      <w:r w:rsidRPr="005A592E">
        <w:rPr>
          <w:rFonts w:asciiTheme="minorHAnsi" w:hAnsiTheme="minorHAnsi" w:cstheme="minorHAnsi"/>
        </w:rPr>
        <w:t xml:space="preserve">Monitoramento da integração de Títulos </w:t>
      </w:r>
      <w:r w:rsidR="00016725" w:rsidRPr="005A592E">
        <w:rPr>
          <w:rFonts w:asciiTheme="minorHAnsi" w:hAnsiTheme="minorHAnsi" w:cstheme="minorHAnsi"/>
        </w:rPr>
        <w:t xml:space="preserve">sentido: </w:t>
      </w:r>
      <w:r w:rsidRPr="005A592E">
        <w:rPr>
          <w:rFonts w:asciiTheme="minorHAnsi" w:hAnsiTheme="minorHAnsi" w:cstheme="minorHAnsi"/>
        </w:rPr>
        <w:t xml:space="preserve">ERP Intranet </w:t>
      </w:r>
      <w:r w:rsidR="00016725" w:rsidRPr="005A592E">
        <w:rPr>
          <w:rFonts w:asciiTheme="minorHAnsi" w:hAnsiTheme="minorHAnsi" w:cstheme="minorHAnsi"/>
        </w:rPr>
        <w:t>-&gt;</w:t>
      </w:r>
      <w:r w:rsidRPr="005A592E">
        <w:rPr>
          <w:rFonts w:asciiTheme="minorHAnsi" w:hAnsiTheme="minorHAnsi" w:cstheme="minorHAnsi"/>
        </w:rPr>
        <w:t xml:space="preserve"> </w:t>
      </w:r>
      <w:r w:rsidR="002B6804">
        <w:rPr>
          <w:rFonts w:asciiTheme="minorHAnsi" w:hAnsiTheme="minorHAnsi" w:cstheme="minorHAnsi"/>
        </w:rPr>
        <w:t>PROTHEUS</w:t>
      </w:r>
      <w:bookmarkEnd w:id="92"/>
    </w:p>
    <w:p w:rsidR="11F07AFB" w:rsidRPr="005A592E" w:rsidRDefault="36AC1F95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3" w:name="_Toc8908206"/>
      <w:r w:rsidRPr="005A592E">
        <w:rPr>
          <w:rFonts w:asciiTheme="minorHAnsi" w:hAnsiTheme="minorHAnsi" w:cstheme="minorHAnsi"/>
        </w:rPr>
        <w:t>Descrição</w:t>
      </w:r>
      <w:bookmarkEnd w:id="93"/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11F07AFB" w:rsidRPr="005A592E" w:rsidRDefault="6F724C03" w:rsidP="005A592E">
      <w:pPr>
        <w:spacing w:line="240" w:lineRule="auto"/>
        <w:ind w:left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lastRenderedPageBreak/>
        <w:t>Nessa tela é possível visualizar o status da integração dos títulos,</w:t>
      </w:r>
      <w:r w:rsidR="00016725" w:rsidRPr="005A592E">
        <w:rPr>
          <w:rFonts w:asciiTheme="minorHAnsi" w:hAnsiTheme="minorHAnsi" w:cstheme="minorHAnsi"/>
        </w:rPr>
        <w:t xml:space="preserve"> sendo possível copiar o JSON que foi disparado para a API </w:t>
      </w:r>
      <w:r w:rsidR="00474923">
        <w:rPr>
          <w:rFonts w:asciiTheme="minorHAnsi" w:hAnsiTheme="minorHAnsi" w:cstheme="minorHAnsi"/>
        </w:rPr>
        <w:t>REST</w:t>
      </w:r>
      <w:r w:rsidR="00016725" w:rsidRPr="005A592E">
        <w:rPr>
          <w:rFonts w:asciiTheme="minorHAnsi" w:hAnsiTheme="minorHAnsi" w:cstheme="minorHAnsi"/>
        </w:rPr>
        <w:t xml:space="preserve"> do </w:t>
      </w:r>
      <w:r w:rsidR="00474923" w:rsidRPr="005A592E">
        <w:rPr>
          <w:rFonts w:asciiTheme="minorHAnsi" w:hAnsiTheme="minorHAnsi" w:cstheme="minorHAnsi"/>
          <w:color w:val="091E42"/>
          <w:lang w:eastAsia="pt-BR"/>
        </w:rPr>
        <w:t>PROTHEUS</w:t>
      </w:r>
      <w:r w:rsidRPr="005A592E">
        <w:rPr>
          <w:rFonts w:asciiTheme="minorHAnsi" w:hAnsiTheme="minorHAnsi" w:cstheme="minorHAnsi"/>
        </w:rPr>
        <w:t>.</w:t>
      </w:r>
    </w:p>
    <w:p w:rsidR="11F07AFB" w:rsidRPr="005A592E" w:rsidRDefault="00745DE8" w:rsidP="005A592E">
      <w:pPr>
        <w:spacing w:line="240" w:lineRule="auto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620175" cy="2690037"/>
            <wp:effectExtent l="19050" t="0" r="0" b="0"/>
            <wp:docPr id="1793893016" name="Imagem 31199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199536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46" cy="26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F21C117" w:rsidRPr="005A592E" w:rsidRDefault="00C17217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4" w:name="_Toc8908207"/>
      <w:r w:rsidRPr="005A592E">
        <w:rPr>
          <w:rFonts w:asciiTheme="minorHAnsi" w:hAnsiTheme="minorHAnsi" w:cstheme="minorHAnsi"/>
        </w:rPr>
        <w:t>Principais</w:t>
      </w:r>
      <w:r w:rsidR="36AC1F95" w:rsidRPr="005A592E">
        <w:rPr>
          <w:rFonts w:asciiTheme="minorHAnsi" w:hAnsiTheme="minorHAnsi" w:cstheme="minorHAnsi"/>
        </w:rPr>
        <w:t xml:space="preserve"> tabelas de </w:t>
      </w:r>
      <w:r w:rsidRPr="005A592E">
        <w:rPr>
          <w:rFonts w:asciiTheme="minorHAnsi" w:hAnsiTheme="minorHAnsi" w:cstheme="minorHAnsi"/>
        </w:rPr>
        <w:t xml:space="preserve">registros de </w:t>
      </w:r>
      <w:r w:rsidR="36AC1F95" w:rsidRPr="005A592E">
        <w:rPr>
          <w:rFonts w:asciiTheme="minorHAnsi" w:hAnsiTheme="minorHAnsi" w:cstheme="minorHAnsi"/>
        </w:rPr>
        <w:t>log</w:t>
      </w:r>
      <w:bookmarkEnd w:id="94"/>
    </w:p>
    <w:p w:rsidR="6F21C117" w:rsidRPr="005A592E" w:rsidRDefault="6F21C117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6A0"/>
      </w:tblPr>
      <w:tblGrid>
        <w:gridCol w:w="2911"/>
        <w:gridCol w:w="6331"/>
      </w:tblGrid>
      <w:tr w:rsidR="00016725" w:rsidRPr="005A592E" w:rsidTr="00016725">
        <w:trPr>
          <w:cnfStyle w:val="100000000000"/>
        </w:trPr>
        <w:tc>
          <w:tcPr>
            <w:cnfStyle w:val="001000000000"/>
            <w:tcW w:w="1575" w:type="pct"/>
          </w:tcPr>
          <w:p w:rsidR="00016725" w:rsidRPr="005A592E" w:rsidRDefault="00C17217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Tabela</w:t>
            </w:r>
          </w:p>
        </w:tc>
        <w:tc>
          <w:tcPr>
            <w:tcW w:w="3425" w:type="pct"/>
          </w:tcPr>
          <w:p w:rsidR="00016725" w:rsidRPr="005A592E" w:rsidRDefault="00C17217" w:rsidP="005A592E">
            <w:pPr>
              <w:spacing w:line="240" w:lineRule="auto"/>
              <w:cnfStyle w:val="1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Descrição</w:t>
            </w:r>
          </w:p>
        </w:tc>
      </w:tr>
      <w:tr w:rsidR="6AC51B34" w:rsidRPr="005A592E" w:rsidTr="00016725">
        <w:tc>
          <w:tcPr>
            <w:cnfStyle w:val="001000000000"/>
            <w:tcW w:w="1575" w:type="pct"/>
          </w:tcPr>
          <w:p w:rsidR="6AC51B34" w:rsidRPr="005A592E" w:rsidRDefault="6AC51B34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wsprotheus_integracao_log</w:t>
            </w:r>
          </w:p>
        </w:tc>
        <w:tc>
          <w:tcPr>
            <w:tcW w:w="3425" w:type="pct"/>
          </w:tcPr>
          <w:p w:rsidR="6AC51B34" w:rsidRPr="005A592E" w:rsidRDefault="00C17217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Registros de toda a comunicação com</w:t>
            </w:r>
            <w:r w:rsidR="00474923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 xml:space="preserve">a API REST </w:t>
            </w:r>
            <w:r w:rsidR="00474923" w:rsidRPr="005A592E">
              <w:rPr>
                <w:rFonts w:asciiTheme="minorHAnsi" w:hAnsiTheme="minorHAnsi" w:cstheme="minorHAnsi"/>
                <w:color w:val="091E42"/>
                <w:lang w:eastAsia="pt-BR"/>
              </w:rPr>
              <w:t>PROTHEUS</w:t>
            </w:r>
            <w:r w:rsidRPr="005A592E">
              <w:rPr>
                <w:rFonts w:asciiTheme="minorHAnsi" w:hAnsiTheme="minorHAnsi" w:cstheme="minorHAnsi"/>
              </w:rPr>
              <w:t>.</w:t>
            </w:r>
          </w:p>
        </w:tc>
      </w:tr>
      <w:tr w:rsidR="6AC51B34" w:rsidRPr="005A592E" w:rsidTr="00016725">
        <w:tc>
          <w:tcPr>
            <w:cnfStyle w:val="001000000000"/>
            <w:tcW w:w="1575" w:type="pct"/>
          </w:tcPr>
          <w:p w:rsidR="6AC51B34" w:rsidRPr="005A592E" w:rsidRDefault="6AC51B34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ws_protheus_log_go_live</w:t>
            </w:r>
          </w:p>
        </w:tc>
        <w:tc>
          <w:tcPr>
            <w:tcW w:w="3425" w:type="pct"/>
          </w:tcPr>
          <w:p w:rsidR="6AC51B34" w:rsidRPr="005A592E" w:rsidRDefault="00C17217" w:rsidP="00474923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Registros</w:t>
            </w:r>
            <w:r w:rsidR="6AC51B34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>de toda a comunicação com o WS</w:t>
            </w:r>
            <w:r w:rsidR="00474923">
              <w:rPr>
                <w:rFonts w:asciiTheme="minorHAnsi" w:hAnsiTheme="minorHAnsi" w:cstheme="minorHAnsi"/>
              </w:rPr>
              <w:t>_</w:t>
            </w:r>
            <w:r w:rsidR="00474923" w:rsidRPr="005A592E">
              <w:rPr>
                <w:rFonts w:asciiTheme="minorHAnsi" w:hAnsiTheme="minorHAnsi" w:cstheme="minorHAnsi"/>
                <w:color w:val="091E42"/>
                <w:lang w:eastAsia="pt-BR"/>
              </w:rPr>
              <w:t xml:space="preserve"> PROTHEUS</w:t>
            </w:r>
            <w:r w:rsidR="00474923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>.</w:t>
            </w:r>
          </w:p>
        </w:tc>
      </w:tr>
      <w:tr w:rsidR="6AC51B34" w:rsidRPr="005A592E" w:rsidTr="00016725">
        <w:tc>
          <w:tcPr>
            <w:cnfStyle w:val="001000000000"/>
            <w:tcW w:w="1575" w:type="pct"/>
          </w:tcPr>
          <w:p w:rsidR="6AC51B34" w:rsidRPr="005A592E" w:rsidRDefault="6AC51B34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topics_kafka_log</w:t>
            </w:r>
          </w:p>
        </w:tc>
        <w:tc>
          <w:tcPr>
            <w:tcW w:w="3425" w:type="pct"/>
          </w:tcPr>
          <w:p w:rsidR="6AC51B34" w:rsidRPr="005A592E" w:rsidRDefault="00C17217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Registros de to</w:t>
            </w:r>
            <w:r w:rsidR="6AC51B34" w:rsidRPr="005A592E">
              <w:rPr>
                <w:rFonts w:asciiTheme="minorHAnsi" w:hAnsiTheme="minorHAnsi" w:cstheme="minorHAnsi"/>
              </w:rPr>
              <w:t>dos</w:t>
            </w:r>
            <w:r w:rsidRPr="005A592E">
              <w:rPr>
                <w:rFonts w:asciiTheme="minorHAnsi" w:hAnsiTheme="minorHAnsi" w:cstheme="minorHAnsi"/>
              </w:rPr>
              <w:t xml:space="preserve"> os</w:t>
            </w:r>
            <w:r w:rsidR="6AC51B34" w:rsidRPr="005A592E">
              <w:rPr>
                <w:rFonts w:asciiTheme="minorHAnsi" w:hAnsiTheme="minorHAnsi" w:cstheme="minorHAnsi"/>
              </w:rPr>
              <w:t xml:space="preserve"> pacotes produzidos pelo Kafka</w:t>
            </w:r>
            <w:r w:rsidRPr="005A592E">
              <w:rPr>
                <w:rFonts w:asciiTheme="minorHAnsi" w:hAnsiTheme="minorHAnsi" w:cstheme="minorHAnsi"/>
              </w:rPr>
              <w:t>.</w:t>
            </w:r>
          </w:p>
        </w:tc>
      </w:tr>
    </w:tbl>
    <w:p w:rsidR="6AC51B34" w:rsidRPr="005A592E" w:rsidRDefault="6AC51B34" w:rsidP="005A592E">
      <w:pPr>
        <w:spacing w:line="240" w:lineRule="auto"/>
        <w:rPr>
          <w:rFonts w:asciiTheme="minorHAnsi" w:hAnsiTheme="minorHAnsi" w:cstheme="minorHAnsi"/>
        </w:rPr>
      </w:pPr>
    </w:p>
    <w:p w:rsidR="00C17217" w:rsidRPr="005A592E" w:rsidRDefault="00C17217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5" w:name="_Toc8908208"/>
      <w:r w:rsidRPr="005A592E">
        <w:rPr>
          <w:rFonts w:asciiTheme="minorHAnsi" w:hAnsiTheme="minorHAnsi" w:cstheme="minorHAnsi"/>
        </w:rPr>
        <w:t>Tabelas com registros complementares</w:t>
      </w:r>
      <w:bookmarkEnd w:id="95"/>
    </w:p>
    <w:p w:rsidR="00C17217" w:rsidRPr="005A592E" w:rsidRDefault="00C17217" w:rsidP="005A592E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GridTable4Accent1"/>
        <w:tblW w:w="5000" w:type="pct"/>
        <w:tblLook w:val="06A0"/>
      </w:tblPr>
      <w:tblGrid>
        <w:gridCol w:w="3745"/>
        <w:gridCol w:w="5497"/>
      </w:tblGrid>
      <w:tr w:rsidR="00C17217" w:rsidRPr="005A592E" w:rsidTr="006E0F62">
        <w:trPr>
          <w:cnfStyle w:val="100000000000"/>
        </w:trPr>
        <w:tc>
          <w:tcPr>
            <w:cnfStyle w:val="001000000000"/>
            <w:tcW w:w="1575" w:type="pct"/>
          </w:tcPr>
          <w:p w:rsidR="00C17217" w:rsidRPr="005A592E" w:rsidRDefault="00C17217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Tabela</w:t>
            </w:r>
          </w:p>
        </w:tc>
        <w:tc>
          <w:tcPr>
            <w:tcW w:w="3425" w:type="pct"/>
          </w:tcPr>
          <w:p w:rsidR="00C17217" w:rsidRPr="005A592E" w:rsidRDefault="00C17217" w:rsidP="005A592E">
            <w:pPr>
              <w:spacing w:line="240" w:lineRule="auto"/>
              <w:cnfStyle w:val="1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Descrição</w:t>
            </w:r>
          </w:p>
        </w:tc>
      </w:tr>
      <w:tr w:rsidR="00C17217" w:rsidRPr="005A592E" w:rsidTr="006E0F62">
        <w:tc>
          <w:tcPr>
            <w:cnfStyle w:val="001000000000"/>
            <w:tcW w:w="1575" w:type="pct"/>
          </w:tcPr>
          <w:p w:rsidR="00C17217" w:rsidRPr="005A592E" w:rsidRDefault="00C17217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billreceive_integration</w:t>
            </w:r>
          </w:p>
        </w:tc>
        <w:tc>
          <w:tcPr>
            <w:tcW w:w="3425" w:type="pct"/>
          </w:tcPr>
          <w:p w:rsidR="00C17217" w:rsidRPr="005A592E" w:rsidRDefault="00C17217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Registros das integrações de títulos com</w:t>
            </w:r>
            <w:r w:rsidR="00474923" w:rsidRPr="005A592E">
              <w:rPr>
                <w:rFonts w:asciiTheme="minorHAnsi" w:hAnsiTheme="minorHAnsi" w:cstheme="minorHAnsi"/>
              </w:rPr>
              <w:t xml:space="preserve"> </w:t>
            </w:r>
            <w:r w:rsidRPr="005A592E">
              <w:rPr>
                <w:rFonts w:asciiTheme="minorHAnsi" w:hAnsiTheme="minorHAnsi" w:cstheme="minorHAnsi"/>
              </w:rPr>
              <w:t xml:space="preserve">a API REST </w:t>
            </w:r>
            <w:r w:rsidR="00474923" w:rsidRPr="005A592E">
              <w:rPr>
                <w:rFonts w:asciiTheme="minorHAnsi" w:hAnsiTheme="minorHAnsi" w:cstheme="minorHAnsi"/>
                <w:color w:val="091E42"/>
                <w:lang w:eastAsia="pt-BR"/>
              </w:rPr>
              <w:t>PROTHEUS</w:t>
            </w:r>
            <w:r w:rsidRPr="005A592E">
              <w:rPr>
                <w:rFonts w:asciiTheme="minorHAnsi" w:hAnsiTheme="minorHAnsi" w:cstheme="minorHAnsi"/>
              </w:rPr>
              <w:t>.</w:t>
            </w:r>
          </w:p>
        </w:tc>
      </w:tr>
      <w:tr w:rsidR="00C17217" w:rsidRPr="005A592E" w:rsidTr="006E0F62">
        <w:tc>
          <w:tcPr>
            <w:cnfStyle w:val="001000000000"/>
            <w:tcW w:w="1575" w:type="pct"/>
          </w:tcPr>
          <w:p w:rsidR="00C17217" w:rsidRPr="005A592E" w:rsidRDefault="00C17217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topics_kafka_customer_integration</w:t>
            </w:r>
          </w:p>
        </w:tc>
        <w:tc>
          <w:tcPr>
            <w:tcW w:w="3425" w:type="pct"/>
          </w:tcPr>
          <w:p w:rsidR="00C17217" w:rsidRPr="005A592E" w:rsidRDefault="00C17217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 xml:space="preserve">Registros auxiliares </w:t>
            </w:r>
            <w:r w:rsidR="0045691A" w:rsidRPr="005A592E">
              <w:rPr>
                <w:rFonts w:asciiTheme="minorHAnsi" w:hAnsiTheme="minorHAnsi" w:cstheme="minorHAnsi"/>
              </w:rPr>
              <w:t>dos pacotes produzidos pelo Kafka.</w:t>
            </w:r>
          </w:p>
        </w:tc>
      </w:tr>
      <w:tr w:rsidR="00C17217" w:rsidRPr="005A592E" w:rsidTr="006E0F62">
        <w:tc>
          <w:tcPr>
            <w:cnfStyle w:val="001000000000"/>
            <w:tcW w:w="1575" w:type="pct"/>
          </w:tcPr>
          <w:p w:rsidR="00C17217" w:rsidRPr="005A592E" w:rsidRDefault="0045691A" w:rsidP="005A592E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wsprotheus_bill_integration_protheus</w:t>
            </w:r>
          </w:p>
        </w:tc>
        <w:tc>
          <w:tcPr>
            <w:tcW w:w="3425" w:type="pct"/>
          </w:tcPr>
          <w:p w:rsidR="00C17217" w:rsidRPr="005A592E" w:rsidRDefault="0045691A" w:rsidP="005A592E">
            <w:pPr>
              <w:spacing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5A592E">
              <w:rPr>
                <w:rFonts w:asciiTheme="minorHAnsi" w:hAnsiTheme="minorHAnsi" w:cstheme="minorHAnsi"/>
              </w:rPr>
              <w:t>Registros das integrações de títulos para o reprocessamento</w:t>
            </w:r>
            <w:r w:rsidR="00C17217" w:rsidRPr="005A592E">
              <w:rPr>
                <w:rFonts w:asciiTheme="minorHAnsi" w:hAnsiTheme="minorHAnsi" w:cstheme="minorHAnsi"/>
              </w:rPr>
              <w:t>.</w:t>
            </w:r>
          </w:p>
        </w:tc>
      </w:tr>
    </w:tbl>
    <w:p w:rsidR="00C17217" w:rsidRPr="005A592E" w:rsidRDefault="00C17217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6" w:name="_Toc8908209"/>
      <w:r w:rsidRPr="005A592E">
        <w:rPr>
          <w:rFonts w:asciiTheme="minorHAnsi" w:hAnsiTheme="minorHAnsi" w:cstheme="minorHAnsi"/>
        </w:rPr>
        <w:lastRenderedPageBreak/>
        <w:t>Abertura de chamado para a TOTVS</w:t>
      </w:r>
      <w:bookmarkEnd w:id="96"/>
    </w:p>
    <w:p w:rsidR="009062B1" w:rsidRPr="005A592E" w:rsidRDefault="009062B1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7" w:name="_Toc8908210"/>
      <w:r w:rsidRPr="005A592E">
        <w:rPr>
          <w:rFonts w:asciiTheme="minorHAnsi" w:hAnsiTheme="minorHAnsi" w:cstheme="minorHAnsi"/>
        </w:rPr>
        <w:t>Local do arquivo</w:t>
      </w:r>
      <w:bookmarkEnd w:id="97"/>
    </w:p>
    <w:p w:rsidR="009062B1" w:rsidRPr="005A592E" w:rsidRDefault="009062B1" w:rsidP="005A592E">
      <w:pPr>
        <w:spacing w:line="240" w:lineRule="auto"/>
        <w:rPr>
          <w:rFonts w:asciiTheme="minorHAnsi" w:hAnsiTheme="minorHAnsi" w:cstheme="minorHAnsi"/>
        </w:rPr>
      </w:pPr>
    </w:p>
    <w:p w:rsidR="009062B1" w:rsidRPr="005A592E" w:rsidRDefault="009062B1" w:rsidP="005A592E">
      <w:pPr>
        <w:spacing w:line="240" w:lineRule="auto"/>
        <w:ind w:firstLine="708"/>
        <w:rPr>
          <w:rFonts w:asciiTheme="minorHAnsi" w:hAnsiTheme="minorHAnsi" w:cstheme="minorHAnsi"/>
        </w:rPr>
      </w:pPr>
      <w:r w:rsidRPr="005A592E">
        <w:rPr>
          <w:rFonts w:asciiTheme="minorHAnsi" w:hAnsiTheme="minorHAnsi" w:cstheme="minorHAnsi"/>
        </w:rPr>
        <w:t xml:space="preserve">Guia de atendimento disponível em: </w:t>
      </w:r>
    </w:p>
    <w:p w:rsidR="00381161" w:rsidRPr="005A592E" w:rsidRDefault="00F55415" w:rsidP="005A592E">
      <w:pPr>
        <w:spacing w:line="240" w:lineRule="auto"/>
        <w:ind w:firstLine="708"/>
        <w:rPr>
          <w:rFonts w:asciiTheme="minorHAnsi" w:hAnsiTheme="minorHAnsi" w:cstheme="minorHAnsi"/>
        </w:rPr>
      </w:pPr>
      <w:hyperlink r:id="rId32" w:history="1">
        <w:r w:rsidR="00381161" w:rsidRPr="005A592E">
          <w:rPr>
            <w:rStyle w:val="Hyperlink"/>
            <w:rFonts w:asciiTheme="minorHAnsi" w:hAnsiTheme="minorHAnsi" w:cstheme="minorHAnsi"/>
          </w:rPr>
          <w:t>http://sasdocs.sascar.com.br/share/page/site/totvs-sascar/document-details?nodeRef=workspace://SpacesStore/e2a344d2-8992-4a0b-af6f-21291a01c342</w:t>
        </w:r>
      </w:hyperlink>
    </w:p>
    <w:p w:rsidR="00381161" w:rsidRPr="005A592E" w:rsidRDefault="00381161" w:rsidP="005A592E">
      <w:pPr>
        <w:pStyle w:val="Ttulo1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8" w:name="_Toc8908211"/>
      <w:r w:rsidRPr="005A592E">
        <w:rPr>
          <w:rFonts w:asciiTheme="minorHAnsi" w:hAnsiTheme="minorHAnsi" w:cstheme="minorHAnsi"/>
        </w:rPr>
        <w:t>Gestão de mudanças</w:t>
      </w:r>
      <w:bookmarkEnd w:id="98"/>
    </w:p>
    <w:p w:rsidR="00381161" w:rsidRPr="005A592E" w:rsidRDefault="00381161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99" w:name="_Toc8908212"/>
      <w:r w:rsidRPr="005A592E">
        <w:rPr>
          <w:rFonts w:asciiTheme="minorHAnsi" w:hAnsiTheme="minorHAnsi" w:cstheme="minorHAnsi"/>
        </w:rPr>
        <w:t>Guia do Portal Cloud</w:t>
      </w:r>
      <w:r w:rsidR="00474923">
        <w:rPr>
          <w:rFonts w:asciiTheme="minorHAnsi" w:hAnsiTheme="minorHAnsi" w:cstheme="minorHAnsi"/>
        </w:rPr>
        <w:t xml:space="preserve"> - Totvs</w:t>
      </w:r>
      <w:bookmarkEnd w:id="99"/>
    </w:p>
    <w:p w:rsidR="00381161" w:rsidRPr="005A592E" w:rsidRDefault="00381161" w:rsidP="005A592E">
      <w:pPr>
        <w:spacing w:line="240" w:lineRule="auto"/>
        <w:rPr>
          <w:rFonts w:asciiTheme="minorHAnsi" w:hAnsiTheme="minorHAnsi" w:cstheme="minorHAnsi"/>
        </w:rPr>
      </w:pPr>
    </w:p>
    <w:p w:rsidR="00381161" w:rsidRPr="005A592E" w:rsidRDefault="00F55415" w:rsidP="005A592E">
      <w:pPr>
        <w:spacing w:line="240" w:lineRule="auto"/>
        <w:ind w:firstLine="360"/>
        <w:rPr>
          <w:rFonts w:asciiTheme="minorHAnsi" w:hAnsiTheme="minorHAnsi" w:cstheme="minorHAnsi"/>
        </w:rPr>
      </w:pPr>
      <w:hyperlink r:id="rId33" w:history="1">
        <w:r w:rsidR="00381161" w:rsidRPr="005A592E">
          <w:rPr>
            <w:rStyle w:val="Hyperlink"/>
            <w:rFonts w:asciiTheme="minorHAnsi" w:hAnsiTheme="minorHAnsi" w:cstheme="minorHAnsi"/>
          </w:rPr>
          <w:t>http://tdn.totvs.com/display/GCT/Portal+Cloud</w:t>
        </w:r>
      </w:hyperlink>
    </w:p>
    <w:p w:rsidR="00381161" w:rsidRPr="005A592E" w:rsidRDefault="00381161" w:rsidP="005A592E">
      <w:pPr>
        <w:spacing w:line="240" w:lineRule="auto"/>
        <w:ind w:firstLine="360"/>
        <w:rPr>
          <w:rFonts w:asciiTheme="minorHAnsi" w:hAnsiTheme="minorHAnsi" w:cstheme="minorHAnsi"/>
        </w:rPr>
      </w:pPr>
    </w:p>
    <w:p w:rsidR="00381161" w:rsidRPr="005A592E" w:rsidRDefault="00381161" w:rsidP="005A592E">
      <w:pPr>
        <w:pStyle w:val="Ttulo2"/>
        <w:numPr>
          <w:ilvl w:val="1"/>
          <w:numId w:val="33"/>
        </w:numPr>
        <w:spacing w:line="240" w:lineRule="auto"/>
        <w:rPr>
          <w:rFonts w:asciiTheme="minorHAnsi" w:hAnsiTheme="minorHAnsi" w:cstheme="minorHAnsi"/>
        </w:rPr>
      </w:pPr>
      <w:bookmarkStart w:id="100" w:name="_Toc8908213"/>
      <w:r w:rsidRPr="005A592E">
        <w:rPr>
          <w:rFonts w:asciiTheme="minorHAnsi" w:hAnsiTheme="minorHAnsi" w:cstheme="minorHAnsi"/>
        </w:rPr>
        <w:t xml:space="preserve">Manual do Portal </w:t>
      </w:r>
      <w:r w:rsidR="00474923" w:rsidRPr="005A592E">
        <w:rPr>
          <w:rFonts w:asciiTheme="minorHAnsi" w:hAnsiTheme="minorHAnsi" w:cstheme="minorHAnsi"/>
        </w:rPr>
        <w:t>Cloud</w:t>
      </w:r>
      <w:r w:rsidR="00474923">
        <w:rPr>
          <w:rFonts w:asciiTheme="minorHAnsi" w:hAnsiTheme="minorHAnsi" w:cstheme="minorHAnsi"/>
        </w:rPr>
        <w:t xml:space="preserve"> - Totvs</w:t>
      </w:r>
      <w:bookmarkEnd w:id="100"/>
    </w:p>
    <w:p w:rsidR="00381161" w:rsidRPr="005A592E" w:rsidRDefault="00381161" w:rsidP="005A592E">
      <w:pPr>
        <w:spacing w:line="240" w:lineRule="auto"/>
        <w:rPr>
          <w:rFonts w:asciiTheme="minorHAnsi" w:hAnsiTheme="minorHAnsi" w:cstheme="minorHAnsi"/>
        </w:rPr>
      </w:pPr>
    </w:p>
    <w:p w:rsidR="00381161" w:rsidRPr="005A592E" w:rsidRDefault="00F55415" w:rsidP="005A592E">
      <w:pPr>
        <w:spacing w:line="240" w:lineRule="auto"/>
        <w:ind w:firstLine="360"/>
        <w:rPr>
          <w:rFonts w:asciiTheme="minorHAnsi" w:hAnsiTheme="minorHAnsi" w:cstheme="minorHAnsi"/>
        </w:rPr>
      </w:pPr>
      <w:hyperlink r:id="rId34" w:history="1">
        <w:r w:rsidR="00381161" w:rsidRPr="005A592E">
          <w:rPr>
            <w:rStyle w:val="Hyperlink"/>
            <w:rFonts w:asciiTheme="minorHAnsi" w:hAnsiTheme="minorHAnsi" w:cstheme="minorHAnsi"/>
          </w:rPr>
          <w:t>http://sasdocs.sascar.com.br/share/page/site/totvs-sascar/document-details?nodeRef=workspace://SpacesStore/0d931cdf-6a1a-4429-b5c6-28ef390dab78</w:t>
        </w:r>
      </w:hyperlink>
    </w:p>
    <w:p w:rsidR="00381161" w:rsidRPr="005A592E" w:rsidRDefault="00381161" w:rsidP="005A592E">
      <w:pPr>
        <w:spacing w:line="240" w:lineRule="auto"/>
        <w:ind w:firstLine="360"/>
        <w:rPr>
          <w:rFonts w:asciiTheme="minorHAnsi" w:hAnsiTheme="minorHAnsi" w:cstheme="minorHAnsi"/>
        </w:rPr>
      </w:pPr>
    </w:p>
    <w:p w:rsidR="00381161" w:rsidRPr="005A592E" w:rsidRDefault="00381161" w:rsidP="005A592E">
      <w:pPr>
        <w:spacing w:line="240" w:lineRule="auto"/>
        <w:ind w:firstLine="360"/>
        <w:rPr>
          <w:rFonts w:asciiTheme="minorHAnsi" w:hAnsiTheme="minorHAnsi" w:cstheme="minorHAnsi"/>
        </w:rPr>
      </w:pPr>
    </w:p>
    <w:p w:rsidR="00381161" w:rsidRPr="005A592E" w:rsidRDefault="00381161" w:rsidP="005A592E">
      <w:pPr>
        <w:pStyle w:val="Ttulo2"/>
        <w:spacing w:line="240" w:lineRule="auto"/>
        <w:ind w:left="708"/>
        <w:rPr>
          <w:rFonts w:asciiTheme="minorHAnsi" w:hAnsiTheme="minorHAnsi" w:cstheme="minorHAnsi"/>
        </w:rPr>
      </w:pPr>
    </w:p>
    <w:p w:rsidR="00381161" w:rsidRPr="005A592E" w:rsidRDefault="00381161" w:rsidP="005A592E">
      <w:pPr>
        <w:spacing w:line="240" w:lineRule="auto"/>
        <w:rPr>
          <w:rFonts w:asciiTheme="minorHAnsi" w:hAnsiTheme="minorHAnsi" w:cstheme="minorHAnsi"/>
        </w:rPr>
      </w:pPr>
    </w:p>
    <w:p w:rsidR="00381161" w:rsidRPr="005A592E" w:rsidRDefault="00381161" w:rsidP="005A592E">
      <w:pPr>
        <w:spacing w:line="240" w:lineRule="auto"/>
        <w:rPr>
          <w:rFonts w:asciiTheme="minorHAnsi" w:hAnsiTheme="minorHAnsi" w:cstheme="minorHAnsi"/>
        </w:rPr>
      </w:pPr>
    </w:p>
    <w:p w:rsidR="6AC51B34" w:rsidRPr="005A592E" w:rsidRDefault="6AC51B34" w:rsidP="005A592E">
      <w:pPr>
        <w:spacing w:line="240" w:lineRule="auto"/>
        <w:rPr>
          <w:rFonts w:asciiTheme="minorHAnsi" w:hAnsiTheme="minorHAnsi" w:cstheme="minorHAnsi"/>
        </w:rPr>
      </w:pPr>
    </w:p>
    <w:sectPr w:rsidR="6AC51B34" w:rsidRPr="005A592E" w:rsidSect="00D914CC">
      <w:footerReference w:type="default" r:id="rId35"/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FA1" w:rsidRDefault="00A37FA1">
      <w:pPr>
        <w:spacing w:after="0" w:line="240" w:lineRule="auto"/>
      </w:pPr>
      <w:r>
        <w:separator/>
      </w:r>
    </w:p>
  </w:endnote>
  <w:endnote w:type="continuationSeparator" w:id="0">
    <w:p w:rsidR="00A37FA1" w:rsidRDefault="00A3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67"/>
      <w:gridCol w:w="4667"/>
      <w:gridCol w:w="4667"/>
    </w:tblGrid>
    <w:tr w:rsidR="00AE4F9C" w:rsidRPr="00D9295D" w:rsidTr="200AFFEF">
      <w:tc>
        <w:tcPr>
          <w:tcW w:w="4667" w:type="dxa"/>
        </w:tcPr>
        <w:p w:rsidR="00AE4F9C" w:rsidRPr="00D9295D" w:rsidRDefault="00AE4F9C" w:rsidP="200AFFEF">
          <w:pPr>
            <w:pStyle w:val="Cabealho"/>
            <w:ind w:left="-115"/>
          </w:pPr>
        </w:p>
      </w:tc>
      <w:tc>
        <w:tcPr>
          <w:tcW w:w="4667" w:type="dxa"/>
        </w:tcPr>
        <w:p w:rsidR="00AE4F9C" w:rsidRPr="00D9295D" w:rsidRDefault="00AE4F9C" w:rsidP="200AFFEF">
          <w:pPr>
            <w:pStyle w:val="Cabealho"/>
            <w:jc w:val="center"/>
          </w:pPr>
        </w:p>
      </w:tc>
      <w:tc>
        <w:tcPr>
          <w:tcW w:w="4667" w:type="dxa"/>
        </w:tcPr>
        <w:p w:rsidR="00AE4F9C" w:rsidRPr="00D9295D" w:rsidRDefault="00AE4F9C" w:rsidP="200AFFEF">
          <w:pPr>
            <w:pStyle w:val="Cabealho"/>
            <w:ind w:right="-115"/>
            <w:jc w:val="right"/>
          </w:pPr>
        </w:p>
      </w:tc>
    </w:tr>
  </w:tbl>
  <w:p w:rsidR="00AE4F9C" w:rsidRDefault="00AE4F9C" w:rsidP="200AFFE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67"/>
      <w:gridCol w:w="4667"/>
      <w:gridCol w:w="4667"/>
    </w:tblGrid>
    <w:tr w:rsidR="00AE4F9C" w:rsidRPr="00D9295D" w:rsidTr="200AFFEF">
      <w:tc>
        <w:tcPr>
          <w:tcW w:w="4667" w:type="dxa"/>
        </w:tcPr>
        <w:p w:rsidR="00AE4F9C" w:rsidRPr="00D9295D" w:rsidRDefault="00AE4F9C" w:rsidP="200AFFEF">
          <w:pPr>
            <w:pStyle w:val="Cabealho"/>
            <w:ind w:left="-115"/>
          </w:pPr>
        </w:p>
      </w:tc>
      <w:tc>
        <w:tcPr>
          <w:tcW w:w="4667" w:type="dxa"/>
        </w:tcPr>
        <w:p w:rsidR="00AE4F9C" w:rsidRPr="00D9295D" w:rsidRDefault="00AE4F9C" w:rsidP="200AFFEF">
          <w:pPr>
            <w:pStyle w:val="Cabealho"/>
            <w:jc w:val="center"/>
          </w:pPr>
        </w:p>
      </w:tc>
      <w:tc>
        <w:tcPr>
          <w:tcW w:w="4667" w:type="dxa"/>
        </w:tcPr>
        <w:p w:rsidR="00AE4F9C" w:rsidRPr="00D9295D" w:rsidRDefault="00AE4F9C" w:rsidP="200AFFEF">
          <w:pPr>
            <w:pStyle w:val="Cabealho"/>
            <w:ind w:right="-115"/>
            <w:jc w:val="right"/>
          </w:pPr>
        </w:p>
      </w:tc>
    </w:tr>
  </w:tbl>
  <w:p w:rsidR="00AE4F9C" w:rsidRDefault="00AE4F9C" w:rsidP="200AFF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FA1" w:rsidRDefault="00A37FA1">
      <w:pPr>
        <w:spacing w:after="0" w:line="240" w:lineRule="auto"/>
      </w:pPr>
      <w:r>
        <w:separator/>
      </w:r>
    </w:p>
  </w:footnote>
  <w:footnote w:type="continuationSeparator" w:id="0">
    <w:p w:rsidR="00A37FA1" w:rsidRDefault="00A3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9C" w:rsidRDefault="00AE4F9C" w:rsidP="0042736A">
    <w:pPr>
      <w:pStyle w:val="Cabealho"/>
      <w:jc w:val="center"/>
    </w:pPr>
    <w:r>
      <w:rPr>
        <w:noProof/>
        <w:sz w:val="32"/>
        <w:szCs w:val="32"/>
        <w:lang w:eastAsia="pt-BR"/>
      </w:rPr>
      <w:drawing>
        <wp:inline distT="0" distB="0" distL="0" distR="0">
          <wp:extent cx="2075180" cy="437515"/>
          <wp:effectExtent l="19050" t="0" r="1270" b="0"/>
          <wp:docPr id="15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180" cy="4375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4F9C" w:rsidRDefault="00AE4F9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153D25"/>
    <w:multiLevelType w:val="singleLevel"/>
    <w:tmpl w:val="A0153D2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FE410F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6702D5"/>
    <w:multiLevelType w:val="hybridMultilevel"/>
    <w:tmpl w:val="DBAE53C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2FA6361"/>
    <w:multiLevelType w:val="multilevel"/>
    <w:tmpl w:val="02FA636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991133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D16434"/>
    <w:multiLevelType w:val="multilevel"/>
    <w:tmpl w:val="05D1643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7A32A5E"/>
    <w:multiLevelType w:val="multilevel"/>
    <w:tmpl w:val="07A32A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300DD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C457D5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10400E"/>
    <w:multiLevelType w:val="hybridMultilevel"/>
    <w:tmpl w:val="FFFFFFFF"/>
    <w:lvl w:ilvl="0" w:tplc="1F7647E4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75DE2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85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46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69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CE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CF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0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A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324BD"/>
    <w:multiLevelType w:val="hybridMultilevel"/>
    <w:tmpl w:val="FFFFFFFF"/>
    <w:lvl w:ilvl="0" w:tplc="286C0C78">
      <w:start w:val="1"/>
      <w:numFmt w:val="decimal"/>
      <w:lvlText w:val="%1."/>
      <w:lvlJc w:val="left"/>
      <w:pPr>
        <w:ind w:left="720" w:hanging="360"/>
      </w:pPr>
    </w:lvl>
    <w:lvl w:ilvl="1" w:tplc="9EDA8B3A">
      <w:start w:val="1"/>
      <w:numFmt w:val="lowerLetter"/>
      <w:lvlText w:val="%2."/>
      <w:lvlJc w:val="left"/>
      <w:pPr>
        <w:ind w:left="1440" w:hanging="360"/>
      </w:pPr>
    </w:lvl>
    <w:lvl w:ilvl="2" w:tplc="C03A1EAC">
      <w:start w:val="1"/>
      <w:numFmt w:val="lowerRoman"/>
      <w:lvlText w:val="%3."/>
      <w:lvlJc w:val="right"/>
      <w:pPr>
        <w:ind w:left="2160" w:hanging="180"/>
      </w:pPr>
    </w:lvl>
    <w:lvl w:ilvl="3" w:tplc="09123AE4">
      <w:start w:val="1"/>
      <w:numFmt w:val="decimal"/>
      <w:lvlText w:val="%4."/>
      <w:lvlJc w:val="left"/>
      <w:pPr>
        <w:ind w:left="2880" w:hanging="360"/>
      </w:pPr>
    </w:lvl>
    <w:lvl w:ilvl="4" w:tplc="BACA9088">
      <w:start w:val="1"/>
      <w:numFmt w:val="lowerLetter"/>
      <w:lvlText w:val="%5."/>
      <w:lvlJc w:val="left"/>
      <w:pPr>
        <w:ind w:left="3600" w:hanging="360"/>
      </w:pPr>
    </w:lvl>
    <w:lvl w:ilvl="5" w:tplc="146250AA">
      <w:start w:val="1"/>
      <w:numFmt w:val="lowerRoman"/>
      <w:lvlText w:val="%6."/>
      <w:lvlJc w:val="right"/>
      <w:pPr>
        <w:ind w:left="4320" w:hanging="180"/>
      </w:pPr>
    </w:lvl>
    <w:lvl w:ilvl="6" w:tplc="0C22EC4C">
      <w:start w:val="1"/>
      <w:numFmt w:val="decimal"/>
      <w:lvlText w:val="%7."/>
      <w:lvlJc w:val="left"/>
      <w:pPr>
        <w:ind w:left="5040" w:hanging="360"/>
      </w:pPr>
    </w:lvl>
    <w:lvl w:ilvl="7" w:tplc="BE60DDDE">
      <w:start w:val="1"/>
      <w:numFmt w:val="lowerLetter"/>
      <w:lvlText w:val="%8."/>
      <w:lvlJc w:val="left"/>
      <w:pPr>
        <w:ind w:left="5760" w:hanging="360"/>
      </w:pPr>
    </w:lvl>
    <w:lvl w:ilvl="8" w:tplc="09DA61A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10D1C"/>
    <w:multiLevelType w:val="hybridMultilevel"/>
    <w:tmpl w:val="FFFFFFFF"/>
    <w:lvl w:ilvl="0" w:tplc="2394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C7E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EE5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81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C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66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41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29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A792F"/>
    <w:multiLevelType w:val="hybridMultilevel"/>
    <w:tmpl w:val="FFFFFFFF"/>
    <w:lvl w:ilvl="0" w:tplc="B4A6B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E8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41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AC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E9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2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7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84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6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B45B8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586D36"/>
    <w:multiLevelType w:val="multilevel"/>
    <w:tmpl w:val="33586D3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57C576F"/>
    <w:multiLevelType w:val="singleLevel"/>
    <w:tmpl w:val="357C576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373B1063"/>
    <w:multiLevelType w:val="hybridMultilevel"/>
    <w:tmpl w:val="BD98E038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435F4B59"/>
    <w:multiLevelType w:val="hybridMultilevel"/>
    <w:tmpl w:val="FFFFFFFF"/>
    <w:lvl w:ilvl="0" w:tplc="A45E3EC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D440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8A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69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6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E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B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EB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C4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D1E1C"/>
    <w:multiLevelType w:val="hybridMultilevel"/>
    <w:tmpl w:val="FFFFFFFF"/>
    <w:lvl w:ilvl="0" w:tplc="851E3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E1F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E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A4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AA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2E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8C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84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6C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24629"/>
    <w:multiLevelType w:val="hybridMultilevel"/>
    <w:tmpl w:val="AE1E46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9E93DEE"/>
    <w:multiLevelType w:val="multilevel"/>
    <w:tmpl w:val="49E93DE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8A094F"/>
    <w:multiLevelType w:val="hybridMultilevel"/>
    <w:tmpl w:val="A6FA2FD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EE0D7F"/>
    <w:multiLevelType w:val="multilevel"/>
    <w:tmpl w:val="4CEE0D7F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6F0E01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B97501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321E0B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FE5FD5"/>
    <w:multiLevelType w:val="hybridMultilevel"/>
    <w:tmpl w:val="FFFFFFFF"/>
    <w:lvl w:ilvl="0" w:tplc="65D4E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09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FA89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C0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9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C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A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A5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22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E1577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629E2"/>
    <w:multiLevelType w:val="hybridMultilevel"/>
    <w:tmpl w:val="ED28D70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A6039EF"/>
    <w:multiLevelType w:val="hybridMultilevel"/>
    <w:tmpl w:val="8834A2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4035E"/>
    <w:multiLevelType w:val="hybridMultilevel"/>
    <w:tmpl w:val="FFFFFFFF"/>
    <w:lvl w:ilvl="0" w:tplc="C6A8C36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3CACF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8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A4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A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E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7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4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85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1318"/>
    <w:multiLevelType w:val="hybridMultilevel"/>
    <w:tmpl w:val="8C10BCE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FFC61B4"/>
    <w:multiLevelType w:val="hybridMultilevel"/>
    <w:tmpl w:val="1EB6B44C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68522E4"/>
    <w:multiLevelType w:val="hybridMultilevel"/>
    <w:tmpl w:val="FFFFFFFF"/>
    <w:lvl w:ilvl="0" w:tplc="868C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8C5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D6B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67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29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2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03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E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61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F41F6A"/>
    <w:multiLevelType w:val="multilevel"/>
    <w:tmpl w:val="5932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95D246F"/>
    <w:multiLevelType w:val="hybridMultilevel"/>
    <w:tmpl w:val="FFFFFFFF"/>
    <w:lvl w:ilvl="0" w:tplc="F288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E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0E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AC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8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4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01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E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43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A506F"/>
    <w:multiLevelType w:val="multilevel"/>
    <w:tmpl w:val="38629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95787F"/>
    <w:multiLevelType w:val="hybridMultilevel"/>
    <w:tmpl w:val="FFFFFFFF"/>
    <w:lvl w:ilvl="0" w:tplc="C31A3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A1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E8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C6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E0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0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21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4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49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8"/>
  </w:num>
  <w:num w:numId="4">
    <w:abstractNumId w:val="30"/>
  </w:num>
  <w:num w:numId="5">
    <w:abstractNumId w:val="12"/>
  </w:num>
  <w:num w:numId="6">
    <w:abstractNumId w:val="9"/>
  </w:num>
  <w:num w:numId="7">
    <w:abstractNumId w:val="11"/>
  </w:num>
  <w:num w:numId="8">
    <w:abstractNumId w:val="37"/>
  </w:num>
  <w:num w:numId="9">
    <w:abstractNumId w:val="26"/>
  </w:num>
  <w:num w:numId="10">
    <w:abstractNumId w:val="35"/>
  </w:num>
  <w:num w:numId="11">
    <w:abstractNumId w:val="36"/>
  </w:num>
  <w:num w:numId="12">
    <w:abstractNumId w:val="17"/>
  </w:num>
  <w:num w:numId="13">
    <w:abstractNumId w:val="25"/>
  </w:num>
  <w:num w:numId="14">
    <w:abstractNumId w:val="14"/>
  </w:num>
  <w:num w:numId="15">
    <w:abstractNumId w:val="5"/>
  </w:num>
  <w:num w:numId="16">
    <w:abstractNumId w:val="6"/>
  </w:num>
  <w:num w:numId="17">
    <w:abstractNumId w:val="22"/>
  </w:num>
  <w:num w:numId="18">
    <w:abstractNumId w:val="20"/>
  </w:num>
  <w:num w:numId="19">
    <w:abstractNumId w:val="3"/>
  </w:num>
  <w:num w:numId="20">
    <w:abstractNumId w:val="15"/>
  </w:num>
  <w:num w:numId="21">
    <w:abstractNumId w:val="0"/>
  </w:num>
  <w:num w:numId="22">
    <w:abstractNumId w:val="27"/>
  </w:num>
  <w:num w:numId="23">
    <w:abstractNumId w:val="2"/>
  </w:num>
  <w:num w:numId="24">
    <w:abstractNumId w:val="23"/>
  </w:num>
  <w:num w:numId="25">
    <w:abstractNumId w:val="29"/>
  </w:num>
  <w:num w:numId="26">
    <w:abstractNumId w:val="19"/>
  </w:num>
  <w:num w:numId="27">
    <w:abstractNumId w:val="7"/>
  </w:num>
  <w:num w:numId="28">
    <w:abstractNumId w:val="13"/>
  </w:num>
  <w:num w:numId="29">
    <w:abstractNumId w:val="8"/>
  </w:num>
  <w:num w:numId="30">
    <w:abstractNumId w:val="34"/>
  </w:num>
  <w:num w:numId="31">
    <w:abstractNumId w:val="1"/>
  </w:num>
  <w:num w:numId="32">
    <w:abstractNumId w:val="24"/>
  </w:num>
  <w:num w:numId="33">
    <w:abstractNumId w:val="4"/>
  </w:num>
  <w:num w:numId="34">
    <w:abstractNumId w:val="31"/>
  </w:num>
  <w:num w:numId="35">
    <w:abstractNumId w:val="21"/>
  </w:num>
  <w:num w:numId="36">
    <w:abstractNumId w:val="16"/>
  </w:num>
  <w:num w:numId="37">
    <w:abstractNumId w:val="32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174BB"/>
    <w:rsid w:val="000027E9"/>
    <w:rsid w:val="00003344"/>
    <w:rsid w:val="00005641"/>
    <w:rsid w:val="00005CF3"/>
    <w:rsid w:val="00016725"/>
    <w:rsid w:val="00032809"/>
    <w:rsid w:val="00034F04"/>
    <w:rsid w:val="000363A0"/>
    <w:rsid w:val="00042C2B"/>
    <w:rsid w:val="00043DF9"/>
    <w:rsid w:val="0004795E"/>
    <w:rsid w:val="000557C7"/>
    <w:rsid w:val="00060982"/>
    <w:rsid w:val="00063BEA"/>
    <w:rsid w:val="00063FF9"/>
    <w:rsid w:val="000665D4"/>
    <w:rsid w:val="00074B27"/>
    <w:rsid w:val="00077479"/>
    <w:rsid w:val="00081DCF"/>
    <w:rsid w:val="00087464"/>
    <w:rsid w:val="00090457"/>
    <w:rsid w:val="000A6F3D"/>
    <w:rsid w:val="000A7C36"/>
    <w:rsid w:val="000B4D79"/>
    <w:rsid w:val="000C0655"/>
    <w:rsid w:val="000C5CB3"/>
    <w:rsid w:val="000C6D15"/>
    <w:rsid w:val="000C77F4"/>
    <w:rsid w:val="000D48DF"/>
    <w:rsid w:val="000E1389"/>
    <w:rsid w:val="00100032"/>
    <w:rsid w:val="00102BE9"/>
    <w:rsid w:val="00103EEE"/>
    <w:rsid w:val="00105438"/>
    <w:rsid w:val="001150C4"/>
    <w:rsid w:val="00126DFC"/>
    <w:rsid w:val="00152E5E"/>
    <w:rsid w:val="0016231C"/>
    <w:rsid w:val="00167004"/>
    <w:rsid w:val="00167320"/>
    <w:rsid w:val="001704B8"/>
    <w:rsid w:val="00172E25"/>
    <w:rsid w:val="00173F52"/>
    <w:rsid w:val="00174342"/>
    <w:rsid w:val="00180148"/>
    <w:rsid w:val="00182577"/>
    <w:rsid w:val="00193CC2"/>
    <w:rsid w:val="001955EC"/>
    <w:rsid w:val="001A034F"/>
    <w:rsid w:val="001A1DB6"/>
    <w:rsid w:val="001A5461"/>
    <w:rsid w:val="001A7E10"/>
    <w:rsid w:val="001C5E40"/>
    <w:rsid w:val="001C7F72"/>
    <w:rsid w:val="001E2F3F"/>
    <w:rsid w:val="001E7697"/>
    <w:rsid w:val="00201AAA"/>
    <w:rsid w:val="00205411"/>
    <w:rsid w:val="002061C5"/>
    <w:rsid w:val="002063AE"/>
    <w:rsid w:val="00217683"/>
    <w:rsid w:val="00220B8A"/>
    <w:rsid w:val="0023242F"/>
    <w:rsid w:val="0023435A"/>
    <w:rsid w:val="00235977"/>
    <w:rsid w:val="002368BB"/>
    <w:rsid w:val="00241504"/>
    <w:rsid w:val="0024564A"/>
    <w:rsid w:val="00250E01"/>
    <w:rsid w:val="00260A2D"/>
    <w:rsid w:val="00272C55"/>
    <w:rsid w:val="00281DC1"/>
    <w:rsid w:val="00293F14"/>
    <w:rsid w:val="002A7581"/>
    <w:rsid w:val="002B11BF"/>
    <w:rsid w:val="002B6804"/>
    <w:rsid w:val="002C1848"/>
    <w:rsid w:val="002C7B2A"/>
    <w:rsid w:val="002D1AE8"/>
    <w:rsid w:val="002E0329"/>
    <w:rsid w:val="002F2B30"/>
    <w:rsid w:val="002F4C66"/>
    <w:rsid w:val="002F528E"/>
    <w:rsid w:val="00302086"/>
    <w:rsid w:val="00302A4E"/>
    <w:rsid w:val="00307F02"/>
    <w:rsid w:val="00317FB4"/>
    <w:rsid w:val="00321FC7"/>
    <w:rsid w:val="00335123"/>
    <w:rsid w:val="003527E9"/>
    <w:rsid w:val="003606F1"/>
    <w:rsid w:val="00370296"/>
    <w:rsid w:val="0037188F"/>
    <w:rsid w:val="00374C66"/>
    <w:rsid w:val="0037536F"/>
    <w:rsid w:val="00380FA0"/>
    <w:rsid w:val="00381161"/>
    <w:rsid w:val="003902A9"/>
    <w:rsid w:val="003B3BA0"/>
    <w:rsid w:val="003B4786"/>
    <w:rsid w:val="003B4BD5"/>
    <w:rsid w:val="003B587A"/>
    <w:rsid w:val="003C1C12"/>
    <w:rsid w:val="003C34F5"/>
    <w:rsid w:val="003C623C"/>
    <w:rsid w:val="003D62E6"/>
    <w:rsid w:val="003E002C"/>
    <w:rsid w:val="003E0FA4"/>
    <w:rsid w:val="003E2B2B"/>
    <w:rsid w:val="003E552C"/>
    <w:rsid w:val="003E7547"/>
    <w:rsid w:val="003F402D"/>
    <w:rsid w:val="003F4373"/>
    <w:rsid w:val="004116E3"/>
    <w:rsid w:val="00415EC6"/>
    <w:rsid w:val="00426085"/>
    <w:rsid w:val="0042736A"/>
    <w:rsid w:val="00432642"/>
    <w:rsid w:val="00435423"/>
    <w:rsid w:val="0045691A"/>
    <w:rsid w:val="004605A9"/>
    <w:rsid w:val="00462E5D"/>
    <w:rsid w:val="0046588E"/>
    <w:rsid w:val="004704A8"/>
    <w:rsid w:val="00474923"/>
    <w:rsid w:val="00481F0B"/>
    <w:rsid w:val="0049054B"/>
    <w:rsid w:val="0049119F"/>
    <w:rsid w:val="00493506"/>
    <w:rsid w:val="00494EFF"/>
    <w:rsid w:val="00497C83"/>
    <w:rsid w:val="004A037F"/>
    <w:rsid w:val="004A4E0E"/>
    <w:rsid w:val="004B3FFC"/>
    <w:rsid w:val="004B450E"/>
    <w:rsid w:val="004C3F19"/>
    <w:rsid w:val="004D02E3"/>
    <w:rsid w:val="004D0EB4"/>
    <w:rsid w:val="004D1691"/>
    <w:rsid w:val="004D56BC"/>
    <w:rsid w:val="004E3A55"/>
    <w:rsid w:val="004E4A31"/>
    <w:rsid w:val="004F0C1E"/>
    <w:rsid w:val="005063E6"/>
    <w:rsid w:val="005138E5"/>
    <w:rsid w:val="00514A09"/>
    <w:rsid w:val="005176A3"/>
    <w:rsid w:val="00530F69"/>
    <w:rsid w:val="00531A54"/>
    <w:rsid w:val="00537980"/>
    <w:rsid w:val="005513F1"/>
    <w:rsid w:val="0056597E"/>
    <w:rsid w:val="00565D4A"/>
    <w:rsid w:val="005714C7"/>
    <w:rsid w:val="00575E9E"/>
    <w:rsid w:val="00590F13"/>
    <w:rsid w:val="0059373D"/>
    <w:rsid w:val="005A592E"/>
    <w:rsid w:val="005B18E7"/>
    <w:rsid w:val="005B6421"/>
    <w:rsid w:val="005C1E6D"/>
    <w:rsid w:val="005C575B"/>
    <w:rsid w:val="005C7AD1"/>
    <w:rsid w:val="005D00F4"/>
    <w:rsid w:val="005D2B1D"/>
    <w:rsid w:val="005D4874"/>
    <w:rsid w:val="005D5EA3"/>
    <w:rsid w:val="00601084"/>
    <w:rsid w:val="0060154E"/>
    <w:rsid w:val="00602C77"/>
    <w:rsid w:val="00625547"/>
    <w:rsid w:val="00627874"/>
    <w:rsid w:val="00634DF7"/>
    <w:rsid w:val="006406FC"/>
    <w:rsid w:val="00640E69"/>
    <w:rsid w:val="00673FDC"/>
    <w:rsid w:val="0067642E"/>
    <w:rsid w:val="006879A1"/>
    <w:rsid w:val="006A40E7"/>
    <w:rsid w:val="006A538A"/>
    <w:rsid w:val="006B0D07"/>
    <w:rsid w:val="006B2C6D"/>
    <w:rsid w:val="006B36A5"/>
    <w:rsid w:val="006B40B6"/>
    <w:rsid w:val="006B4D56"/>
    <w:rsid w:val="006B566B"/>
    <w:rsid w:val="006B7342"/>
    <w:rsid w:val="006B7A94"/>
    <w:rsid w:val="006C21AE"/>
    <w:rsid w:val="006C2221"/>
    <w:rsid w:val="006C442F"/>
    <w:rsid w:val="006E0F62"/>
    <w:rsid w:val="006E3A22"/>
    <w:rsid w:val="006F19F4"/>
    <w:rsid w:val="006F33B1"/>
    <w:rsid w:val="006F5FF7"/>
    <w:rsid w:val="006F7FBD"/>
    <w:rsid w:val="007145E3"/>
    <w:rsid w:val="00714A21"/>
    <w:rsid w:val="00723D58"/>
    <w:rsid w:val="0073372E"/>
    <w:rsid w:val="00734BE2"/>
    <w:rsid w:val="00745DE8"/>
    <w:rsid w:val="0077458D"/>
    <w:rsid w:val="00777232"/>
    <w:rsid w:val="007857DA"/>
    <w:rsid w:val="00793B14"/>
    <w:rsid w:val="0079525D"/>
    <w:rsid w:val="00795289"/>
    <w:rsid w:val="007A5B0E"/>
    <w:rsid w:val="007B0414"/>
    <w:rsid w:val="007B2831"/>
    <w:rsid w:val="007C0901"/>
    <w:rsid w:val="007C3FF5"/>
    <w:rsid w:val="007D068B"/>
    <w:rsid w:val="007D2985"/>
    <w:rsid w:val="007D3A8A"/>
    <w:rsid w:val="007D7FAF"/>
    <w:rsid w:val="007E1689"/>
    <w:rsid w:val="007E5F57"/>
    <w:rsid w:val="007E6793"/>
    <w:rsid w:val="007E7728"/>
    <w:rsid w:val="00804377"/>
    <w:rsid w:val="00825B5D"/>
    <w:rsid w:val="00827963"/>
    <w:rsid w:val="00827BAA"/>
    <w:rsid w:val="00833996"/>
    <w:rsid w:val="00853306"/>
    <w:rsid w:val="00860462"/>
    <w:rsid w:val="008721A2"/>
    <w:rsid w:val="00880607"/>
    <w:rsid w:val="00884434"/>
    <w:rsid w:val="00886E3D"/>
    <w:rsid w:val="00894EFF"/>
    <w:rsid w:val="00896514"/>
    <w:rsid w:val="008A52BC"/>
    <w:rsid w:val="008A55CE"/>
    <w:rsid w:val="008B0860"/>
    <w:rsid w:val="008B2DB0"/>
    <w:rsid w:val="008B6B4E"/>
    <w:rsid w:val="008C266A"/>
    <w:rsid w:val="008C418E"/>
    <w:rsid w:val="008D06CB"/>
    <w:rsid w:val="008D6403"/>
    <w:rsid w:val="008D6F16"/>
    <w:rsid w:val="008E567A"/>
    <w:rsid w:val="008E690F"/>
    <w:rsid w:val="00900BAA"/>
    <w:rsid w:val="00905696"/>
    <w:rsid w:val="009062B1"/>
    <w:rsid w:val="009207D4"/>
    <w:rsid w:val="009241EB"/>
    <w:rsid w:val="00932116"/>
    <w:rsid w:val="00941EBA"/>
    <w:rsid w:val="0096072A"/>
    <w:rsid w:val="009667BB"/>
    <w:rsid w:val="0096698F"/>
    <w:rsid w:val="009777CD"/>
    <w:rsid w:val="009857F3"/>
    <w:rsid w:val="009915E2"/>
    <w:rsid w:val="00992B03"/>
    <w:rsid w:val="00994967"/>
    <w:rsid w:val="009A091D"/>
    <w:rsid w:val="009A77EB"/>
    <w:rsid w:val="009B1082"/>
    <w:rsid w:val="009D3FC5"/>
    <w:rsid w:val="009E50B3"/>
    <w:rsid w:val="009F31FF"/>
    <w:rsid w:val="009F345F"/>
    <w:rsid w:val="009F37D9"/>
    <w:rsid w:val="009F56EF"/>
    <w:rsid w:val="009F7FCC"/>
    <w:rsid w:val="00A01577"/>
    <w:rsid w:val="00A037C4"/>
    <w:rsid w:val="00A05501"/>
    <w:rsid w:val="00A11A3A"/>
    <w:rsid w:val="00A37FA1"/>
    <w:rsid w:val="00A41229"/>
    <w:rsid w:val="00A416DC"/>
    <w:rsid w:val="00A5502F"/>
    <w:rsid w:val="00A55853"/>
    <w:rsid w:val="00A56CD7"/>
    <w:rsid w:val="00A65775"/>
    <w:rsid w:val="00A65942"/>
    <w:rsid w:val="00A6648D"/>
    <w:rsid w:val="00A80EBB"/>
    <w:rsid w:val="00A83F83"/>
    <w:rsid w:val="00A872CB"/>
    <w:rsid w:val="00A93E65"/>
    <w:rsid w:val="00AA0661"/>
    <w:rsid w:val="00AA5CE8"/>
    <w:rsid w:val="00AB0C9F"/>
    <w:rsid w:val="00AB330D"/>
    <w:rsid w:val="00AB6AC6"/>
    <w:rsid w:val="00AE23D8"/>
    <w:rsid w:val="00AE4F9C"/>
    <w:rsid w:val="00AF0BDF"/>
    <w:rsid w:val="00AF1A53"/>
    <w:rsid w:val="00AF65F9"/>
    <w:rsid w:val="00AF74ED"/>
    <w:rsid w:val="00B00968"/>
    <w:rsid w:val="00B174BB"/>
    <w:rsid w:val="00B2471E"/>
    <w:rsid w:val="00B25314"/>
    <w:rsid w:val="00B26692"/>
    <w:rsid w:val="00B43150"/>
    <w:rsid w:val="00B434A6"/>
    <w:rsid w:val="00B4750A"/>
    <w:rsid w:val="00B54AD3"/>
    <w:rsid w:val="00B56EC3"/>
    <w:rsid w:val="00B601DE"/>
    <w:rsid w:val="00B6390F"/>
    <w:rsid w:val="00B6393C"/>
    <w:rsid w:val="00B6546C"/>
    <w:rsid w:val="00B7083F"/>
    <w:rsid w:val="00B727DF"/>
    <w:rsid w:val="00B729F5"/>
    <w:rsid w:val="00B77382"/>
    <w:rsid w:val="00B80AAF"/>
    <w:rsid w:val="00B926A7"/>
    <w:rsid w:val="00B935E5"/>
    <w:rsid w:val="00B945D1"/>
    <w:rsid w:val="00B96A4F"/>
    <w:rsid w:val="00BA0474"/>
    <w:rsid w:val="00BA3F0C"/>
    <w:rsid w:val="00BA6E0F"/>
    <w:rsid w:val="00BC081B"/>
    <w:rsid w:val="00BC08F5"/>
    <w:rsid w:val="00BD0708"/>
    <w:rsid w:val="00BE62F9"/>
    <w:rsid w:val="00BE64F6"/>
    <w:rsid w:val="00BF3D08"/>
    <w:rsid w:val="00BF5959"/>
    <w:rsid w:val="00C03F29"/>
    <w:rsid w:val="00C17217"/>
    <w:rsid w:val="00C250DD"/>
    <w:rsid w:val="00C27E55"/>
    <w:rsid w:val="00C341ED"/>
    <w:rsid w:val="00C36D0D"/>
    <w:rsid w:val="00C4571B"/>
    <w:rsid w:val="00C50AA7"/>
    <w:rsid w:val="00C55E0F"/>
    <w:rsid w:val="00C622B5"/>
    <w:rsid w:val="00C64014"/>
    <w:rsid w:val="00C64A21"/>
    <w:rsid w:val="00C66447"/>
    <w:rsid w:val="00C76654"/>
    <w:rsid w:val="00C812C4"/>
    <w:rsid w:val="00C84276"/>
    <w:rsid w:val="00C9064F"/>
    <w:rsid w:val="00C95618"/>
    <w:rsid w:val="00CA0DB1"/>
    <w:rsid w:val="00CA5D0E"/>
    <w:rsid w:val="00CB2918"/>
    <w:rsid w:val="00CB4A75"/>
    <w:rsid w:val="00CB62B3"/>
    <w:rsid w:val="00CB7FAA"/>
    <w:rsid w:val="00CC6977"/>
    <w:rsid w:val="00CD2411"/>
    <w:rsid w:val="00CD2693"/>
    <w:rsid w:val="00CD2F68"/>
    <w:rsid w:val="00CD3741"/>
    <w:rsid w:val="00CF4B9D"/>
    <w:rsid w:val="00D00D12"/>
    <w:rsid w:val="00D06331"/>
    <w:rsid w:val="00D069BB"/>
    <w:rsid w:val="00D1700A"/>
    <w:rsid w:val="00D2439F"/>
    <w:rsid w:val="00D30D81"/>
    <w:rsid w:val="00D3223B"/>
    <w:rsid w:val="00D45104"/>
    <w:rsid w:val="00D75E0C"/>
    <w:rsid w:val="00D77395"/>
    <w:rsid w:val="00D81CF4"/>
    <w:rsid w:val="00D86D9C"/>
    <w:rsid w:val="00D914CC"/>
    <w:rsid w:val="00D9295D"/>
    <w:rsid w:val="00D95A83"/>
    <w:rsid w:val="00D96E42"/>
    <w:rsid w:val="00D973F6"/>
    <w:rsid w:val="00DA0AA5"/>
    <w:rsid w:val="00DA4DA3"/>
    <w:rsid w:val="00DB0B19"/>
    <w:rsid w:val="00DB47E0"/>
    <w:rsid w:val="00DC15D6"/>
    <w:rsid w:val="00DD2F34"/>
    <w:rsid w:val="00DD4B7A"/>
    <w:rsid w:val="00DF1EF1"/>
    <w:rsid w:val="00DF4E72"/>
    <w:rsid w:val="00DF5F49"/>
    <w:rsid w:val="00DF654F"/>
    <w:rsid w:val="00DF6B39"/>
    <w:rsid w:val="00DF6F5D"/>
    <w:rsid w:val="00E01901"/>
    <w:rsid w:val="00E064B2"/>
    <w:rsid w:val="00E1749B"/>
    <w:rsid w:val="00E21E24"/>
    <w:rsid w:val="00E32033"/>
    <w:rsid w:val="00E33FED"/>
    <w:rsid w:val="00E351A4"/>
    <w:rsid w:val="00E35AB3"/>
    <w:rsid w:val="00E40026"/>
    <w:rsid w:val="00E52618"/>
    <w:rsid w:val="00E5496F"/>
    <w:rsid w:val="00E5676E"/>
    <w:rsid w:val="00E6150F"/>
    <w:rsid w:val="00E812EE"/>
    <w:rsid w:val="00E81D69"/>
    <w:rsid w:val="00E840BB"/>
    <w:rsid w:val="00EA578C"/>
    <w:rsid w:val="00EA699F"/>
    <w:rsid w:val="00ED02BA"/>
    <w:rsid w:val="00EE0FC9"/>
    <w:rsid w:val="00EE3DDB"/>
    <w:rsid w:val="00EE3F02"/>
    <w:rsid w:val="00EE6EAB"/>
    <w:rsid w:val="00F03536"/>
    <w:rsid w:val="00F03EBE"/>
    <w:rsid w:val="00F05072"/>
    <w:rsid w:val="00F15839"/>
    <w:rsid w:val="00F16328"/>
    <w:rsid w:val="00F25620"/>
    <w:rsid w:val="00F30F4C"/>
    <w:rsid w:val="00F40AF4"/>
    <w:rsid w:val="00F43FB8"/>
    <w:rsid w:val="00F50EC0"/>
    <w:rsid w:val="00F54F22"/>
    <w:rsid w:val="00F553FB"/>
    <w:rsid w:val="00F55415"/>
    <w:rsid w:val="00F616E0"/>
    <w:rsid w:val="00F6203B"/>
    <w:rsid w:val="00F6416C"/>
    <w:rsid w:val="00F64B58"/>
    <w:rsid w:val="00F6599F"/>
    <w:rsid w:val="00F70624"/>
    <w:rsid w:val="00F76A5E"/>
    <w:rsid w:val="00F8163B"/>
    <w:rsid w:val="00F91D17"/>
    <w:rsid w:val="00FB5491"/>
    <w:rsid w:val="00FC4641"/>
    <w:rsid w:val="00FE1871"/>
    <w:rsid w:val="00FE465E"/>
    <w:rsid w:val="00FE4DB2"/>
    <w:rsid w:val="00FE6B96"/>
    <w:rsid w:val="00FF3903"/>
    <w:rsid w:val="0D728FEC"/>
    <w:rsid w:val="11F07AFB"/>
    <w:rsid w:val="200AFFEF"/>
    <w:rsid w:val="36AC1F95"/>
    <w:rsid w:val="38CB9636"/>
    <w:rsid w:val="47F60912"/>
    <w:rsid w:val="6988F3F8"/>
    <w:rsid w:val="6AC51B34"/>
    <w:rsid w:val="6B977DD2"/>
    <w:rsid w:val="6F21C117"/>
    <w:rsid w:val="6F724C03"/>
    <w:rsid w:val="73AB56EA"/>
    <w:rsid w:val="78645CE2"/>
    <w:rsid w:val="7901D232"/>
    <w:rsid w:val="7BFEE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89"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E1389"/>
    <w:pPr>
      <w:keepNext/>
      <w:keepLines/>
      <w:spacing w:before="480" w:after="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389"/>
    <w:pPr>
      <w:keepNext/>
      <w:keepLines/>
      <w:spacing w:before="20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1389"/>
    <w:pPr>
      <w:keepNext/>
      <w:keepLines/>
      <w:spacing w:before="200" w:after="0"/>
      <w:outlineLvl w:val="2"/>
    </w:pPr>
    <w:rPr>
      <w:rFonts w:ascii="Cambria" w:eastAsia="SimSun" w:hAnsi="Cambria" w:cs="Times New Roman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1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E1389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E1389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E1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E138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uiPriority w:val="39"/>
    <w:unhideWhenUsed/>
    <w:rsid w:val="000E1389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00E1389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00E1389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0E1389"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sid w:val="000E138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E1389"/>
    <w:rPr>
      <w:b/>
      <w:bCs/>
    </w:rPr>
  </w:style>
  <w:style w:type="table" w:styleId="Tabelacomgrade">
    <w:name w:val="Table Grid"/>
    <w:basedOn w:val="Tabelanormal"/>
    <w:uiPriority w:val="59"/>
    <w:rsid w:val="000E1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E1389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11">
    <w:name w:val="Lista Clara - Ênfase 11"/>
    <w:basedOn w:val="Tabelanormal"/>
    <w:uiPriority w:val="61"/>
    <w:rsid w:val="000E1389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0E1389"/>
  </w:style>
  <w:style w:type="character" w:customStyle="1" w:styleId="RodapChar">
    <w:name w:val="Rodapé Char"/>
    <w:basedOn w:val="Fontepargpadro"/>
    <w:link w:val="Rodap"/>
    <w:uiPriority w:val="99"/>
    <w:rsid w:val="000E1389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389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0E1389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0E138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E1389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E1389"/>
    <w:pPr>
      <w:ind w:left="720"/>
      <w:contextualSpacing/>
    </w:p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rsid w:val="000E1389"/>
    <w:pPr>
      <w:outlineLvl w:val="9"/>
    </w:pPr>
    <w:rPr>
      <w:lang w:eastAsia="pt-BR"/>
    </w:rPr>
  </w:style>
  <w:style w:type="character" w:customStyle="1" w:styleId="apple-converted-space">
    <w:name w:val="apple-converted-space"/>
    <w:basedOn w:val="Fontepargpadro"/>
    <w:rsid w:val="000E1389"/>
  </w:style>
  <w:style w:type="character" w:customStyle="1" w:styleId="Ttulo3Char">
    <w:name w:val="Título 3 Char"/>
    <w:basedOn w:val="Fontepargpadro"/>
    <w:link w:val="Ttulo3"/>
    <w:uiPriority w:val="9"/>
    <w:rsid w:val="000E1389"/>
    <w:rPr>
      <w:rFonts w:ascii="Cambria" w:eastAsia="SimSun" w:hAnsi="Cambria" w:cs="Times New Roman"/>
      <w:b/>
      <w:bCs/>
      <w:color w:val="4F81BD"/>
    </w:rPr>
  </w:style>
  <w:style w:type="character" w:customStyle="1" w:styleId="srchmngmt">
    <w:name w:val="srch_mngmt"/>
    <w:basedOn w:val="Fontepargpadro"/>
    <w:rsid w:val="000E1389"/>
  </w:style>
  <w:style w:type="character" w:customStyle="1" w:styleId="error">
    <w:name w:val="error"/>
    <w:basedOn w:val="Fontepargpadro"/>
    <w:rsid w:val="000E1389"/>
  </w:style>
  <w:style w:type="table" w:customStyle="1" w:styleId="GridTable4Accent1">
    <w:name w:val="Grid Table 4 Accent 1"/>
    <w:basedOn w:val="Tabelanormal"/>
    <w:uiPriority w:val="49"/>
    <w:rsid w:val="000E1389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4CC"/>
    <w:pPr>
      <w:outlineLvl w:val="9"/>
    </w:pPr>
  </w:style>
  <w:style w:type="paragraph" w:styleId="Sumrio4">
    <w:name w:val="toc 4"/>
    <w:basedOn w:val="Normal"/>
    <w:next w:val="Normal"/>
    <w:autoRedefine/>
    <w:uiPriority w:val="39"/>
    <w:unhideWhenUsed/>
    <w:rsid w:val="008B6B4E"/>
    <w:pPr>
      <w:spacing w:after="100"/>
      <w:ind w:left="660"/>
    </w:pPr>
    <w:rPr>
      <w:rFonts w:asciiTheme="minorHAnsi" w:eastAsiaTheme="minorEastAsia" w:hAnsiTheme="minorHAnsi" w:cstheme="minorBidi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B6B4E"/>
    <w:pPr>
      <w:spacing w:after="100"/>
      <w:ind w:left="880"/>
    </w:pPr>
    <w:rPr>
      <w:rFonts w:asciiTheme="minorHAnsi" w:eastAsiaTheme="minorEastAsia" w:hAnsiTheme="minorHAnsi" w:cstheme="minorBidi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B6B4E"/>
    <w:pPr>
      <w:spacing w:after="100"/>
      <w:ind w:left="1100"/>
    </w:pPr>
    <w:rPr>
      <w:rFonts w:asciiTheme="minorHAnsi" w:eastAsiaTheme="minorEastAsia" w:hAnsiTheme="minorHAnsi" w:cstheme="minorBid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B6B4E"/>
    <w:pPr>
      <w:spacing w:after="100"/>
      <w:ind w:left="1320"/>
    </w:pPr>
    <w:rPr>
      <w:rFonts w:asciiTheme="minorHAnsi" w:eastAsiaTheme="minorEastAsia" w:hAnsiTheme="minorHAnsi" w:cstheme="minorBid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B6B4E"/>
    <w:pPr>
      <w:spacing w:after="100"/>
      <w:ind w:left="1540"/>
    </w:pPr>
    <w:rPr>
      <w:rFonts w:asciiTheme="minorHAnsi" w:eastAsiaTheme="minorEastAsia" w:hAnsiTheme="minorHAnsi" w:cstheme="minorBid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B6B4E"/>
    <w:pPr>
      <w:spacing w:after="100"/>
      <w:ind w:left="1760"/>
    </w:pPr>
    <w:rPr>
      <w:rFonts w:asciiTheme="minorHAnsi" w:eastAsiaTheme="minorEastAsia" w:hAnsiTheme="minorHAnsi" w:cstheme="minorBid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ascartec.tst.protheus.totvscloud.com.br:40008/rest" TargetMode="External"/><Relationship Id="rId18" Type="http://schemas.openxmlformats.org/officeDocument/2006/relationships/footer" Target="footer1.xml"/><Relationship Id="rId26" Type="http://schemas.openxmlformats.org/officeDocument/2006/relationships/hyperlink" Target="https://wsprotheus.sascar.com.br/?action=WS_PROTHEUS/billIntegra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sprotheus.sascar.com.br/?action=WS_PROTHEUS/billIntegration" TargetMode="External"/><Relationship Id="rId34" Type="http://schemas.openxmlformats.org/officeDocument/2006/relationships/hyperlink" Target="http://sasdocs.sascar.com.br/share/page/site/totvs-sascar/document-details?nodeRef=workspace://SpacesStore/0d931cdf-6a1a-4429-b5c6-28ef390dab7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pi-sascar.com.br/receive/customer/event" TargetMode="External"/><Relationship Id="rId17" Type="http://schemas.openxmlformats.org/officeDocument/2006/relationships/header" Target="header1.xml"/><Relationship Id="rId25" Type="http://schemas.openxmlformats.org/officeDocument/2006/relationships/hyperlink" Target="https://wsprotheus.sascar.com.br/?action=WS_PROTHEUS/billIntegration" TargetMode="External"/><Relationship Id="rId33" Type="http://schemas.openxmlformats.org/officeDocument/2006/relationships/hyperlink" Target="http://tdn.totvs.com/display/GCT/Portal+Clou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ascartec.tst.protheus.totvscloud.com.br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sprotheus.sascar.com.br/?action=WS_PROTHEUS/clientGetPackage" TargetMode="External"/><Relationship Id="rId24" Type="http://schemas.openxmlformats.org/officeDocument/2006/relationships/hyperlink" Target="https://wsprotheus.sascar.com.br/?action=WS_PROTHEUS/billIntegration" TargetMode="External"/><Relationship Id="rId32" Type="http://schemas.openxmlformats.org/officeDocument/2006/relationships/hyperlink" Target="http://sasdocs.sascar.com.br/share/page/site/totvs-sascar/document-details?nodeRef=workspace://SpacesStore/e2a344d2-8992-4a0b-af6f-21291a01c342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ascartec.tst.protheus.totvscloud.com.br" TargetMode="External"/><Relationship Id="rId23" Type="http://schemas.openxmlformats.org/officeDocument/2006/relationships/hyperlink" Target="https://wsprotheus.sascar.com.br/?action=WS_PROTHEUS/billIntegration" TargetMode="External"/><Relationship Id="rId28" Type="http://schemas.openxmlformats.org/officeDocument/2006/relationships/hyperlink" Target="mailto:email%22:%22alexandre@perfectvision.com.b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api-sascar.com.br/receive/customer/event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ascartec.prd.protheus.totvscloud.com.br:12010/rest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303F5-40DD-44E8-9547-C890D8B1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49</Pages>
  <Words>7812</Words>
  <Characters>42189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Zilz</dc:creator>
  <cp:keywords/>
  <cp:lastModifiedBy>cris.goncalves</cp:lastModifiedBy>
  <cp:revision>23</cp:revision>
  <dcterms:created xsi:type="dcterms:W3CDTF">2019-05-13T18:31:00Z</dcterms:created>
  <dcterms:modified xsi:type="dcterms:W3CDTF">2019-05-16T17:08:00Z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