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 EXISTENTES: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i_cache.v:</w:t>
      </w:r>
      <w:r w:rsidDel="00000000" w:rsidR="00000000" w:rsidRPr="00000000">
        <w:rPr>
          <w:rtl w:val="0"/>
        </w:rPr>
        <w:t xml:space="preserve"> código gerado para cyclone IV E, de uma memória do tipo ROM, com 2048 palavras de 32 bits. O arquivo de inicialização tem por nome rom.mif e deve estar na mesma pasta em que o arquivo de projeto do quartus estiver. Esta memória tem a função lógica de memória de programa para o RISCV;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d_cache.v: </w:t>
      </w:r>
      <w:r w:rsidDel="00000000" w:rsidR="00000000" w:rsidRPr="00000000">
        <w:rPr>
          <w:rtl w:val="0"/>
        </w:rPr>
        <w:t xml:space="preserve">código gerado para cyclone IV E, de uma memória do tipo RAM, com 4096 palavras de 32 bits. O arquivo de inicialização tem por nome ram.mif e deve estar na mesma pasta em que o arquivo de projeto do quartus estiver. Esta memória tem a função lógica de memória de dados para o RISCV;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riscv_regfile.sv:</w:t>
      </w:r>
      <w:r w:rsidDel="00000000" w:rsidR="00000000" w:rsidRPr="00000000">
        <w:rPr>
          <w:rtl w:val="0"/>
        </w:rPr>
        <w:t xml:space="preserve"> implementação do banco de registradores. O banco sempre recebe dois endereços e libera dois valores de registro, e quando usado para escrita, recebe um endereço de destino e o valor de registro a ser escrito e um sinal de write. Complementarmente, libera os valores de return address (ra), stack pointer (sp), e result (result, o resultado de operações guardado no registrador temporário mais usado pelo compilador);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riscv_alu.sv:</w:t>
      </w:r>
      <w:r w:rsidDel="00000000" w:rsidR="00000000" w:rsidRPr="00000000">
        <w:rPr>
          <w:rtl w:val="0"/>
        </w:rPr>
        <w:t xml:space="preserve"> implementação da unidade lógica-aritmética, tendo como submódulos: divisor (</w:t>
      </w:r>
      <w:r w:rsidDel="00000000" w:rsidR="00000000" w:rsidRPr="00000000">
        <w:rPr>
          <w:b w:val="1"/>
          <w:rtl w:val="0"/>
        </w:rPr>
        <w:t xml:space="preserve">riscv_div.sv</w:t>
      </w:r>
      <w:r w:rsidDel="00000000" w:rsidR="00000000" w:rsidRPr="00000000">
        <w:rPr>
          <w:rtl w:val="0"/>
        </w:rPr>
        <w:t xml:space="preserve">) e comparador (</w:t>
      </w:r>
      <w:r w:rsidDel="00000000" w:rsidR="00000000" w:rsidRPr="00000000">
        <w:rPr>
          <w:b w:val="1"/>
          <w:rtl w:val="0"/>
        </w:rPr>
        <w:t xml:space="preserve">comparator.sv</w:t>
      </w:r>
      <w:r w:rsidDel="00000000" w:rsidR="00000000" w:rsidRPr="00000000">
        <w:rPr>
          <w:rtl w:val="0"/>
        </w:rPr>
        <w:t xml:space="preserve">). A ULA realiza operações de soma, subtração, multiplicação, divisão, comparação, shift (left lógico, right lógico e aritmético), or, and e xor. Além das entradas esperadas - operadores e seletor de operação - tem-se a flag para habilitar o módulo da divisão e como saídas, uma flag para avisar quando a operação de divisão encerrar (freeze_pipe). Não há flags para indicar overflow ou underflow.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inst_mem_ctrl.sv</w:t>
      </w:r>
      <w:r w:rsidDel="00000000" w:rsidR="00000000" w:rsidRPr="00000000">
        <w:rPr>
          <w:rtl w:val="0"/>
        </w:rPr>
        <w:t xml:space="preserve">: interface entre a memória de programa (i_cache.v) e o módulo top da CPU, para realizar o ajuste de endereço e, se preciso, de dado.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mem_ctrl.sv</w:t>
      </w:r>
      <w:r w:rsidDel="00000000" w:rsidR="00000000" w:rsidRPr="00000000">
        <w:rPr>
          <w:rtl w:val="0"/>
        </w:rPr>
        <w:t xml:space="preserve">: interface entre a memória de dados (d_cache.v) e os módulos do barramento e da CPU (módulo top), para realizar o ajuste de endereço e de dado.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