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C19569A" wp14:paraId="52746B4E" wp14:textId="3AD7A7F2">
      <w:pPr>
        <w:pStyle w:val="Heading1"/>
        <w:spacing w:before="322" w:beforeAutospacing="off" w:after="322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48"/>
          <w:szCs w:val="48"/>
          <w:lang w:val="pt-BR"/>
        </w:rPr>
        <w:t>Process</w:t>
      </w: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48"/>
          <w:szCs w:val="48"/>
          <w:lang w:val="pt-BR"/>
        </w:rPr>
        <w:t xml:space="preserve"> Design </w:t>
      </w: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48"/>
          <w:szCs w:val="48"/>
          <w:lang w:val="pt-BR"/>
        </w:rPr>
        <w:t>Document</w:t>
      </w: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48"/>
          <w:szCs w:val="48"/>
          <w:lang w:val="pt-BR"/>
        </w:rPr>
        <w:t xml:space="preserve"> (PDD)</w:t>
      </w:r>
    </w:p>
    <w:p xmlns:wp14="http://schemas.microsoft.com/office/word/2010/wordml" w:rsidP="7C19569A" wp14:paraId="74C3EE07" wp14:textId="448F55DD">
      <w:pPr>
        <w:pStyle w:val="Heading2"/>
        <w:spacing w:before="299" w:beforeAutospacing="off" w:after="299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36"/>
          <w:szCs w:val="36"/>
          <w:lang w:val="pt-BR"/>
        </w:rPr>
        <w:t>1. Visão Geral do Projeto</w:t>
      </w:r>
    </w:p>
    <w:p xmlns:wp14="http://schemas.microsoft.com/office/word/2010/wordml" w:rsidP="7C19569A" wp14:paraId="480B9A5B" wp14:textId="0B53FDE1">
      <w:pPr>
        <w:pStyle w:val="Heading3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1.1 Objetivo</w:t>
      </w:r>
    </w:p>
    <w:p xmlns:wp14="http://schemas.microsoft.com/office/word/2010/wordml" w:rsidP="7C19569A" wp14:paraId="284D3878" wp14:textId="25195357">
      <w:pPr>
        <w:spacing w:before="240" w:beforeAutospacing="off" w:after="240" w:afterAutospacing="off"/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Automatizar um fluxo corporativo de processamento de informações provenientes de múltiplas fontes (web, e-mail e API pública), consolidando dados, distribuindo informações e gerando relatórios estruturados, seguindo boas práticas de RPA, governança e escalabilidade.</w:t>
      </w:r>
    </w:p>
    <w:p xmlns:wp14="http://schemas.microsoft.com/office/word/2010/wordml" w:rsidP="7C19569A" wp14:paraId="6A96F6A4" wp14:textId="0EEE2525">
      <w:pPr>
        <w:spacing w:before="240" w:beforeAutospacing="off" w:after="240" w:afterAutospacing="off"/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 xml:space="preserve">O fluxo foi dividido em </w:t>
      </w: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19"/>
          <w:szCs w:val="19"/>
          <w:lang w:val="pt-BR"/>
        </w:rPr>
        <w:t>5 módulos independentes</w:t>
      </w: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 xml:space="preserve">, integrados principalmente por </w:t>
      </w: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19"/>
          <w:szCs w:val="19"/>
          <w:lang w:val="pt-BR"/>
        </w:rPr>
        <w:t>queues do UiPath Orchestrator</w:t>
      </w: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, garantindo desacoplamento, escalabilidade e tolerância a falhas.</w:t>
      </w:r>
    </w:p>
    <w:p xmlns:wp14="http://schemas.microsoft.com/office/word/2010/wordml" w:rsidP="7C19569A" wp14:paraId="0243D542" wp14:textId="4F740EB6">
      <w:pPr>
        <w:pStyle w:val="Heading3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1.2 Escopo</w:t>
      </w:r>
    </w:p>
    <w:p xmlns:wp14="http://schemas.microsoft.com/office/word/2010/wordml" w:rsidP="7C19569A" wp14:paraId="3DFDEB52" wp14:textId="712E50FE">
      <w:pPr>
        <w:spacing w:before="240" w:beforeAutospacing="off" w:after="240" w:afterAutospacing="off"/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O projeto contempla:</w:t>
      </w:r>
    </w:p>
    <w:p xmlns:wp14="http://schemas.microsoft.com/office/word/2010/wordml" w:rsidP="7C19569A" wp14:paraId="0C7231B4" wp14:textId="11E5BE1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Coleta e normalização de notícias via web</w:t>
      </w:r>
    </w:p>
    <w:p xmlns:wp14="http://schemas.microsoft.com/office/word/2010/wordml" w:rsidP="7C19569A" wp14:paraId="131B296A" wp14:textId="1CA0A50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Distribuição de newsletters por tema</w:t>
      </w:r>
    </w:p>
    <w:p xmlns:wp14="http://schemas.microsoft.com/office/word/2010/wordml" w:rsidP="7C19569A" wp14:paraId="1F8F8DC3" wp14:textId="21CDEB3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Ingestão e validação de e-mails com anexos</w:t>
      </w:r>
    </w:p>
    <w:p xmlns:wp14="http://schemas.microsoft.com/office/word/2010/wordml" w:rsidP="7C19569A" wp14:paraId="723665D2" wp14:textId="2B56714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Extração e validação de dados estruturados a partir de PDFs</w:t>
      </w:r>
    </w:p>
    <w:p xmlns:wp14="http://schemas.microsoft.com/office/word/2010/wordml" w:rsidP="7C19569A" wp14:paraId="2C237475" wp14:textId="6A5B017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Consumo de API pública com controle de métricas e idempotência</w:t>
      </w:r>
    </w:p>
    <w:p xmlns:wp14="http://schemas.microsoft.com/office/word/2010/wordml" w:rsidP="7C19569A" wp14:paraId="20305A56" wp14:textId="795A263B">
      <w:pPr>
        <w:pStyle w:val="Heading3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1.3 Fora do Escopo</w:t>
      </w:r>
    </w:p>
    <w:p xmlns:wp14="http://schemas.microsoft.com/office/word/2010/wordml" w:rsidP="7C19569A" wp14:paraId="765ED874" wp14:textId="47CB08D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Interface gráfica para usuários finais</w:t>
      </w:r>
    </w:p>
    <w:p xmlns:wp14="http://schemas.microsoft.com/office/word/2010/wordml" w:rsidP="7C19569A" wp14:paraId="364B643C" wp14:textId="0C8AE23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Persistência em banco de dados relacional</w:t>
      </w:r>
    </w:p>
    <w:p xmlns:wp14="http://schemas.microsoft.com/office/word/2010/wordml" w:rsidP="7C19569A" wp14:paraId="4BB842F2" wp14:textId="43EB633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Dashboards analíticos avançados</w:t>
      </w:r>
    </w:p>
    <w:p xmlns:wp14="http://schemas.microsoft.com/office/word/2010/wordml" wp14:paraId="299E46CA" wp14:textId="1DCE87F0"/>
    <w:p xmlns:wp14="http://schemas.microsoft.com/office/word/2010/wordml" w:rsidP="7C19569A" wp14:paraId="2F86F3CB" wp14:textId="2A172789">
      <w:pPr>
        <w:pStyle w:val="Heading2"/>
        <w:spacing w:before="299" w:beforeAutospacing="off" w:after="299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36"/>
          <w:szCs w:val="36"/>
          <w:lang w:val="pt-BR"/>
        </w:rPr>
        <w:t>2. Arquitetura da Solução</w:t>
      </w:r>
    </w:p>
    <w:p xmlns:wp14="http://schemas.microsoft.com/office/word/2010/wordml" w:rsidP="7C19569A" wp14:paraId="642B3E89" wp14:textId="62CB32A6">
      <w:pPr>
        <w:pStyle w:val="Heading3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2.1 Visão Arquitetural</w:t>
      </w:r>
    </w:p>
    <w:p xmlns:wp14="http://schemas.microsoft.com/office/word/2010/wordml" w:rsidP="7C19569A" wp14:paraId="73F83F69" wp14:textId="79F46B3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19"/>
          <w:szCs w:val="19"/>
          <w:lang w:val="pt-BR"/>
        </w:rPr>
        <w:t>Orchestrator Queues</w:t>
      </w: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: principal mecanismo de comunicação entre módulos</w:t>
      </w:r>
    </w:p>
    <w:p xmlns:wp14="http://schemas.microsoft.com/office/word/2010/wordml" w:rsidP="7C19569A" wp14:paraId="6E834558" wp14:textId="47573E1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19"/>
          <w:szCs w:val="19"/>
          <w:lang w:val="pt-BR"/>
        </w:rPr>
        <w:t>Armazenamento em Arquivos</w:t>
      </w: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: CSV, XLSX e JSON para persistência intermediária</w:t>
      </w:r>
    </w:p>
    <w:p xmlns:wp14="http://schemas.microsoft.com/office/word/2010/wordml" w:rsidP="7C19569A" wp14:paraId="2BE117AC" wp14:textId="3D82F30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19"/>
          <w:szCs w:val="19"/>
          <w:lang w:val="pt-BR"/>
        </w:rPr>
        <w:t>E-mail</w:t>
      </w: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: canal de entrada e saída de informações</w:t>
      </w:r>
    </w:p>
    <w:p xmlns:wp14="http://schemas.microsoft.com/office/word/2010/wordml" w:rsidP="7C19569A" wp14:paraId="67867DD7" wp14:textId="0FAB165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19"/>
          <w:szCs w:val="19"/>
          <w:lang w:val="pt-BR"/>
        </w:rPr>
        <w:t>API REST Pública</w:t>
      </w: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: CoinGecko</w:t>
      </w:r>
    </w:p>
    <w:p xmlns:wp14="http://schemas.microsoft.com/office/word/2010/wordml" w:rsidP="7C19569A" wp14:paraId="61C6A0A8" wp14:textId="0B4E8601">
      <w:pPr>
        <w:pStyle w:val="Heading3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2.2 Comunicação entre Módulos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80"/>
        <w:gridCol w:w="1687"/>
        <w:gridCol w:w="2186"/>
      </w:tblGrid>
      <w:tr w:rsidR="7C19569A" w:rsidTr="7C19569A" w14:paraId="440CBF31">
        <w:trPr>
          <w:trHeight w:val="300"/>
        </w:trPr>
        <w:tc>
          <w:tcPr>
            <w:tcW w:w="1280" w:type="dxa"/>
            <w:tcMar/>
            <w:vAlign w:val="center"/>
          </w:tcPr>
          <w:p w:rsidR="7C19569A" w:rsidP="7C19569A" w:rsidRDefault="7C19569A" w14:paraId="47CA3762" w14:textId="6647AD41">
            <w:pPr>
              <w:spacing w:before="0" w:beforeAutospacing="off" w:after="0" w:afterAutospacing="off"/>
              <w:jc w:val="center"/>
            </w:pPr>
            <w:r w:rsidRPr="7C19569A" w:rsidR="7C19569A">
              <w:rPr>
                <w:b w:val="1"/>
                <w:bCs w:val="1"/>
              </w:rPr>
              <w:t>Origem</w:t>
            </w:r>
          </w:p>
        </w:tc>
        <w:tc>
          <w:tcPr>
            <w:tcW w:w="1687" w:type="dxa"/>
            <w:tcMar/>
            <w:vAlign w:val="center"/>
          </w:tcPr>
          <w:p w:rsidR="7C19569A" w:rsidP="7C19569A" w:rsidRDefault="7C19569A" w14:paraId="254035BB" w14:textId="0C2A03A8">
            <w:pPr>
              <w:spacing w:before="0" w:beforeAutospacing="off" w:after="0" w:afterAutospacing="off"/>
              <w:jc w:val="center"/>
            </w:pPr>
            <w:r w:rsidRPr="7C19569A" w:rsidR="7C19569A">
              <w:rPr>
                <w:b w:val="1"/>
                <w:bCs w:val="1"/>
              </w:rPr>
              <w:t>Destino</w:t>
            </w:r>
          </w:p>
        </w:tc>
        <w:tc>
          <w:tcPr>
            <w:tcW w:w="2186" w:type="dxa"/>
            <w:tcMar/>
            <w:vAlign w:val="center"/>
          </w:tcPr>
          <w:p w:rsidR="7C19569A" w:rsidP="7C19569A" w:rsidRDefault="7C19569A" w14:paraId="4FB5D7E4" w14:textId="7E7183F3">
            <w:pPr>
              <w:spacing w:before="0" w:beforeAutospacing="off" w:after="0" w:afterAutospacing="off"/>
              <w:jc w:val="center"/>
            </w:pPr>
            <w:r w:rsidRPr="7C19569A" w:rsidR="7C19569A">
              <w:rPr>
                <w:b w:val="1"/>
                <w:bCs w:val="1"/>
              </w:rPr>
              <w:t>Meio</w:t>
            </w:r>
          </w:p>
        </w:tc>
      </w:tr>
      <w:tr w:rsidR="7C19569A" w:rsidTr="7C19569A" w14:paraId="0CF26688">
        <w:trPr>
          <w:trHeight w:val="300"/>
        </w:trPr>
        <w:tc>
          <w:tcPr>
            <w:tcW w:w="1280" w:type="dxa"/>
            <w:tcMar/>
            <w:vAlign w:val="center"/>
          </w:tcPr>
          <w:p w:rsidR="7C19569A" w:rsidP="7C19569A" w:rsidRDefault="7C19569A" w14:paraId="528B88C9" w14:textId="5DB956C0">
            <w:pPr>
              <w:spacing w:before="0" w:beforeAutospacing="off" w:after="0" w:afterAutospacing="off"/>
            </w:pPr>
            <w:r w:rsidR="7C19569A">
              <w:rPr/>
              <w:t>Módulo A</w:t>
            </w:r>
          </w:p>
        </w:tc>
        <w:tc>
          <w:tcPr>
            <w:tcW w:w="1687" w:type="dxa"/>
            <w:tcMar/>
            <w:vAlign w:val="center"/>
          </w:tcPr>
          <w:p w:rsidR="7C19569A" w:rsidP="7C19569A" w:rsidRDefault="7C19569A" w14:paraId="508CCAB9" w14:textId="79C7E555">
            <w:pPr>
              <w:spacing w:before="0" w:beforeAutospacing="off" w:after="0" w:afterAutospacing="off"/>
            </w:pPr>
            <w:r w:rsidR="7C19569A">
              <w:rPr/>
              <w:t>Módulo B</w:t>
            </w:r>
          </w:p>
        </w:tc>
        <w:tc>
          <w:tcPr>
            <w:tcW w:w="2186" w:type="dxa"/>
            <w:tcMar/>
            <w:vAlign w:val="center"/>
          </w:tcPr>
          <w:p w:rsidR="7C19569A" w:rsidP="7C19569A" w:rsidRDefault="7C19569A" w14:paraId="3624F698" w14:textId="1F06F9BA">
            <w:pPr>
              <w:spacing w:before="0" w:beforeAutospacing="off" w:after="0" w:afterAutospacing="off"/>
            </w:pPr>
            <w:r w:rsidR="7C19569A">
              <w:rPr/>
              <w:t>Queue Orchestrator</w:t>
            </w:r>
          </w:p>
        </w:tc>
      </w:tr>
      <w:tr w:rsidR="7C19569A" w:rsidTr="7C19569A" w14:paraId="523D8835">
        <w:trPr>
          <w:trHeight w:val="300"/>
        </w:trPr>
        <w:tc>
          <w:tcPr>
            <w:tcW w:w="1280" w:type="dxa"/>
            <w:tcMar/>
            <w:vAlign w:val="center"/>
          </w:tcPr>
          <w:p w:rsidR="7C19569A" w:rsidP="7C19569A" w:rsidRDefault="7C19569A" w14:paraId="303D006D" w14:textId="0CE62CA5">
            <w:pPr>
              <w:spacing w:before="0" w:beforeAutospacing="off" w:after="0" w:afterAutospacing="off"/>
            </w:pPr>
            <w:r w:rsidR="7C19569A">
              <w:rPr/>
              <w:t>Módulo C</w:t>
            </w:r>
          </w:p>
        </w:tc>
        <w:tc>
          <w:tcPr>
            <w:tcW w:w="1687" w:type="dxa"/>
            <w:tcMar/>
            <w:vAlign w:val="center"/>
          </w:tcPr>
          <w:p w:rsidR="7C19569A" w:rsidP="7C19569A" w:rsidRDefault="7C19569A" w14:paraId="75CCE0FC" w14:textId="7FFA9F27">
            <w:pPr>
              <w:spacing w:before="0" w:beforeAutospacing="off" w:after="0" w:afterAutospacing="off"/>
            </w:pPr>
            <w:r w:rsidR="7C19569A">
              <w:rPr/>
              <w:t>Módulo D</w:t>
            </w:r>
          </w:p>
        </w:tc>
        <w:tc>
          <w:tcPr>
            <w:tcW w:w="2186" w:type="dxa"/>
            <w:tcMar/>
            <w:vAlign w:val="center"/>
          </w:tcPr>
          <w:p w:rsidR="7C19569A" w:rsidP="7C19569A" w:rsidRDefault="7C19569A" w14:paraId="6F996941" w14:textId="079D121D">
            <w:pPr>
              <w:spacing w:before="0" w:beforeAutospacing="off" w:after="0" w:afterAutospacing="off"/>
            </w:pPr>
            <w:r w:rsidR="7C19569A">
              <w:rPr/>
              <w:t>Diretório + Queue</w:t>
            </w:r>
          </w:p>
        </w:tc>
      </w:tr>
      <w:tr w:rsidR="7C19569A" w:rsidTr="7C19569A" w14:paraId="70DC8D5C">
        <w:trPr>
          <w:trHeight w:val="300"/>
        </w:trPr>
        <w:tc>
          <w:tcPr>
            <w:tcW w:w="1280" w:type="dxa"/>
            <w:tcMar/>
            <w:vAlign w:val="center"/>
          </w:tcPr>
          <w:p w:rsidR="7C19569A" w:rsidP="7C19569A" w:rsidRDefault="7C19569A" w14:paraId="2F2B84A9" w14:textId="08A59D2A">
            <w:pPr>
              <w:spacing w:before="0" w:beforeAutospacing="off" w:after="0" w:afterAutospacing="off"/>
            </w:pPr>
            <w:r w:rsidR="7C19569A">
              <w:rPr/>
              <w:t>Módulo E</w:t>
            </w:r>
          </w:p>
        </w:tc>
        <w:tc>
          <w:tcPr>
            <w:tcW w:w="1687" w:type="dxa"/>
            <w:tcMar/>
            <w:vAlign w:val="center"/>
          </w:tcPr>
          <w:p w:rsidR="7C19569A" w:rsidP="7C19569A" w:rsidRDefault="7C19569A" w14:paraId="47DD5E83" w14:textId="312A17D4">
            <w:pPr>
              <w:spacing w:before="0" w:beforeAutospacing="off" w:after="0" w:afterAutospacing="off"/>
            </w:pPr>
            <w:r w:rsidR="7C19569A">
              <w:rPr/>
              <w:t>Consumidores</w:t>
            </w:r>
          </w:p>
        </w:tc>
        <w:tc>
          <w:tcPr>
            <w:tcW w:w="2186" w:type="dxa"/>
            <w:tcMar/>
            <w:vAlign w:val="center"/>
          </w:tcPr>
          <w:p w:rsidR="7C19569A" w:rsidP="7C19569A" w:rsidRDefault="7C19569A" w14:paraId="00D4C1B1" w14:textId="4C953DED">
            <w:pPr>
              <w:spacing w:before="0" w:beforeAutospacing="off" w:after="0" w:afterAutospacing="off"/>
            </w:pPr>
            <w:r w:rsidR="7C19569A">
              <w:rPr/>
              <w:t>Queue ou JSON</w:t>
            </w:r>
          </w:p>
        </w:tc>
      </w:tr>
    </w:tbl>
    <w:p xmlns:wp14="http://schemas.microsoft.com/office/word/2010/wordml" w:rsidP="7C19569A" wp14:paraId="099DF048" wp14:textId="35E07F73">
      <w:pPr>
        <w:bidi w:val="0"/>
        <w:spacing w:before="240" w:beforeAutospacing="off" w:after="240" w:afterAutospacing="off"/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O</w:t>
      </w:r>
      <w:r w:rsidRPr="7C19569A" w:rsidR="48547C71">
        <w:rPr>
          <w:rFonts w:ascii="Helvetica" w:hAnsi="Helvetica" w:eastAsia="Helvetica" w:cs="Helvetica"/>
          <w:noProof w:val="0"/>
          <w:color w:val="FF0000"/>
          <w:sz w:val="19"/>
          <w:szCs w:val="19"/>
          <w:lang w:val="pt-BR"/>
        </w:rPr>
        <w:t xml:space="preserve"> </w:t>
      </w:r>
      <w:r w:rsidRPr="7C19569A" w:rsidR="48547C71">
        <w:rPr>
          <w:rFonts w:ascii="Helvetica" w:hAnsi="Helvetica" w:eastAsia="Helvetica" w:cs="Helvetica"/>
          <w:b w:val="1"/>
          <w:bCs w:val="1"/>
          <w:noProof w:val="0"/>
          <w:color w:val="FF0000"/>
          <w:sz w:val="19"/>
          <w:szCs w:val="19"/>
          <w:lang w:val="pt-BR"/>
        </w:rPr>
        <w:t>Módulo E é independente</w:t>
      </w: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, não dependendo dos demais.</w:t>
      </w:r>
    </w:p>
    <w:p xmlns:wp14="http://schemas.microsoft.com/office/word/2010/wordml" wp14:paraId="3E91DE78" wp14:textId="12C29634"/>
    <w:p xmlns:wp14="http://schemas.microsoft.com/office/word/2010/wordml" w:rsidP="7C19569A" wp14:paraId="230C54CF" wp14:textId="54DEA356">
      <w:pPr>
        <w:pStyle w:val="Heading2"/>
        <w:bidi w:val="0"/>
        <w:spacing w:before="299" w:beforeAutospacing="off" w:after="299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36"/>
          <w:szCs w:val="36"/>
          <w:lang w:val="pt-BR"/>
        </w:rPr>
        <w:t>3. Padrões e Boas Práticas Adotadas</w:t>
      </w:r>
    </w:p>
    <w:p xmlns:wp14="http://schemas.microsoft.com/office/word/2010/wordml" w:rsidP="7C19569A" wp14:paraId="3D02178C" wp14:textId="398EB78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Arquitetura modular</w:t>
      </w:r>
    </w:p>
    <w:p xmlns:wp14="http://schemas.microsoft.com/office/word/2010/wordml" w:rsidP="7C19569A" wp14:paraId="24197FD7" wp14:textId="5917A76E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Processamento orientado a filas (queue-based)</w:t>
      </w:r>
    </w:p>
    <w:p xmlns:wp14="http://schemas.microsoft.com/office/word/2010/wordml" w:rsidP="7C19569A" wp14:paraId="1DBCEB64" wp14:textId="64F75D9F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Idempotência por chave de negócio</w:t>
      </w:r>
    </w:p>
    <w:p xmlns:wp14="http://schemas.microsoft.com/office/word/2010/wordml" w:rsidP="7C19569A" wp14:paraId="7DC12258" wp14:textId="70374FE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Retry com backoff exponencial</w:t>
      </w:r>
    </w:p>
    <w:p xmlns:wp14="http://schemas.microsoft.com/office/word/2010/wordml" w:rsidP="7C19569A" wp14:paraId="2811CEFE" wp14:textId="2DAA9D8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Externalização de configurações (assets, arquivos, Orchestrator)</w:t>
      </w:r>
    </w:p>
    <w:p xmlns:wp14="http://schemas.microsoft.com/office/word/2010/wordml" w:rsidP="7C19569A" wp14:paraId="7C7BDEC4" wp14:textId="6F8CB80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Logs estruturados e rastreáveis</w:t>
      </w:r>
    </w:p>
    <w:p xmlns:wp14="http://schemas.microsoft.com/office/word/2010/wordml" w:rsidP="7C19569A" wp14:paraId="3DF5AD82" wp14:textId="026F808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Tratamento centralizado de exceções</w:t>
      </w:r>
    </w:p>
    <w:p xmlns:wp14="http://schemas.microsoft.com/office/word/2010/wordml" w:rsidP="7C19569A" wp14:paraId="3F6A5A6B" wp14:textId="3EC6CB66">
      <w:pPr>
        <w:pStyle w:val="Normal"/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22"/>
          <w:szCs w:val="22"/>
          <w:highlight w:val="yellow"/>
          <w:lang w:val="pt-BR"/>
        </w:rPr>
      </w:pPr>
      <w:r w:rsidRPr="7C19569A" w:rsidR="4CEAFB74">
        <w:rPr>
          <w:rFonts w:ascii="Helvetica" w:hAnsi="Helvetica" w:eastAsia="Helvetica" w:cs="Helvetica"/>
          <w:noProof w:val="0"/>
          <w:sz w:val="22"/>
          <w:szCs w:val="22"/>
          <w:highlight w:val="yellow"/>
          <w:lang w:val="pt-BR"/>
        </w:rPr>
        <w:t>Desenho do processo completo simplificado</w:t>
      </w:r>
    </w:p>
    <w:p xmlns:wp14="http://schemas.microsoft.com/office/word/2010/wordml" w:rsidP="7C19569A" wp14:paraId="32B307AF" wp14:textId="7B7372D0">
      <w:pPr>
        <w:pStyle w:val="Normal"/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</w:p>
    <w:p xmlns:wp14="http://schemas.microsoft.com/office/word/2010/wordml" w:rsidP="7C19569A" wp14:paraId="50EEB485" wp14:textId="1BB9DB42">
      <w:pPr>
        <w:pStyle w:val="Normal"/>
      </w:pPr>
      <w:r w:rsidR="4CEAFB74">
        <w:drawing>
          <wp:inline xmlns:wp14="http://schemas.microsoft.com/office/word/2010/wordprocessingDrawing" wp14:editId="0495F6CB" wp14:anchorId="77342772">
            <wp:extent cx="5724525" cy="2924175"/>
            <wp:effectExtent l="0" t="0" r="0" b="0"/>
            <wp:docPr id="152449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49902" name="Picture 152449902"/>
                    <pic:cNvPicPr/>
                  </pic:nvPicPr>
                  <pic:blipFill>
                    <a:blip xmlns:r="http://schemas.openxmlformats.org/officeDocument/2006/relationships" r:embed="rId1107556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C19569A" wp14:paraId="089ACE7E" wp14:textId="22A19447">
      <w:pPr>
        <w:pStyle w:val="Heading2"/>
        <w:bidi w:val="0"/>
        <w:spacing w:before="299" w:beforeAutospacing="off" w:after="299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36"/>
          <w:szCs w:val="36"/>
          <w:lang w:val="pt-BR"/>
        </w:rPr>
        <w:t>4. Detalhamento dos Módulos</w:t>
      </w:r>
    </w:p>
    <w:p xmlns:wp14="http://schemas.microsoft.com/office/word/2010/wordml" wp14:paraId="426C0AB8" wp14:textId="6DBEF81B"/>
    <w:p xmlns:wp14="http://schemas.microsoft.com/office/word/2010/wordml" w:rsidP="7C19569A" wp14:paraId="226375EC" wp14:textId="67C40250">
      <w:pPr>
        <w:pStyle w:val="Heading2"/>
        <w:bidi w:val="0"/>
        <w:spacing w:before="299" w:beforeAutospacing="off" w:after="299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36"/>
          <w:szCs w:val="36"/>
          <w:lang w:val="pt-BR"/>
        </w:rPr>
        <w:t>🔹 Módulo A — Coleta Web &amp; Normalização</w:t>
      </w:r>
    </w:p>
    <w:p xmlns:wp14="http://schemas.microsoft.com/office/word/2010/wordml" w:rsidP="7C19569A" wp14:paraId="3A1E12E8" wp14:textId="52152F01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4.1 Objetivo</w:t>
      </w:r>
    </w:p>
    <w:p xmlns:wp14="http://schemas.microsoft.com/office/word/2010/wordml" w:rsidP="7C19569A" wp14:paraId="2B86EBEF" wp14:textId="50D0B2D4">
      <w:pPr>
        <w:bidi w:val="0"/>
        <w:spacing w:before="240" w:beforeAutospacing="off" w:after="240" w:afterAutospacing="off"/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Extrair notícias do portal Yahoo News, normalizar os dados e disponibilizá-los para processamento posterior.</w:t>
      </w:r>
    </w:p>
    <w:p xmlns:wp14="http://schemas.microsoft.com/office/word/2010/wordml" w:rsidP="7C19569A" wp14:paraId="08074C96" wp14:textId="57F41CCF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4.2 Fonte de Dados</w:t>
      </w:r>
    </w:p>
    <w:p xmlns:wp14="http://schemas.microsoft.com/office/word/2010/wordml" w:rsidP="7C19569A" wp14:paraId="790E5800" wp14:textId="0EEDFD1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 xml:space="preserve">URL: </w:t>
      </w:r>
      <w:hyperlink r:id="R8f7f554359044f76">
        <w:r w:rsidRPr="7C19569A" w:rsidR="48547C71">
          <w:rPr>
            <w:rStyle w:val="Hyperlink"/>
            <w:rFonts w:ascii="Helvetica" w:hAnsi="Helvetica" w:eastAsia="Helvetica" w:cs="Helvetica"/>
            <w:noProof w:val="0"/>
            <w:sz w:val="19"/>
            <w:szCs w:val="19"/>
            <w:lang w:val="pt-BR"/>
          </w:rPr>
          <w:t>https://news.yahoo.com</w:t>
        </w:r>
      </w:hyperlink>
    </w:p>
    <w:p xmlns:wp14="http://schemas.microsoft.com/office/word/2010/wordml" w:rsidP="7C19569A" wp14:paraId="6C820E1C" wp14:textId="657D262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b w:val="1"/>
          <w:bCs w:val="1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 xml:space="preserve">Bloco: </w:t>
      </w: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19"/>
          <w:szCs w:val="19"/>
          <w:lang w:val="pt-BR"/>
        </w:rPr>
        <w:t>"Stories for you"</w:t>
      </w:r>
    </w:p>
    <w:p xmlns:wp14="http://schemas.microsoft.com/office/word/2010/wordml" w:rsidP="7C19569A" wp14:paraId="1391E953" wp14:textId="4A821315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4.3 Regras de Negócio</w:t>
      </w:r>
    </w:p>
    <w:p xmlns:wp14="http://schemas.microsoft.com/office/word/2010/wordml" w:rsidP="7C19569A" wp14:paraId="294371EF" wp14:textId="2A8312C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b w:val="1"/>
          <w:bCs w:val="1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 xml:space="preserve">Extrair exatamente </w:t>
      </w: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19"/>
          <w:szCs w:val="19"/>
          <w:lang w:val="pt-BR"/>
        </w:rPr>
        <w:t>5 notícias</w:t>
      </w:r>
    </w:p>
    <w:p xmlns:wp14="http://schemas.microsoft.com/office/word/2010/wordml" w:rsidP="7C19569A" wp14:paraId="341EDB78" wp14:textId="461FA06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Campos obrigatórios:</w:t>
      </w:r>
    </w:p>
    <w:p xmlns:wp14="http://schemas.microsoft.com/office/word/2010/wordml" w:rsidP="7C19569A" wp14:paraId="3A3F1A32" wp14:textId="79839C87">
      <w:pPr>
        <w:pStyle w:val="ListParagraph"/>
        <w:numPr>
          <w:ilvl w:val="1"/>
          <w:numId w:val="6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titulo</w:t>
      </w:r>
    </w:p>
    <w:p xmlns:wp14="http://schemas.microsoft.com/office/word/2010/wordml" w:rsidP="7C19569A" wp14:paraId="2864ADA4" wp14:textId="6ED6B68A">
      <w:pPr>
        <w:pStyle w:val="ListParagraph"/>
        <w:numPr>
          <w:ilvl w:val="1"/>
          <w:numId w:val="6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resumo</w:t>
      </w:r>
    </w:p>
    <w:p xmlns:wp14="http://schemas.microsoft.com/office/word/2010/wordml" w:rsidP="7C19569A" wp14:paraId="4B637D76" wp14:textId="01E24AA5">
      <w:pPr>
        <w:pStyle w:val="ListParagraph"/>
        <w:numPr>
          <w:ilvl w:val="1"/>
          <w:numId w:val="6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tema</w:t>
      </w:r>
    </w:p>
    <w:p xmlns:wp14="http://schemas.microsoft.com/office/word/2010/wordml" w:rsidP="7C19569A" wp14:paraId="500106A2" wp14:textId="1EBDFFAF">
      <w:pPr>
        <w:pStyle w:val="ListParagraph"/>
        <w:numPr>
          <w:ilvl w:val="1"/>
          <w:numId w:val="6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fonte</w:t>
      </w:r>
    </w:p>
    <w:p xmlns:wp14="http://schemas.microsoft.com/office/word/2010/wordml" w:rsidP="7C19569A" wp14:paraId="7AD5AC1F" wp14:textId="3E5B54B9">
      <w:pPr>
        <w:pStyle w:val="ListParagraph"/>
        <w:numPr>
          <w:ilvl w:val="1"/>
          <w:numId w:val="6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tempo_leitura</w:t>
      </w:r>
    </w:p>
    <w:p xmlns:wp14="http://schemas.microsoft.com/office/word/2010/wordml" w:rsidP="7C19569A" wp14:paraId="025DD31E" wp14:textId="4A69DB9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Remover caracteres inválidos</w:t>
      </w:r>
    </w:p>
    <w:p xmlns:wp14="http://schemas.microsoft.com/office/word/2010/wordml" w:rsidP="7C19569A" wp14:paraId="61DD1766" wp14:textId="3D2D7C8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Padronizar textos (trim, encoding UTF-8)</w:t>
      </w:r>
    </w:p>
    <w:p xmlns:wp14="http://schemas.microsoft.com/office/word/2010/wordml" w:rsidP="7C19569A" wp14:paraId="0586686C" wp14:textId="70E084DB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4.4 Saídas</w:t>
      </w:r>
    </w:p>
    <w:p xmlns:wp14="http://schemas.microsoft.com/office/word/2010/wordml" w:rsidP="7C19569A" wp14:paraId="62C60660" wp14:textId="62BF20C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 xml:space="preserve">Arquivo: </w:t>
      </w:r>
      <w:r w:rsidRPr="7C19569A" w:rsidR="48547C71">
        <w:rPr>
          <w:rFonts w:ascii="Consolas" w:hAnsi="Consolas" w:eastAsia="Consolas" w:cs="Consolas"/>
          <w:noProof w:val="0"/>
          <w:sz w:val="19"/>
          <w:szCs w:val="19"/>
          <w:lang w:val="pt-BR"/>
        </w:rPr>
        <w:t>news_raw_&lt;DATA&gt;.csv</w:t>
      </w:r>
    </w:p>
    <w:p xmlns:wp14="http://schemas.microsoft.com/office/word/2010/wordml" w:rsidP="7C19569A" wp14:paraId="2BF9B0D5" wp14:textId="25046FE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 xml:space="preserve">Publicação de itens em </w:t>
      </w: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19"/>
          <w:szCs w:val="19"/>
          <w:lang w:val="pt-BR"/>
        </w:rPr>
        <w:t xml:space="preserve">queue </w:t>
      </w:r>
      <w:r w:rsidRPr="7C19569A" w:rsidR="48547C71">
        <w:rPr>
          <w:rFonts w:ascii="Consolas" w:hAnsi="Consolas" w:eastAsia="Consolas" w:cs="Consolas"/>
          <w:b w:val="1"/>
          <w:bCs w:val="1"/>
          <w:noProof w:val="0"/>
          <w:sz w:val="19"/>
          <w:szCs w:val="19"/>
          <w:lang w:val="pt-BR"/>
        </w:rPr>
        <w:t>NEWS_ITEMS_QUEUE</w:t>
      </w:r>
    </w:p>
    <w:p xmlns:wp14="http://schemas.microsoft.com/office/word/2010/wordml" w:rsidP="7C19569A" wp14:paraId="53B2B407" wp14:textId="6F0AEA2C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4.5 Exceções</w:t>
      </w:r>
    </w:p>
    <w:p xmlns:wp14="http://schemas.microsoft.com/office/word/2010/wordml" w:rsidP="7C19569A" wp14:paraId="04116BA6" wp14:textId="31733B2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Falha de acesso ao site → retry</w:t>
      </w:r>
    </w:p>
    <w:p xmlns:wp14="http://schemas.microsoft.com/office/word/2010/wordml" w:rsidP="7C19569A" wp14:paraId="1E0714B2" wp14:textId="1DFB654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Mudança de layout → exceção de sistema</w:t>
      </w:r>
    </w:p>
    <w:p xmlns:wp14="http://schemas.microsoft.com/office/word/2010/wordml" w:rsidP="7C19569A" wp14:paraId="2E6A4244" wp14:textId="68C793AF">
      <w:pPr>
        <w:pStyle w:val="Normal"/>
        <w:bidi w:val="0"/>
        <w:spacing w:before="240" w:beforeAutospacing="off" w:after="240" w:afterAutospacing="off"/>
      </w:pPr>
      <w:r w:rsidRPr="7C19569A" w:rsidR="48547C71">
        <w:rPr>
          <w:rFonts w:ascii="Helvetica" w:hAnsi="Helvetica" w:eastAsia="Helvetica" w:cs="Helvetica"/>
          <w:noProof w:val="0"/>
          <w:sz w:val="22"/>
          <w:szCs w:val="22"/>
          <w:highlight w:val="yellow"/>
          <w:lang w:val="pt-BR"/>
        </w:rPr>
        <w:t>Desenho do processo</w:t>
      </w:r>
      <w:r w:rsidRPr="7C19569A" w:rsidR="1672DD26">
        <w:rPr>
          <w:rFonts w:ascii="Helvetica" w:hAnsi="Helvetica" w:eastAsia="Helvetica" w:cs="Helvetica"/>
          <w:noProof w:val="0"/>
          <w:sz w:val="22"/>
          <w:szCs w:val="22"/>
          <w:highlight w:val="yellow"/>
          <w:lang w:val="pt-BR"/>
        </w:rPr>
        <w:t xml:space="preserve"> simplificado</w:t>
      </w:r>
      <w:r w:rsidR="670F19E9">
        <w:drawing>
          <wp:inline xmlns:wp14="http://schemas.microsoft.com/office/word/2010/wordprocessingDrawing" wp14:editId="14784209" wp14:anchorId="44CE855B">
            <wp:extent cx="5724525" cy="2952750"/>
            <wp:effectExtent l="0" t="0" r="0" b="0"/>
            <wp:docPr id="575247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5247178" name="Picture 575247178"/>
                    <pic:cNvPicPr/>
                  </pic:nvPicPr>
                  <pic:blipFill>
                    <a:blip xmlns:r="http://schemas.openxmlformats.org/officeDocument/2006/relationships" r:embed="rId1188167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C19569A" wp14:paraId="02D02874" wp14:textId="28F71C3E">
      <w:pPr>
        <w:pStyle w:val="Heading2"/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22"/>
          <w:szCs w:val="22"/>
          <w:highlight w:val="yellow"/>
          <w:lang w:val="pt-BR"/>
        </w:rPr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36"/>
          <w:szCs w:val="36"/>
          <w:lang w:val="pt-BR"/>
        </w:rPr>
        <w:t>🔹 Módulo B — Sistema de Newsletter</w:t>
      </w:r>
    </w:p>
    <w:p xmlns:wp14="http://schemas.microsoft.com/office/word/2010/wordml" w:rsidP="7C19569A" wp14:paraId="04F21C27" wp14:textId="6C7753E9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5.1 Objetivo</w:t>
      </w:r>
    </w:p>
    <w:p xmlns:wp14="http://schemas.microsoft.com/office/word/2010/wordml" w:rsidP="7C19569A" wp14:paraId="4275DF50" wp14:textId="34CE73B0">
      <w:pPr>
        <w:bidi w:val="0"/>
        <w:spacing w:before="240" w:beforeAutospacing="off" w:after="240" w:afterAutospacing="off"/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Distribuir notícias para grupos de e-mail de acordo com o tema.</w:t>
      </w:r>
    </w:p>
    <w:p xmlns:wp14="http://schemas.microsoft.com/office/word/2010/wordml" w:rsidP="7C19569A" wp14:paraId="60EA9231" wp14:textId="02A9D72F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5.2 Entrada</w:t>
      </w:r>
    </w:p>
    <w:p xmlns:wp14="http://schemas.microsoft.com/office/word/2010/wordml" w:rsidP="7C19569A" wp14:paraId="4C80DE64" wp14:textId="3E2B34E8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 xml:space="preserve">Queue </w:t>
      </w:r>
      <w:r w:rsidRPr="7C19569A" w:rsidR="48547C71">
        <w:rPr>
          <w:rFonts w:ascii="Consolas" w:hAnsi="Consolas" w:eastAsia="Consolas" w:cs="Consolas"/>
          <w:noProof w:val="0"/>
          <w:sz w:val="19"/>
          <w:szCs w:val="19"/>
          <w:lang w:val="pt-BR"/>
        </w:rPr>
        <w:t>NEWS_ITEMS_QUEUE</w:t>
      </w:r>
    </w:p>
    <w:p xmlns:wp14="http://schemas.microsoft.com/office/word/2010/wordml" w:rsidP="7C19569A" wp14:paraId="008E6EDE" wp14:textId="6CBE1AD0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5.3 Regras de Negócio</w:t>
      </w:r>
    </w:p>
    <w:p xmlns:wp14="http://schemas.microsoft.com/office/word/2010/wordml" w:rsidP="7C19569A" wp14:paraId="6AD5949D" wp14:textId="39A9686B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Classificação por tema</w:t>
      </w:r>
    </w:p>
    <w:p xmlns:wp14="http://schemas.microsoft.com/office/word/2010/wordml" w:rsidP="7C19569A" wp14:paraId="7AD2FFB2" wp14:textId="7F9FE962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Mínimo de 2 grupos de e-mail</w:t>
      </w:r>
    </w:p>
    <w:p xmlns:wp14="http://schemas.microsoft.com/office/word/2010/wordml" w:rsidP="7C19569A" wp14:paraId="22EEF36E" wp14:textId="357308B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Grupos armazenados externamente (ex: arquivo JSON, Excel ou Assets do Orchestrator)</w:t>
      </w:r>
    </w:p>
    <w:p xmlns:wp14="http://schemas.microsoft.com/office/word/2010/wordml" w:rsidP="7C19569A" wp14:paraId="0C93C2D4" wp14:textId="489E9F99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5.4 Saídas</w:t>
      </w:r>
    </w:p>
    <w:p xmlns:wp14="http://schemas.microsoft.com/office/word/2010/wordml" w:rsidP="7C19569A" wp14:paraId="5C170EB1" wp14:textId="1C55EB2B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Envio de e-mails segmentados</w:t>
      </w:r>
    </w:p>
    <w:p xmlns:wp14="http://schemas.microsoft.com/office/word/2010/wordml" w:rsidP="7C19569A" wp14:paraId="41BBC200" wp14:textId="7203C2B3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Log de envio por destinatário</w:t>
      </w:r>
    </w:p>
    <w:p xmlns:wp14="http://schemas.microsoft.com/office/word/2010/wordml" w:rsidP="7C19569A" wp14:paraId="4FCDA756" wp14:textId="17E8DD14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5.5 Exceções</w:t>
      </w:r>
    </w:p>
    <w:p xmlns:wp14="http://schemas.microsoft.com/office/word/2010/wordml" w:rsidP="7C19569A" wp14:paraId="67BB77DB" wp14:textId="6500BE26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Grupo inexistente → fallback para grupo padrão</w:t>
      </w:r>
    </w:p>
    <w:p xmlns:wp14="http://schemas.microsoft.com/office/word/2010/wordml" w:rsidP="7C19569A" wp14:paraId="309030A3" wp14:textId="5D9FD3EF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 xml:space="preserve">Falha de envio → </w:t>
      </w: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retry</w:t>
      </w: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 xml:space="preserve"> controlado</w:t>
      </w:r>
    </w:p>
    <w:p xmlns:wp14="http://schemas.microsoft.com/office/word/2010/wordml" w:rsidP="7C19569A" wp14:paraId="11485EE7" wp14:textId="335F47A7">
      <w:pPr>
        <w:pStyle w:val="Normal"/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22"/>
          <w:szCs w:val="22"/>
          <w:highlight w:val="yellow"/>
          <w:lang w:val="pt-BR"/>
        </w:rPr>
      </w:pPr>
      <w:r w:rsidRPr="7C19569A" w:rsidR="0B5637C8">
        <w:rPr>
          <w:rFonts w:ascii="Helvetica" w:hAnsi="Helvetica" w:eastAsia="Helvetica" w:cs="Helvetica"/>
          <w:noProof w:val="0"/>
          <w:sz w:val="22"/>
          <w:szCs w:val="22"/>
          <w:highlight w:val="yellow"/>
          <w:lang w:val="pt-BR"/>
        </w:rPr>
        <w:t>Desenho do processo simplificado</w:t>
      </w:r>
    </w:p>
    <w:p xmlns:wp14="http://schemas.microsoft.com/office/word/2010/wordml" w:rsidP="7C19569A" wp14:paraId="1F242D09" wp14:textId="782305AC">
      <w:pPr>
        <w:pStyle w:val="Normal"/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</w:p>
    <w:p xmlns:wp14="http://schemas.microsoft.com/office/word/2010/wordml" w:rsidP="7C19569A" wp14:paraId="4B7222E2" wp14:textId="7F0AB2BB">
      <w:pPr>
        <w:pStyle w:val="Normal"/>
        <w:bidi w:val="0"/>
        <w:spacing w:before="240" w:beforeAutospacing="off" w:after="240" w:afterAutospacing="off"/>
      </w:pPr>
      <w:r w:rsidR="0B5637C8">
        <w:drawing>
          <wp:inline xmlns:wp14="http://schemas.microsoft.com/office/word/2010/wordprocessingDrawing" wp14:editId="4C5E8066" wp14:anchorId="61F617CA">
            <wp:extent cx="5724525" cy="2562225"/>
            <wp:effectExtent l="0" t="0" r="0" b="0"/>
            <wp:docPr id="2108465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8465764" name="Picture 2108465764"/>
                    <pic:cNvPicPr/>
                  </pic:nvPicPr>
                  <pic:blipFill>
                    <a:blip xmlns:r="http://schemas.openxmlformats.org/officeDocument/2006/relationships" r:embed="rId1123548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D2C1C97" wp14:textId="56FD2BAC"/>
    <w:p xmlns:wp14="http://schemas.microsoft.com/office/word/2010/wordml" w:rsidP="7C19569A" wp14:paraId="39CA5644" wp14:textId="19D14C0E">
      <w:pPr>
        <w:pStyle w:val="Heading2"/>
        <w:bidi w:val="0"/>
        <w:spacing w:before="299" w:beforeAutospacing="off" w:after="299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36"/>
          <w:szCs w:val="36"/>
          <w:lang w:val="pt-BR"/>
        </w:rPr>
        <w:t>🔹 Módulo C — Ingestão de E-mails &amp; Anexos</w:t>
      </w:r>
    </w:p>
    <w:p xmlns:wp14="http://schemas.microsoft.com/office/word/2010/wordml" w:rsidP="7C19569A" wp14:paraId="6393CFE2" wp14:textId="00B73A95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6.1 Objetivo</w:t>
      </w:r>
    </w:p>
    <w:p xmlns:wp14="http://schemas.microsoft.com/office/word/2010/wordml" w:rsidP="7C19569A" wp14:paraId="0604F02A" wp14:textId="4D3DE064">
      <w:pPr>
        <w:bidi w:val="0"/>
        <w:spacing w:before="240" w:beforeAutospacing="off" w:after="240" w:afterAutospacing="off"/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Processar e-mails recebidos com relatórios em PDF.</w:t>
      </w:r>
    </w:p>
    <w:p xmlns:wp14="http://schemas.microsoft.com/office/word/2010/wordml" w:rsidP="7C19569A" wp14:paraId="67ED616E" wp14:textId="3FCFC7FE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6.2 Entrada</w:t>
      </w:r>
    </w:p>
    <w:p xmlns:wp14="http://schemas.microsoft.com/office/word/2010/wordml" w:rsidP="7C19569A" wp14:paraId="001A8B4C" wp14:textId="199C679F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Caixa de e-mail corporativa</w:t>
      </w:r>
    </w:p>
    <w:p xmlns:wp14="http://schemas.microsoft.com/office/word/2010/wordml" w:rsidP="7C19569A" wp14:paraId="31035737" wp14:textId="53E10686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6.3 Regras de Negócio</w:t>
      </w:r>
    </w:p>
    <w:p xmlns:wp14="http://schemas.microsoft.com/office/word/2010/wordml" w:rsidP="7C19569A" wp14:paraId="1BD0D80C" wp14:textId="04DAE71F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b w:val="1"/>
          <w:bCs w:val="1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 xml:space="preserve">Assunto obrigatório: </w:t>
      </w: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19"/>
          <w:szCs w:val="19"/>
          <w:lang w:val="pt-BR"/>
        </w:rPr>
        <w:t>"Relatório Diário"</w:t>
      </w:r>
    </w:p>
    <w:p xmlns:wp14="http://schemas.microsoft.com/office/word/2010/wordml" w:rsidP="7C19569A" wp14:paraId="1F55030E" wp14:textId="6EF1B1CB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Apenas anexos PDF</w:t>
      </w:r>
    </w:p>
    <w:p xmlns:wp14="http://schemas.microsoft.com/office/word/2010/wordml" w:rsidP="7C19569A" wp14:paraId="5B4E218F" wp14:textId="292516C7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Evitar reprocessamento (Message-ID ou hash do anexo)</w:t>
      </w:r>
    </w:p>
    <w:p xmlns:wp14="http://schemas.microsoft.com/office/word/2010/wordml" w:rsidP="7C19569A" wp14:paraId="4EBAC85C" wp14:textId="38A71BD2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6.4 Organização de Arquivos</w:t>
      </w:r>
    </w:p>
    <w:p xmlns:wp14="http://schemas.microsoft.com/office/word/2010/wordml" w:rsidP="7C19569A" wp14:paraId="337EC8C0" wp14:textId="7D85C8DC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 xml:space="preserve">Válidos: </w:t>
      </w:r>
      <w:r w:rsidRPr="7C19569A" w:rsidR="48547C71">
        <w:rPr>
          <w:rFonts w:ascii="Consolas" w:hAnsi="Consolas" w:eastAsia="Consolas" w:cs="Consolas"/>
          <w:noProof w:val="0"/>
          <w:sz w:val="19"/>
          <w:szCs w:val="19"/>
          <w:lang w:val="pt-BR"/>
        </w:rPr>
        <w:t>inbox/valid/YYYY-MM-DD/</w:t>
      </w:r>
    </w:p>
    <w:p xmlns:wp14="http://schemas.microsoft.com/office/word/2010/wordml" w:rsidP="7C19569A" wp14:paraId="03768455" wp14:textId="558A4005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 xml:space="preserve">Rejeitados: </w:t>
      </w:r>
      <w:r w:rsidRPr="7C19569A" w:rsidR="48547C71">
        <w:rPr>
          <w:rFonts w:ascii="Consolas" w:hAnsi="Consolas" w:eastAsia="Consolas" w:cs="Consolas"/>
          <w:noProof w:val="0"/>
          <w:sz w:val="19"/>
          <w:szCs w:val="19"/>
          <w:lang w:val="pt-BR"/>
        </w:rPr>
        <w:t>inbox/rejected/</w:t>
      </w:r>
    </w:p>
    <w:p xmlns:wp14="http://schemas.microsoft.com/office/word/2010/wordml" w:rsidP="7C19569A" wp14:paraId="75AC10B0" wp14:textId="2596E431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6.5 Saídas</w:t>
      </w:r>
    </w:p>
    <w:p xmlns:wp14="http://schemas.microsoft.com/office/word/2010/wordml" w:rsidP="7C19569A" wp14:paraId="077E240C" wp14:textId="0485E3A0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Confirmação automática ao remetente</w:t>
      </w:r>
    </w:p>
    <w:p xmlns:wp14="http://schemas.microsoft.com/office/word/2010/wordml" w:rsidP="7C19569A" wp14:paraId="55E499B6" wp14:textId="596A1973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Registro de erro para e-mails inválidos</w:t>
      </w:r>
    </w:p>
    <w:p xmlns:wp14="http://schemas.microsoft.com/office/word/2010/wordml" wp14:paraId="11FC6F5A" wp14:textId="3E3A8FED"/>
    <w:p xmlns:wp14="http://schemas.microsoft.com/office/word/2010/wordml" w:rsidP="7C19569A" wp14:paraId="29454F9F" wp14:textId="4F02244A">
      <w:pPr>
        <w:pStyle w:val="Heading2"/>
        <w:bidi w:val="0"/>
        <w:spacing w:before="299" w:beforeAutospacing="off" w:after="299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36"/>
          <w:szCs w:val="36"/>
          <w:lang w:val="pt-BR"/>
        </w:rPr>
        <w:t>🔹 Módulo D — Extração de Dados de PDF</w:t>
      </w:r>
    </w:p>
    <w:p xmlns:wp14="http://schemas.microsoft.com/office/word/2010/wordml" w:rsidP="7C19569A" wp14:paraId="1C7B398F" wp14:textId="1EE519C8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7.1 Objetivo</w:t>
      </w:r>
    </w:p>
    <w:p xmlns:wp14="http://schemas.microsoft.com/office/word/2010/wordml" w:rsidP="7C19569A" wp14:paraId="29C29FA8" wp14:textId="291FBACD">
      <w:pPr>
        <w:bidi w:val="0"/>
        <w:spacing w:before="240" w:beforeAutospacing="off" w:after="240" w:afterAutospacing="off"/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Extrair e validar CPF e CEP de documentos PDF.</w:t>
      </w:r>
    </w:p>
    <w:p xmlns:wp14="http://schemas.microsoft.com/office/word/2010/wordml" w:rsidP="7C19569A" wp14:paraId="054B8A76" wp14:textId="5DB33713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7.2 Entrada</w:t>
      </w:r>
    </w:p>
    <w:p xmlns:wp14="http://schemas.microsoft.com/office/word/2010/wordml" w:rsidP="7C19569A" wp14:paraId="6BC6C11E" wp14:textId="2076466A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PDFs válidos do Módulo C</w:t>
      </w:r>
    </w:p>
    <w:p xmlns:wp14="http://schemas.microsoft.com/office/word/2010/wordml" w:rsidP="7C19569A" wp14:paraId="0524549E" wp14:textId="2BA78915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7.3 Regras de Negócio</w:t>
      </w:r>
    </w:p>
    <w:p xmlns:wp14="http://schemas.microsoft.com/office/word/2010/wordml" w:rsidP="7C19569A" wp14:paraId="036A0A55" wp14:textId="7562F00E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Regex para CPF e CEP</w:t>
      </w:r>
    </w:p>
    <w:p xmlns:wp14="http://schemas.microsoft.com/office/word/2010/wordml" w:rsidP="7C19569A" wp14:paraId="063F3A71" wp14:textId="5CC0FE79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Validação de dígitos verificadores</w:t>
      </w:r>
    </w:p>
    <w:p xmlns:wp14="http://schemas.microsoft.com/office/word/2010/wordml" w:rsidP="7C19569A" wp14:paraId="2B4BC8A4" wp14:textId="64CCBDD5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7.4 Saída</w:t>
      </w:r>
    </w:p>
    <w:p xmlns:wp14="http://schemas.microsoft.com/office/word/2010/wordml" w:rsidP="7C19569A" wp14:paraId="3DCA6688" wp14:textId="003C5165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 xml:space="preserve">Arquivo: </w:t>
      </w:r>
      <w:r w:rsidRPr="7C19569A" w:rsidR="48547C71">
        <w:rPr>
          <w:rFonts w:ascii="Consolas" w:hAnsi="Consolas" w:eastAsia="Consolas" w:cs="Consolas"/>
          <w:noProof w:val="0"/>
          <w:sz w:val="19"/>
          <w:szCs w:val="19"/>
          <w:lang w:val="pt-BR"/>
        </w:rPr>
        <w:t>dados_extraidos_&lt;DATA&gt;.xlsx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53"/>
        <w:gridCol w:w="1793"/>
      </w:tblGrid>
      <w:tr w:rsidR="7C19569A" w:rsidTr="7C19569A" w14:paraId="1DD44B53">
        <w:trPr>
          <w:trHeight w:val="300"/>
        </w:trPr>
        <w:tc>
          <w:tcPr>
            <w:tcW w:w="1353" w:type="dxa"/>
            <w:tcMar/>
            <w:vAlign w:val="center"/>
          </w:tcPr>
          <w:p w:rsidR="7C19569A" w:rsidP="7C19569A" w:rsidRDefault="7C19569A" w14:paraId="78CE1AEB" w14:textId="76B49F01">
            <w:pPr>
              <w:bidi w:val="0"/>
              <w:spacing w:before="0" w:beforeAutospacing="off" w:after="0" w:afterAutospacing="off"/>
              <w:jc w:val="center"/>
            </w:pPr>
            <w:r w:rsidRPr="7C19569A" w:rsidR="7C19569A">
              <w:rPr>
                <w:b w:val="1"/>
                <w:bCs w:val="1"/>
              </w:rPr>
              <w:t>Coluna</w:t>
            </w:r>
          </w:p>
        </w:tc>
        <w:tc>
          <w:tcPr>
            <w:tcW w:w="1793" w:type="dxa"/>
            <w:tcMar/>
            <w:vAlign w:val="center"/>
          </w:tcPr>
          <w:p w:rsidR="7C19569A" w:rsidP="7C19569A" w:rsidRDefault="7C19569A" w14:paraId="3B7F489C" w14:textId="2BDEBBDF">
            <w:pPr>
              <w:bidi w:val="0"/>
              <w:spacing w:before="0" w:beforeAutospacing="off" w:after="0" w:afterAutospacing="off"/>
              <w:jc w:val="center"/>
            </w:pPr>
            <w:r w:rsidRPr="7C19569A" w:rsidR="7C19569A">
              <w:rPr>
                <w:b w:val="1"/>
                <w:bCs w:val="1"/>
              </w:rPr>
              <w:t>Descrição</w:t>
            </w:r>
          </w:p>
        </w:tc>
      </w:tr>
      <w:tr w:rsidR="7C19569A" w:rsidTr="7C19569A" w14:paraId="138F8F21">
        <w:trPr>
          <w:trHeight w:val="300"/>
        </w:trPr>
        <w:tc>
          <w:tcPr>
            <w:tcW w:w="1353" w:type="dxa"/>
            <w:tcMar/>
            <w:vAlign w:val="center"/>
          </w:tcPr>
          <w:p w:rsidR="7C19569A" w:rsidP="7C19569A" w:rsidRDefault="7C19569A" w14:paraId="26507B75" w14:textId="6D6E0516">
            <w:pPr>
              <w:bidi w:val="0"/>
              <w:spacing w:before="0" w:beforeAutospacing="off" w:after="0" w:afterAutospacing="off"/>
            </w:pPr>
            <w:r w:rsidR="7C19569A">
              <w:rPr/>
              <w:t>arquivo</w:t>
            </w:r>
          </w:p>
        </w:tc>
        <w:tc>
          <w:tcPr>
            <w:tcW w:w="1793" w:type="dxa"/>
            <w:tcMar/>
            <w:vAlign w:val="center"/>
          </w:tcPr>
          <w:p w:rsidR="7C19569A" w:rsidP="7C19569A" w:rsidRDefault="7C19569A" w14:paraId="43FFADF4" w14:textId="1A322920">
            <w:pPr>
              <w:bidi w:val="0"/>
              <w:spacing w:before="0" w:beforeAutospacing="off" w:after="0" w:afterAutospacing="off"/>
            </w:pPr>
            <w:r w:rsidR="7C19569A">
              <w:rPr/>
              <w:t>Nome do PDF</w:t>
            </w:r>
          </w:p>
        </w:tc>
      </w:tr>
      <w:tr w:rsidR="7C19569A" w:rsidTr="7C19569A" w14:paraId="400830B5">
        <w:trPr>
          <w:trHeight w:val="300"/>
        </w:trPr>
        <w:tc>
          <w:tcPr>
            <w:tcW w:w="1353" w:type="dxa"/>
            <w:tcMar/>
            <w:vAlign w:val="center"/>
          </w:tcPr>
          <w:p w:rsidR="7C19569A" w:rsidP="7C19569A" w:rsidRDefault="7C19569A" w14:paraId="6C70529D" w14:textId="0CA6A1A6">
            <w:pPr>
              <w:bidi w:val="0"/>
              <w:spacing w:before="0" w:beforeAutospacing="off" w:after="0" w:afterAutospacing="off"/>
            </w:pPr>
            <w:r w:rsidR="7C19569A">
              <w:rPr/>
              <w:t>cpf</w:t>
            </w:r>
          </w:p>
        </w:tc>
        <w:tc>
          <w:tcPr>
            <w:tcW w:w="1793" w:type="dxa"/>
            <w:tcMar/>
            <w:vAlign w:val="center"/>
          </w:tcPr>
          <w:p w:rsidR="7C19569A" w:rsidP="7C19569A" w:rsidRDefault="7C19569A" w14:paraId="57AD6F2C" w14:textId="77ECA663">
            <w:pPr>
              <w:bidi w:val="0"/>
              <w:spacing w:before="0" w:beforeAutospacing="off" w:after="0" w:afterAutospacing="off"/>
            </w:pPr>
            <w:r w:rsidR="7C19569A">
              <w:rPr/>
              <w:t>CPF extraído</w:t>
            </w:r>
          </w:p>
        </w:tc>
      </w:tr>
      <w:tr w:rsidR="7C19569A" w:rsidTr="7C19569A" w14:paraId="54A1920E">
        <w:trPr>
          <w:trHeight w:val="300"/>
        </w:trPr>
        <w:tc>
          <w:tcPr>
            <w:tcW w:w="1353" w:type="dxa"/>
            <w:tcMar/>
            <w:vAlign w:val="center"/>
          </w:tcPr>
          <w:p w:rsidR="7C19569A" w:rsidP="7C19569A" w:rsidRDefault="7C19569A" w14:paraId="480CE0E0" w14:textId="60489767">
            <w:pPr>
              <w:bidi w:val="0"/>
              <w:spacing w:before="0" w:beforeAutospacing="off" w:after="0" w:afterAutospacing="off"/>
            </w:pPr>
            <w:r w:rsidR="7C19569A">
              <w:rPr/>
              <w:t>cpf_valido</w:t>
            </w:r>
          </w:p>
        </w:tc>
        <w:tc>
          <w:tcPr>
            <w:tcW w:w="1793" w:type="dxa"/>
            <w:tcMar/>
            <w:vAlign w:val="center"/>
          </w:tcPr>
          <w:p w:rsidR="7C19569A" w:rsidP="7C19569A" w:rsidRDefault="7C19569A" w14:paraId="67D895A5" w14:textId="6B4AAD0A">
            <w:pPr>
              <w:bidi w:val="0"/>
              <w:spacing w:before="0" w:beforeAutospacing="off" w:after="0" w:afterAutospacing="off"/>
            </w:pPr>
            <w:r w:rsidR="7C19569A">
              <w:rPr/>
              <w:t>Boolean</w:t>
            </w:r>
          </w:p>
        </w:tc>
      </w:tr>
      <w:tr w:rsidR="7C19569A" w:rsidTr="7C19569A" w14:paraId="42144BAD">
        <w:trPr>
          <w:trHeight w:val="300"/>
        </w:trPr>
        <w:tc>
          <w:tcPr>
            <w:tcW w:w="1353" w:type="dxa"/>
            <w:tcMar/>
            <w:vAlign w:val="center"/>
          </w:tcPr>
          <w:p w:rsidR="7C19569A" w:rsidP="7C19569A" w:rsidRDefault="7C19569A" w14:paraId="67102A03" w14:textId="666C1A5C">
            <w:pPr>
              <w:bidi w:val="0"/>
              <w:spacing w:before="0" w:beforeAutospacing="off" w:after="0" w:afterAutospacing="off"/>
            </w:pPr>
            <w:r w:rsidR="7C19569A">
              <w:rPr/>
              <w:t>cep</w:t>
            </w:r>
          </w:p>
        </w:tc>
        <w:tc>
          <w:tcPr>
            <w:tcW w:w="1793" w:type="dxa"/>
            <w:tcMar/>
            <w:vAlign w:val="center"/>
          </w:tcPr>
          <w:p w:rsidR="7C19569A" w:rsidP="7C19569A" w:rsidRDefault="7C19569A" w14:paraId="21D44FA4" w14:textId="01ED7A64">
            <w:pPr>
              <w:bidi w:val="0"/>
              <w:spacing w:before="0" w:beforeAutospacing="off" w:after="0" w:afterAutospacing="off"/>
            </w:pPr>
            <w:r w:rsidR="7C19569A">
              <w:rPr/>
              <w:t>CEP extraído</w:t>
            </w:r>
          </w:p>
        </w:tc>
      </w:tr>
      <w:tr w:rsidR="7C19569A" w:rsidTr="7C19569A" w14:paraId="7C63C6D5">
        <w:trPr>
          <w:trHeight w:val="300"/>
        </w:trPr>
        <w:tc>
          <w:tcPr>
            <w:tcW w:w="1353" w:type="dxa"/>
            <w:tcMar/>
            <w:vAlign w:val="center"/>
          </w:tcPr>
          <w:p w:rsidR="7C19569A" w:rsidP="7C19569A" w:rsidRDefault="7C19569A" w14:paraId="49547472" w14:textId="45EE54FD">
            <w:pPr>
              <w:bidi w:val="0"/>
              <w:spacing w:before="0" w:beforeAutospacing="off" w:after="0" w:afterAutospacing="off"/>
            </w:pPr>
            <w:r w:rsidR="7C19569A">
              <w:rPr/>
              <w:t>cep_valido</w:t>
            </w:r>
          </w:p>
        </w:tc>
        <w:tc>
          <w:tcPr>
            <w:tcW w:w="1793" w:type="dxa"/>
            <w:tcMar/>
            <w:vAlign w:val="center"/>
          </w:tcPr>
          <w:p w:rsidR="7C19569A" w:rsidP="7C19569A" w:rsidRDefault="7C19569A" w14:paraId="6E1F81EF" w14:textId="7B65E267">
            <w:pPr>
              <w:bidi w:val="0"/>
              <w:spacing w:before="0" w:beforeAutospacing="off" w:after="0" w:afterAutospacing="off"/>
            </w:pPr>
            <w:r w:rsidR="7C19569A">
              <w:rPr/>
              <w:t>Boolean</w:t>
            </w:r>
          </w:p>
        </w:tc>
      </w:tr>
      <w:tr w:rsidR="7C19569A" w:rsidTr="7C19569A" w14:paraId="48642AEC">
        <w:trPr>
          <w:trHeight w:val="300"/>
        </w:trPr>
        <w:tc>
          <w:tcPr>
            <w:tcW w:w="1353" w:type="dxa"/>
            <w:tcMar/>
            <w:vAlign w:val="center"/>
          </w:tcPr>
          <w:p w:rsidR="7C19569A" w:rsidP="7C19569A" w:rsidRDefault="7C19569A" w14:paraId="6DFE9EB0" w14:textId="2FFE27FE">
            <w:pPr>
              <w:bidi w:val="0"/>
              <w:spacing w:before="0" w:beforeAutospacing="off" w:after="0" w:afterAutospacing="off"/>
            </w:pPr>
            <w:r w:rsidR="7C19569A">
              <w:rPr/>
              <w:t>erro</w:t>
            </w:r>
          </w:p>
        </w:tc>
        <w:tc>
          <w:tcPr>
            <w:tcW w:w="1793" w:type="dxa"/>
            <w:tcMar/>
            <w:vAlign w:val="center"/>
          </w:tcPr>
          <w:p w:rsidR="7C19569A" w:rsidP="7C19569A" w:rsidRDefault="7C19569A" w14:paraId="1D6D8CA7" w14:textId="4A83F2EA">
            <w:pPr>
              <w:bidi w:val="0"/>
              <w:spacing w:before="0" w:beforeAutospacing="off" w:after="0" w:afterAutospacing="off"/>
            </w:pPr>
            <w:r w:rsidR="7C19569A">
              <w:rPr/>
              <w:t>Detalhe do erro</w:t>
            </w:r>
          </w:p>
        </w:tc>
      </w:tr>
    </w:tbl>
    <w:p xmlns:wp14="http://schemas.microsoft.com/office/word/2010/wordml" w:rsidP="7C19569A" wp14:paraId="1C495828" wp14:textId="6EFC1D40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7.5 Tecnologia</w:t>
      </w:r>
    </w:p>
    <w:p xmlns:wp14="http://schemas.microsoft.com/office/word/2010/wordml" w:rsidP="7C19569A" wp14:paraId="667CE6D0" wp14:textId="6FB2E4D4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 xml:space="preserve">UiPath </w:t>
      </w: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19"/>
          <w:szCs w:val="19"/>
          <w:lang w:val="pt-BR"/>
        </w:rPr>
        <w:t>ou</w:t>
      </w: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 xml:space="preserve"> Power Automate </w:t>
      </w: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19"/>
          <w:szCs w:val="19"/>
          <w:lang w:val="pt-BR"/>
        </w:rPr>
        <w:t>ou</w:t>
      </w: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 xml:space="preserve"> Python</w:t>
      </w:r>
    </w:p>
    <w:p xmlns:wp14="http://schemas.microsoft.com/office/word/2010/wordml" wp14:paraId="172B1B05" wp14:textId="0BB04DE7"/>
    <w:p xmlns:wp14="http://schemas.microsoft.com/office/word/2010/wordml" w:rsidP="7C19569A" wp14:paraId="20168169" wp14:textId="64646D16">
      <w:pPr>
        <w:pStyle w:val="Heading2"/>
        <w:bidi w:val="0"/>
        <w:spacing w:before="299" w:beforeAutospacing="off" w:after="299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36"/>
          <w:szCs w:val="36"/>
          <w:lang w:val="pt-BR"/>
        </w:rPr>
        <w:t>🔹 Módulo E — Consumo de API Pública</w:t>
      </w:r>
    </w:p>
    <w:p xmlns:wp14="http://schemas.microsoft.com/office/word/2010/wordml" w:rsidP="7C19569A" wp14:paraId="74CC457F" wp14:textId="0915D928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8.1 Objetivo</w:t>
      </w:r>
    </w:p>
    <w:p xmlns:wp14="http://schemas.microsoft.com/office/word/2010/wordml" w:rsidP="7C19569A" wp14:paraId="2C4229A6" wp14:textId="111D0732">
      <w:pPr>
        <w:bidi w:val="0"/>
        <w:spacing w:before="240" w:beforeAutospacing="off" w:after="240" w:afterAutospacing="off"/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Consumir dados de mercado de criptomoedas via API CoinGecko.</w:t>
      </w:r>
    </w:p>
    <w:p xmlns:wp14="http://schemas.microsoft.com/office/word/2010/wordml" w:rsidP="7C19569A" wp14:paraId="0ABE39BE" wp14:textId="22ADB312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8.2 Endpoint</w:t>
      </w:r>
    </w:p>
    <w:p xmlns:wp14="http://schemas.microsoft.com/office/word/2010/wordml" w:rsidP="7C19569A" wp14:paraId="0A949B99" wp14:textId="26173349">
      <w:pPr>
        <w:bidi w:val="0"/>
        <w:rPr>
          <w:rFonts w:ascii="Consolas" w:hAnsi="Consolas" w:eastAsia="Consolas" w:cs="Consolas"/>
          <w:noProof w:val="0"/>
          <w:sz w:val="19"/>
          <w:szCs w:val="19"/>
          <w:lang w:val="pt-BR"/>
        </w:rPr>
      </w:pPr>
      <w:hyperlink r:id="Rbe544757795242d9">
        <w:r w:rsidRPr="7C19569A" w:rsidR="48547C71">
          <w:rPr>
            <w:rStyle w:val="Hyperlink"/>
            <w:rFonts w:ascii="Consolas" w:hAnsi="Consolas" w:eastAsia="Consolas" w:cs="Consolas"/>
            <w:noProof w:val="0"/>
            <w:sz w:val="19"/>
            <w:szCs w:val="19"/>
            <w:lang w:val="pt-BR"/>
          </w:rPr>
          <w:t>https://api.coingecko.com/api/v3/coins/markets?vs_currency=usd&amp;order=market_cap_desc&amp;per_page=5&amp;page=1</w:t>
        </w:r>
        <w:r>
          <w:br/>
        </w:r>
      </w:hyperlink>
    </w:p>
    <w:p xmlns:wp14="http://schemas.microsoft.com/office/word/2010/wordml" w:rsidP="7C19569A" wp14:paraId="028AD00F" wp14:textId="0F3331FA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8.3 Regras de Negócio</w:t>
      </w:r>
    </w:p>
    <w:p xmlns:wp14="http://schemas.microsoft.com/office/word/2010/wordml" w:rsidP="7C19569A" wp14:paraId="3A685749" wp14:textId="560D9FE9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Extrair top 5 moedas</w:t>
      </w:r>
    </w:p>
    <w:p xmlns:wp14="http://schemas.microsoft.com/office/word/2010/wordml" w:rsidP="7C19569A" wp14:paraId="14C69734" wp14:textId="1D56871F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Campos:</w:t>
      </w:r>
    </w:p>
    <w:p xmlns:wp14="http://schemas.microsoft.com/office/word/2010/wordml" w:rsidP="7C19569A" wp14:paraId="443CA482" wp14:textId="58CF92A1">
      <w:pPr>
        <w:pStyle w:val="ListParagraph"/>
        <w:numPr>
          <w:ilvl w:val="1"/>
          <w:numId w:val="21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id</w:t>
      </w:r>
    </w:p>
    <w:p xmlns:wp14="http://schemas.microsoft.com/office/word/2010/wordml" w:rsidP="7C19569A" wp14:paraId="31904C7C" wp14:textId="690C7787">
      <w:pPr>
        <w:pStyle w:val="ListParagraph"/>
        <w:numPr>
          <w:ilvl w:val="1"/>
          <w:numId w:val="21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symbol</w:t>
      </w:r>
    </w:p>
    <w:p xmlns:wp14="http://schemas.microsoft.com/office/word/2010/wordml" w:rsidP="7C19569A" wp14:paraId="6841454C" wp14:textId="35454C1D">
      <w:pPr>
        <w:pStyle w:val="ListParagraph"/>
        <w:numPr>
          <w:ilvl w:val="1"/>
          <w:numId w:val="21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name</w:t>
      </w:r>
    </w:p>
    <w:p xmlns:wp14="http://schemas.microsoft.com/office/word/2010/wordml" w:rsidP="7C19569A" wp14:paraId="0F7B73CE" wp14:textId="7D6E3A63">
      <w:pPr>
        <w:pStyle w:val="ListParagraph"/>
        <w:numPr>
          <w:ilvl w:val="1"/>
          <w:numId w:val="21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current_price</w:t>
      </w:r>
    </w:p>
    <w:p xmlns:wp14="http://schemas.microsoft.com/office/word/2010/wordml" w:rsidP="7C19569A" wp14:paraId="4D6EC010" wp14:textId="0B77FB13">
      <w:pPr>
        <w:pStyle w:val="ListParagraph"/>
        <w:numPr>
          <w:ilvl w:val="1"/>
          <w:numId w:val="21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market_cap</w:t>
      </w:r>
    </w:p>
    <w:p xmlns:wp14="http://schemas.microsoft.com/office/word/2010/wordml" w:rsidP="7C19569A" wp14:paraId="7B1B65B0" wp14:textId="6F6A75BF">
      <w:pPr>
        <w:pStyle w:val="ListParagraph"/>
        <w:numPr>
          <w:ilvl w:val="1"/>
          <w:numId w:val="21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total_volume</w:t>
      </w:r>
    </w:p>
    <w:p xmlns:wp14="http://schemas.microsoft.com/office/word/2010/wordml" w:rsidP="7C19569A" wp14:paraId="6AB83636" wp14:textId="78A2E1AE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8.4 Métricas de Execução</w:t>
      </w:r>
    </w:p>
    <w:p xmlns:wp14="http://schemas.microsoft.com/office/word/2010/wordml" w:rsidP="7C19569A" wp14:paraId="37E25EEB" wp14:textId="08405449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Tempo de resposta</w:t>
      </w:r>
    </w:p>
    <w:p xmlns:wp14="http://schemas.microsoft.com/office/word/2010/wordml" w:rsidP="7C19569A" wp14:paraId="67A29D81" wp14:textId="31536C8E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Quantidade de registros</w:t>
      </w:r>
    </w:p>
    <w:p xmlns:wp14="http://schemas.microsoft.com/office/word/2010/wordml" w:rsidP="7C19569A" wp14:paraId="1390FA6D" wp14:textId="18023A71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Status HTTP</w:t>
      </w:r>
    </w:p>
    <w:p xmlns:wp14="http://schemas.microsoft.com/office/word/2010/wordml" w:rsidP="7C19569A" wp14:paraId="08F7EB58" wp14:textId="639E8456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8.5 Resiliência</w:t>
      </w:r>
    </w:p>
    <w:p xmlns:wp14="http://schemas.microsoft.com/office/word/2010/wordml" w:rsidP="7C19569A" wp14:paraId="2AF8D023" wp14:textId="6010F17B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Retry com backoff exponencial</w:t>
      </w:r>
    </w:p>
    <w:p xmlns:wp14="http://schemas.microsoft.com/office/word/2010/wordml" w:rsidP="7C19569A" wp14:paraId="593099BA" wp14:textId="133C2145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Timeout configurável</w:t>
      </w:r>
    </w:p>
    <w:p xmlns:wp14="http://schemas.microsoft.com/office/word/2010/wordml" w:rsidP="7C19569A" wp14:paraId="12DF9B56" wp14:textId="4D38DF31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Idempotência por data de execução</w:t>
      </w:r>
    </w:p>
    <w:p xmlns:wp14="http://schemas.microsoft.com/office/word/2010/wordml" w:rsidP="7C19569A" wp14:paraId="7FDA2EF4" wp14:textId="70705BCF">
      <w:pPr>
        <w:pStyle w:val="Heading3"/>
        <w:bidi w:val="0"/>
        <w:spacing w:before="281" w:beforeAutospacing="off" w:after="281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28"/>
          <w:szCs w:val="28"/>
          <w:lang w:val="pt-BR"/>
        </w:rPr>
        <w:t>8.6 Saídas</w:t>
      </w:r>
    </w:p>
    <w:p xmlns:wp14="http://schemas.microsoft.com/office/word/2010/wordml" w:rsidP="7C19569A" wp14:paraId="2578DE89" wp14:textId="37180521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 xml:space="preserve">Arquivo: </w:t>
      </w:r>
      <w:r w:rsidRPr="7C19569A" w:rsidR="48547C71">
        <w:rPr>
          <w:rFonts w:ascii="Consolas" w:hAnsi="Consolas" w:eastAsia="Consolas" w:cs="Consolas"/>
          <w:noProof w:val="0"/>
          <w:sz w:val="19"/>
          <w:szCs w:val="19"/>
          <w:lang w:val="pt-BR"/>
        </w:rPr>
        <w:t>coins_&lt;DATA&gt;.csv</w:t>
      </w:r>
    </w:p>
    <w:p xmlns:wp14="http://schemas.microsoft.com/office/word/2010/wordml" w:rsidP="7C19569A" wp14:paraId="165AD263" wp14:textId="1D911091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 xml:space="preserve">Publicação em queue </w:t>
      </w:r>
      <w:r w:rsidRPr="7C19569A" w:rsidR="48547C71">
        <w:rPr>
          <w:rFonts w:ascii="Consolas" w:hAnsi="Consolas" w:eastAsia="Consolas" w:cs="Consolas"/>
          <w:noProof w:val="0"/>
          <w:sz w:val="19"/>
          <w:szCs w:val="19"/>
          <w:lang w:val="pt-BR"/>
        </w:rPr>
        <w:t>CRYPTO_MARKET_QUEUE</w:t>
      </w: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 xml:space="preserve"> ou JSON estruturado</w:t>
      </w:r>
    </w:p>
    <w:p xmlns:wp14="http://schemas.microsoft.com/office/word/2010/wordml" wp14:paraId="64AC9E86" wp14:textId="3DD7018A"/>
    <w:p xmlns:wp14="http://schemas.microsoft.com/office/word/2010/wordml" w:rsidP="7C19569A" wp14:paraId="7D2AFA93" wp14:textId="0DD086EF">
      <w:pPr>
        <w:pStyle w:val="Heading2"/>
        <w:bidi w:val="0"/>
        <w:spacing w:before="299" w:beforeAutospacing="off" w:after="299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36"/>
          <w:szCs w:val="36"/>
          <w:lang w:val="pt-BR"/>
        </w:rPr>
        <w:t>9. Logs, Monitoramento e Auditoria</w:t>
      </w:r>
    </w:p>
    <w:p xmlns:wp14="http://schemas.microsoft.com/office/word/2010/wordml" w:rsidP="7C19569A" wp14:paraId="6EE18569" wp14:textId="130251EA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Logs estruturados (Info, Warning, Error)</w:t>
      </w:r>
    </w:p>
    <w:p xmlns:wp14="http://schemas.microsoft.com/office/word/2010/wordml" w:rsidP="7C19569A" wp14:paraId="003C1E2D" wp14:textId="38808DD4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Correlação por ExecutionId</w:t>
      </w:r>
    </w:p>
    <w:p xmlns:wp14="http://schemas.microsoft.com/office/word/2010/wordml" w:rsidP="7C19569A" wp14:paraId="3EFFBF81" wp14:textId="2580A21B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Evidências salvas em diretórios versionados</w:t>
      </w:r>
    </w:p>
    <w:p xmlns:wp14="http://schemas.microsoft.com/office/word/2010/wordml" wp14:paraId="664F60E9" wp14:textId="1BD182B1"/>
    <w:p xmlns:wp14="http://schemas.microsoft.com/office/word/2010/wordml" w:rsidP="7C19569A" wp14:paraId="39DDAD5E" wp14:textId="25CDDD18">
      <w:pPr>
        <w:pStyle w:val="Heading2"/>
        <w:bidi w:val="0"/>
        <w:spacing w:before="299" w:beforeAutospacing="off" w:after="299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36"/>
          <w:szCs w:val="36"/>
          <w:lang w:val="pt-BR"/>
        </w:rPr>
        <w:t>10. Segurança e Compliance</w:t>
      </w:r>
    </w:p>
    <w:p xmlns:wp14="http://schemas.microsoft.com/office/word/2010/wordml" w:rsidP="7C19569A" wp14:paraId="5B4AECAC" wp14:textId="62F02901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Credenciais armazenadas no Orchestrator</w:t>
      </w:r>
    </w:p>
    <w:p xmlns:wp14="http://schemas.microsoft.com/office/word/2010/wordml" w:rsidP="7C19569A" wp14:paraId="24A1D1A8" wp14:textId="4FE265F8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Dados sensíveis mascarados em logs</w:t>
      </w:r>
    </w:p>
    <w:p xmlns:wp14="http://schemas.microsoft.com/office/word/2010/wordml" w:rsidP="7C19569A" wp14:paraId="79C8FA78" wp14:textId="19C44A85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Acesso mínimo necessário</w:t>
      </w:r>
    </w:p>
    <w:p xmlns:wp14="http://schemas.microsoft.com/office/word/2010/wordml" wp14:paraId="01766D61" wp14:textId="668F3FFC"/>
    <w:p xmlns:wp14="http://schemas.microsoft.com/office/word/2010/wordml" w:rsidP="7C19569A" wp14:paraId="2FBB98DD" wp14:textId="64B6C82F">
      <w:pPr>
        <w:pStyle w:val="Heading2"/>
        <w:bidi w:val="0"/>
        <w:spacing w:before="299" w:beforeAutospacing="off" w:after="299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36"/>
          <w:szCs w:val="36"/>
          <w:lang w:val="pt-BR"/>
        </w:rPr>
        <w:t>11. Critérios de Sucesso</w:t>
      </w:r>
    </w:p>
    <w:p xmlns:wp14="http://schemas.microsoft.com/office/word/2010/wordml" w:rsidP="7C19569A" wp14:paraId="2C6CE6DE" wp14:textId="71CA68FA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Execução sem duplicidades</w:t>
      </w:r>
    </w:p>
    <w:p xmlns:wp14="http://schemas.microsoft.com/office/word/2010/wordml" w:rsidP="7C19569A" wp14:paraId="447282A4" wp14:textId="4A0D8585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Dados consolidados corretamente</w:t>
      </w:r>
    </w:p>
    <w:p xmlns:wp14="http://schemas.microsoft.com/office/word/2010/wordml" w:rsidP="7C19569A" wp14:paraId="26255889" wp14:textId="38119499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Tratamento de falhas sem impacto no fluxo geral</w:t>
      </w:r>
    </w:p>
    <w:p xmlns:wp14="http://schemas.microsoft.com/office/word/2010/wordml" w:rsidP="7C19569A" wp14:paraId="6D620B4A" wp14:textId="3F1D192A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Helvetica" w:hAnsi="Helvetica" w:eastAsia="Helvetica" w:cs="Helvetica"/>
          <w:noProof w:val="0"/>
          <w:sz w:val="19"/>
          <w:szCs w:val="19"/>
          <w:lang w:val="pt-BR"/>
        </w:rPr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Facilidade de manutenção e extensão</w:t>
      </w:r>
    </w:p>
    <w:p xmlns:wp14="http://schemas.microsoft.com/office/word/2010/wordml" wp14:paraId="0E144B18" wp14:textId="35D5050A"/>
    <w:p xmlns:wp14="http://schemas.microsoft.com/office/word/2010/wordml" w:rsidP="7C19569A" wp14:paraId="3FF8972F" wp14:textId="485A2C72">
      <w:pPr>
        <w:pStyle w:val="Heading2"/>
        <w:bidi w:val="0"/>
        <w:spacing w:before="299" w:beforeAutospacing="off" w:after="299" w:afterAutospacing="off"/>
      </w:pPr>
      <w:r w:rsidRPr="7C19569A" w:rsidR="48547C71">
        <w:rPr>
          <w:rFonts w:ascii="Helvetica" w:hAnsi="Helvetica" w:eastAsia="Helvetica" w:cs="Helvetica"/>
          <w:b w:val="1"/>
          <w:bCs w:val="1"/>
          <w:noProof w:val="0"/>
          <w:sz w:val="36"/>
          <w:szCs w:val="36"/>
          <w:lang w:val="pt-BR"/>
        </w:rPr>
        <w:t>12. Considerações Finais</w:t>
      </w:r>
    </w:p>
    <w:p xmlns:wp14="http://schemas.microsoft.com/office/word/2010/wordml" w:rsidP="7C19569A" wp14:paraId="5E342E25" wp14:textId="6693AAFA">
      <w:pPr>
        <w:bidi w:val="0"/>
        <w:spacing w:before="240" w:beforeAutospacing="off" w:after="240" w:afterAutospacing="off"/>
      </w:pPr>
      <w:r w:rsidRPr="7C19569A" w:rsidR="48547C71">
        <w:rPr>
          <w:rFonts w:ascii="Helvetica" w:hAnsi="Helvetica" w:eastAsia="Helvetica" w:cs="Helvetica"/>
          <w:noProof w:val="0"/>
          <w:sz w:val="19"/>
          <w:szCs w:val="19"/>
          <w:lang w:val="pt-BR"/>
        </w:rPr>
        <w:t>A solução proposta segue padrões corporativos de RPA, permitindo escalabilidade, manutenção simplificada e integração com múltiplas tecnologias, atendendo plenamente aos requisitos do case técnico.</w:t>
      </w:r>
    </w:p>
    <w:p xmlns:wp14="http://schemas.microsoft.com/office/word/2010/wordml" w:rsidP="7C19569A" wp14:paraId="1E207724" wp14:textId="16C94168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2228"/>
          <w:sz w:val="19"/>
          <w:szCs w:val="19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64637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5b5f0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43ec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7bcc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5c513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f722a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b791e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b3f1b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b4b3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b4e25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bc634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a678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7671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76b47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3306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a17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dc0db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a607c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a5b3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d568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062d6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520e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561e3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6b27d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a412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ab0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018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B20446"/>
    <w:rsid w:val="0B5637C8"/>
    <w:rsid w:val="12D238CF"/>
    <w:rsid w:val="12D238CF"/>
    <w:rsid w:val="132E18F6"/>
    <w:rsid w:val="1672DD26"/>
    <w:rsid w:val="1CB20446"/>
    <w:rsid w:val="48547C71"/>
    <w:rsid w:val="4CEAFB74"/>
    <w:rsid w:val="59725268"/>
    <w:rsid w:val="670F19E9"/>
    <w:rsid w:val="6A9074F0"/>
    <w:rsid w:val="7C19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20446"/>
  <w15:chartTrackingRefBased/>
  <w15:docId w15:val="{B0C2D4C1-742F-4420-BCD0-0689C540CF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C19569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C19569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C19569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C19569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C19569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07556981" /><Relationship Type="http://schemas.openxmlformats.org/officeDocument/2006/relationships/hyperlink" Target="https://news.yahoo.com/" TargetMode="External" Id="R8f7f554359044f76" /><Relationship Type="http://schemas.openxmlformats.org/officeDocument/2006/relationships/image" Target="/media/image2.png" Id="rId1188167945" /><Relationship Type="http://schemas.openxmlformats.org/officeDocument/2006/relationships/image" Target="/media/image3.png" Id="rId1123548805" /><Relationship Type="http://schemas.openxmlformats.org/officeDocument/2006/relationships/hyperlink" Target="https://api.coingecko.com/api/v3/coins/markets?vs_currency=usd&amp;order=market_cap_desc&amp;per_page=5&amp;page=1" TargetMode="External" Id="Rbe544757795242d9" /><Relationship Type="http://schemas.openxmlformats.org/officeDocument/2006/relationships/numbering" Target="numbering.xml" Id="R79270eaf7ba04b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2026-01-20T19:58:37.9642775Z</dcterms:created>
  <dcterms:modified xsi:type="dcterms:W3CDTF">2026-01-20T21:07:07.5540160Z</dcterms:modified>
  <dc:creator>paulo henrique</dc:creator>
  <lastModifiedBy>paulo henrique</lastModifiedBy>
</coreProperties>
</file>