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Ti Atividade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resolver conflitos no Git, é crucial entender a origem do problema, que geralmente ocorre quando múltiplas alterações são feitas na mesma parte de um arquivo. Usar branches para diferentes tarefas reduz conflitos, e manter essas branches atualizadas com a branch principal (por meio de `git pull` e `git push` frequentes) minimiza o risco de conflitos. Isso permite que desenvolvedores trabalhem de forma isolada e sincronizada.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evitar conflitos no Git, é fundamental manter uma comunicação clara entre os membros da equipe sobre as mudanças que estão fazendo. Quando um conflito ocorre, pode ser necessário resolvê-lo manualmente, escolhendo quais alterações manter. Ferramentas de merge gráficas, como o Visual Studio, podem ajudar a visualizar e resolver esses conflitos de forma mais eficiente.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