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Paulo Victor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==Autenticação e autorização==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é: É a cópia de um documento com a mesma validade do documento original, graças a autenticação com base na fé pública do tabelião, escrevente ou outro funcionário público com essa autonomia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funciona: Envolvem a comunicação de ponta a ponta de aplicativos cliente por meio do gateway de Gerenciamento de API para APIs de back-end.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 programa utiliza: Autenticação e autorização são frequentemente implementadas em produtos como: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Google Workspace: Utiliza OAuth 2.0 e OpenID Connect.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Microsoft Azure Active Directory: Usa OAuth 2.0 e SAML.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(Amazon Web Services): Implementa AWS IAM.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Salesforce: Adota OAuth 2.0.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GitHub: Utiliza OAuth para acesso a repositórios.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Esses programas aplicam métodos de segurança para validar usuários e gerenciar permissões.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