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E7" w:rsidRDefault="00E046E7" w:rsidP="00E046E7">
      <w:pPr>
        <w:rPr>
          <w:b/>
          <w:sz w:val="96"/>
        </w:rPr>
      </w:pPr>
    </w:p>
    <w:p w:rsidR="00E046E7" w:rsidRPr="00E046E7" w:rsidRDefault="00E046E7" w:rsidP="00E046E7">
      <w:pPr>
        <w:rPr>
          <w:b/>
          <w:sz w:val="96"/>
        </w:rPr>
      </w:pPr>
    </w:p>
    <w:p w:rsidR="00E046E7" w:rsidRPr="00E046E7" w:rsidRDefault="00E046E7" w:rsidP="00E046E7">
      <w:pPr>
        <w:jc w:val="center"/>
        <w:rPr>
          <w:b/>
          <w:sz w:val="96"/>
        </w:rPr>
      </w:pPr>
      <w:r w:rsidRPr="00E046E7">
        <w:rPr>
          <w:b/>
          <w:sz w:val="96"/>
        </w:rPr>
        <w:t>For</w:t>
      </w:r>
    </w:p>
    <w:p w:rsidR="00E046E7" w:rsidRPr="00E046E7" w:rsidRDefault="00E046E7" w:rsidP="00E046E7">
      <w:pPr>
        <w:jc w:val="center"/>
        <w:rPr>
          <w:b/>
          <w:sz w:val="96"/>
        </w:rPr>
      </w:pPr>
      <w:r w:rsidRPr="00E046E7">
        <w:rPr>
          <w:b/>
          <w:sz w:val="96"/>
        </w:rPr>
        <w:t>Teaching</w:t>
      </w:r>
    </w:p>
    <w:p w:rsidR="00E046E7" w:rsidRPr="00E046E7" w:rsidRDefault="00E046E7" w:rsidP="00E046E7">
      <w:pPr>
        <w:jc w:val="center"/>
        <w:rPr>
          <w:b/>
          <w:sz w:val="96"/>
        </w:rPr>
      </w:pPr>
      <w:r w:rsidRPr="00E046E7">
        <w:rPr>
          <w:b/>
          <w:sz w:val="96"/>
        </w:rPr>
        <w:t>Projects</w:t>
      </w:r>
    </w:p>
    <w:p w:rsidR="00E046E7" w:rsidRDefault="00E046E7">
      <w:r>
        <w:br w:type="page"/>
      </w:r>
    </w:p>
    <w:sdt>
      <w:sdtPr>
        <w:rPr>
          <w:rFonts w:asciiTheme="minorHAnsi" w:eastAsiaTheme="minorHAnsi" w:hAnsiTheme="minorHAnsi" w:cstheme="minorBidi"/>
          <w:color w:val="auto"/>
          <w:sz w:val="22"/>
          <w:szCs w:val="22"/>
          <w:lang w:val="en-IE"/>
        </w:rPr>
        <w:id w:val="-744019930"/>
        <w:docPartObj>
          <w:docPartGallery w:val="Table of Contents"/>
          <w:docPartUnique/>
        </w:docPartObj>
      </w:sdtPr>
      <w:sdtEndPr>
        <w:rPr>
          <w:b/>
          <w:bCs/>
          <w:noProof/>
        </w:rPr>
      </w:sdtEndPr>
      <w:sdtContent>
        <w:p w:rsidR="00E046E7" w:rsidRDefault="00E046E7">
          <w:pPr>
            <w:pStyle w:val="TOCHeading"/>
          </w:pPr>
          <w:r>
            <w:t>Table of Contents</w:t>
          </w:r>
        </w:p>
        <w:p w:rsidR="00BF11AC" w:rsidRDefault="00E046E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4208660" w:history="1">
            <w:r w:rsidR="00BF11AC" w:rsidRPr="003D4550">
              <w:rPr>
                <w:rStyle w:val="Hyperlink"/>
                <w:noProof/>
              </w:rPr>
              <w:t>2. BACKGROUND</w:t>
            </w:r>
            <w:r w:rsidR="00BF11AC">
              <w:rPr>
                <w:noProof/>
                <w:webHidden/>
              </w:rPr>
              <w:tab/>
            </w:r>
            <w:r w:rsidR="00BF11AC">
              <w:rPr>
                <w:noProof/>
                <w:webHidden/>
              </w:rPr>
              <w:fldChar w:fldCharType="begin"/>
            </w:r>
            <w:r w:rsidR="00BF11AC">
              <w:rPr>
                <w:noProof/>
                <w:webHidden/>
              </w:rPr>
              <w:instrText xml:space="preserve"> PAGEREF _Toc24208660 \h </w:instrText>
            </w:r>
            <w:r w:rsidR="00BF11AC">
              <w:rPr>
                <w:noProof/>
                <w:webHidden/>
              </w:rPr>
            </w:r>
            <w:r w:rsidR="00BF11AC">
              <w:rPr>
                <w:noProof/>
                <w:webHidden/>
              </w:rPr>
              <w:fldChar w:fldCharType="separate"/>
            </w:r>
            <w:r w:rsidR="00BF11AC">
              <w:rPr>
                <w:noProof/>
                <w:webHidden/>
              </w:rPr>
              <w:t>3</w:t>
            </w:r>
            <w:r w:rsidR="00BF11AC">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61" w:history="1">
            <w:r w:rsidRPr="003D4550">
              <w:rPr>
                <w:rStyle w:val="Hyperlink"/>
                <w:noProof/>
              </w:rPr>
              <w:t>Learning Theories</w:t>
            </w:r>
            <w:r>
              <w:rPr>
                <w:noProof/>
                <w:webHidden/>
              </w:rPr>
              <w:tab/>
            </w:r>
            <w:r>
              <w:rPr>
                <w:noProof/>
                <w:webHidden/>
              </w:rPr>
              <w:fldChar w:fldCharType="begin"/>
            </w:r>
            <w:r>
              <w:rPr>
                <w:noProof/>
                <w:webHidden/>
              </w:rPr>
              <w:instrText xml:space="preserve"> PAGEREF _Toc24208661 \h </w:instrText>
            </w:r>
            <w:r>
              <w:rPr>
                <w:noProof/>
                <w:webHidden/>
              </w:rPr>
            </w:r>
            <w:r>
              <w:rPr>
                <w:noProof/>
                <w:webHidden/>
              </w:rPr>
              <w:fldChar w:fldCharType="separate"/>
            </w:r>
            <w:r>
              <w:rPr>
                <w:noProof/>
                <w:webHidden/>
              </w:rPr>
              <w:t>3</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62" w:history="1">
            <w:r w:rsidRPr="003D4550">
              <w:rPr>
                <w:rStyle w:val="Hyperlink"/>
                <w:noProof/>
              </w:rPr>
              <w:t>Learning Outcomes</w:t>
            </w:r>
            <w:r>
              <w:rPr>
                <w:noProof/>
                <w:webHidden/>
              </w:rPr>
              <w:tab/>
            </w:r>
            <w:r>
              <w:rPr>
                <w:noProof/>
                <w:webHidden/>
              </w:rPr>
              <w:fldChar w:fldCharType="begin"/>
            </w:r>
            <w:r>
              <w:rPr>
                <w:noProof/>
                <w:webHidden/>
              </w:rPr>
              <w:instrText xml:space="preserve"> PAGEREF _Toc24208662 \h </w:instrText>
            </w:r>
            <w:r>
              <w:rPr>
                <w:noProof/>
                <w:webHidden/>
              </w:rPr>
            </w:r>
            <w:r>
              <w:rPr>
                <w:noProof/>
                <w:webHidden/>
              </w:rPr>
              <w:fldChar w:fldCharType="separate"/>
            </w:r>
            <w:r>
              <w:rPr>
                <w:noProof/>
                <w:webHidden/>
              </w:rPr>
              <w:t>4</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63" w:history="1">
            <w:r w:rsidRPr="003D4550">
              <w:rPr>
                <w:rStyle w:val="Hyperlink"/>
                <w:noProof/>
              </w:rPr>
              <w:t>Instructional Design Models</w:t>
            </w:r>
            <w:r>
              <w:rPr>
                <w:noProof/>
                <w:webHidden/>
              </w:rPr>
              <w:tab/>
            </w:r>
            <w:r>
              <w:rPr>
                <w:noProof/>
                <w:webHidden/>
              </w:rPr>
              <w:fldChar w:fldCharType="begin"/>
            </w:r>
            <w:r>
              <w:rPr>
                <w:noProof/>
                <w:webHidden/>
              </w:rPr>
              <w:instrText xml:space="preserve"> PAGEREF _Toc24208663 \h </w:instrText>
            </w:r>
            <w:r>
              <w:rPr>
                <w:noProof/>
                <w:webHidden/>
              </w:rPr>
            </w:r>
            <w:r>
              <w:rPr>
                <w:noProof/>
                <w:webHidden/>
              </w:rPr>
              <w:fldChar w:fldCharType="separate"/>
            </w:r>
            <w:r>
              <w:rPr>
                <w:noProof/>
                <w:webHidden/>
              </w:rPr>
              <w:t>5</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64" w:history="1">
            <w:r w:rsidRPr="003D4550">
              <w:rPr>
                <w:rStyle w:val="Hyperlink"/>
                <w:noProof/>
              </w:rPr>
              <w:t>Reviews of Existing Software Systems</w:t>
            </w:r>
            <w:r>
              <w:rPr>
                <w:noProof/>
                <w:webHidden/>
              </w:rPr>
              <w:tab/>
            </w:r>
            <w:r>
              <w:rPr>
                <w:noProof/>
                <w:webHidden/>
              </w:rPr>
              <w:fldChar w:fldCharType="begin"/>
            </w:r>
            <w:r>
              <w:rPr>
                <w:noProof/>
                <w:webHidden/>
              </w:rPr>
              <w:instrText xml:space="preserve"> PAGEREF _Toc24208664 \h </w:instrText>
            </w:r>
            <w:r>
              <w:rPr>
                <w:noProof/>
                <w:webHidden/>
              </w:rPr>
            </w:r>
            <w:r>
              <w:rPr>
                <w:noProof/>
                <w:webHidden/>
              </w:rPr>
              <w:fldChar w:fldCharType="separate"/>
            </w:r>
            <w:r>
              <w:rPr>
                <w:noProof/>
                <w:webHidden/>
              </w:rPr>
              <w:t>7</w:t>
            </w:r>
            <w:r>
              <w:rPr>
                <w:noProof/>
                <w:webHidden/>
              </w:rPr>
              <w:fldChar w:fldCharType="end"/>
            </w:r>
          </w:hyperlink>
        </w:p>
        <w:p w:rsidR="00BF11AC" w:rsidRDefault="00BF11AC">
          <w:pPr>
            <w:pStyle w:val="TOC1"/>
            <w:tabs>
              <w:tab w:val="right" w:leader="dot" w:pos="9016"/>
            </w:tabs>
            <w:rPr>
              <w:rFonts w:eastAsiaTheme="minorEastAsia"/>
              <w:noProof/>
              <w:lang w:eastAsia="en-IE"/>
            </w:rPr>
          </w:pPr>
          <w:hyperlink w:anchor="_Toc24208665" w:history="1">
            <w:r w:rsidRPr="003D4550">
              <w:rPr>
                <w:rStyle w:val="Hyperlink"/>
                <w:noProof/>
              </w:rPr>
              <w:t>3. DESIGN</w:t>
            </w:r>
            <w:r>
              <w:rPr>
                <w:noProof/>
                <w:webHidden/>
              </w:rPr>
              <w:tab/>
            </w:r>
            <w:r>
              <w:rPr>
                <w:noProof/>
                <w:webHidden/>
              </w:rPr>
              <w:fldChar w:fldCharType="begin"/>
            </w:r>
            <w:r>
              <w:rPr>
                <w:noProof/>
                <w:webHidden/>
              </w:rPr>
              <w:instrText xml:space="preserve"> PAGEREF _Toc24208665 \h </w:instrText>
            </w:r>
            <w:r>
              <w:rPr>
                <w:noProof/>
                <w:webHidden/>
              </w:rPr>
            </w:r>
            <w:r>
              <w:rPr>
                <w:noProof/>
                <w:webHidden/>
              </w:rPr>
              <w:fldChar w:fldCharType="separate"/>
            </w:r>
            <w:r>
              <w:rPr>
                <w:noProof/>
                <w:webHidden/>
              </w:rPr>
              <w:t>8</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66" w:history="1">
            <w:r w:rsidRPr="003D4550">
              <w:rPr>
                <w:rStyle w:val="Hyperlink"/>
                <w:noProof/>
              </w:rPr>
              <w:t>Methodology</w:t>
            </w:r>
            <w:r>
              <w:rPr>
                <w:noProof/>
                <w:webHidden/>
              </w:rPr>
              <w:tab/>
            </w:r>
            <w:r>
              <w:rPr>
                <w:noProof/>
                <w:webHidden/>
              </w:rPr>
              <w:fldChar w:fldCharType="begin"/>
            </w:r>
            <w:r>
              <w:rPr>
                <w:noProof/>
                <w:webHidden/>
              </w:rPr>
              <w:instrText xml:space="preserve"> PAGEREF _Toc24208666 \h </w:instrText>
            </w:r>
            <w:r>
              <w:rPr>
                <w:noProof/>
                <w:webHidden/>
              </w:rPr>
            </w:r>
            <w:r>
              <w:rPr>
                <w:noProof/>
                <w:webHidden/>
              </w:rPr>
              <w:fldChar w:fldCharType="separate"/>
            </w:r>
            <w:r>
              <w:rPr>
                <w:noProof/>
                <w:webHidden/>
              </w:rPr>
              <w:t>8</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67" w:history="1">
            <w:r w:rsidRPr="003D4550">
              <w:rPr>
                <w:rStyle w:val="Hyperlink"/>
                <w:noProof/>
              </w:rPr>
              <w:t>System Architecture</w:t>
            </w:r>
            <w:r>
              <w:rPr>
                <w:noProof/>
                <w:webHidden/>
              </w:rPr>
              <w:tab/>
            </w:r>
            <w:r>
              <w:rPr>
                <w:noProof/>
                <w:webHidden/>
              </w:rPr>
              <w:fldChar w:fldCharType="begin"/>
            </w:r>
            <w:r>
              <w:rPr>
                <w:noProof/>
                <w:webHidden/>
              </w:rPr>
              <w:instrText xml:space="preserve"> PAGEREF _Toc24208667 \h </w:instrText>
            </w:r>
            <w:r>
              <w:rPr>
                <w:noProof/>
                <w:webHidden/>
              </w:rPr>
            </w:r>
            <w:r>
              <w:rPr>
                <w:noProof/>
                <w:webHidden/>
              </w:rPr>
              <w:fldChar w:fldCharType="separate"/>
            </w:r>
            <w:r>
              <w:rPr>
                <w:noProof/>
                <w:webHidden/>
              </w:rPr>
              <w:t>9</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68" w:history="1">
            <w:r w:rsidRPr="003D4550">
              <w:rPr>
                <w:rStyle w:val="Hyperlink"/>
                <w:noProof/>
              </w:rPr>
              <w:t>System Overview</w:t>
            </w:r>
            <w:r>
              <w:rPr>
                <w:noProof/>
                <w:webHidden/>
              </w:rPr>
              <w:tab/>
            </w:r>
            <w:r>
              <w:rPr>
                <w:noProof/>
                <w:webHidden/>
              </w:rPr>
              <w:fldChar w:fldCharType="begin"/>
            </w:r>
            <w:r>
              <w:rPr>
                <w:noProof/>
                <w:webHidden/>
              </w:rPr>
              <w:instrText xml:space="preserve"> PAGEREF _Toc24208668 \h </w:instrText>
            </w:r>
            <w:r>
              <w:rPr>
                <w:noProof/>
                <w:webHidden/>
              </w:rPr>
            </w:r>
            <w:r>
              <w:rPr>
                <w:noProof/>
                <w:webHidden/>
              </w:rPr>
              <w:fldChar w:fldCharType="separate"/>
            </w:r>
            <w:r>
              <w:rPr>
                <w:noProof/>
                <w:webHidden/>
              </w:rPr>
              <w:t>10</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69" w:history="1">
            <w:r w:rsidRPr="003D4550">
              <w:rPr>
                <w:rStyle w:val="Hyperlink"/>
                <w:noProof/>
              </w:rPr>
              <w:t>Front-Tier</w:t>
            </w:r>
            <w:r>
              <w:rPr>
                <w:noProof/>
                <w:webHidden/>
              </w:rPr>
              <w:tab/>
            </w:r>
            <w:r>
              <w:rPr>
                <w:noProof/>
                <w:webHidden/>
              </w:rPr>
              <w:fldChar w:fldCharType="begin"/>
            </w:r>
            <w:r>
              <w:rPr>
                <w:noProof/>
                <w:webHidden/>
              </w:rPr>
              <w:instrText xml:space="preserve"> PAGEREF _Toc24208669 \h </w:instrText>
            </w:r>
            <w:r>
              <w:rPr>
                <w:noProof/>
                <w:webHidden/>
              </w:rPr>
            </w:r>
            <w:r>
              <w:rPr>
                <w:noProof/>
                <w:webHidden/>
              </w:rPr>
              <w:fldChar w:fldCharType="separate"/>
            </w:r>
            <w:r>
              <w:rPr>
                <w:noProof/>
                <w:webHidden/>
              </w:rPr>
              <w:t>10</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70" w:history="1">
            <w:r w:rsidRPr="003D4550">
              <w:rPr>
                <w:rStyle w:val="Hyperlink"/>
                <w:noProof/>
              </w:rPr>
              <w:t>Middle-Tier</w:t>
            </w:r>
            <w:r>
              <w:rPr>
                <w:noProof/>
                <w:webHidden/>
              </w:rPr>
              <w:tab/>
            </w:r>
            <w:r>
              <w:rPr>
                <w:noProof/>
                <w:webHidden/>
              </w:rPr>
              <w:fldChar w:fldCharType="begin"/>
            </w:r>
            <w:r>
              <w:rPr>
                <w:noProof/>
                <w:webHidden/>
              </w:rPr>
              <w:instrText xml:space="preserve"> PAGEREF _Toc24208670 \h </w:instrText>
            </w:r>
            <w:r>
              <w:rPr>
                <w:noProof/>
                <w:webHidden/>
              </w:rPr>
            </w:r>
            <w:r>
              <w:rPr>
                <w:noProof/>
                <w:webHidden/>
              </w:rPr>
              <w:fldChar w:fldCharType="separate"/>
            </w:r>
            <w:r>
              <w:rPr>
                <w:noProof/>
                <w:webHidden/>
              </w:rPr>
              <w:t>10</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71" w:history="1">
            <w:r w:rsidRPr="003D4550">
              <w:rPr>
                <w:rStyle w:val="Hyperlink"/>
                <w:noProof/>
              </w:rPr>
              <w:t>Back-Tier</w:t>
            </w:r>
            <w:r>
              <w:rPr>
                <w:noProof/>
                <w:webHidden/>
              </w:rPr>
              <w:tab/>
            </w:r>
            <w:r>
              <w:rPr>
                <w:noProof/>
                <w:webHidden/>
              </w:rPr>
              <w:fldChar w:fldCharType="begin"/>
            </w:r>
            <w:r>
              <w:rPr>
                <w:noProof/>
                <w:webHidden/>
              </w:rPr>
              <w:instrText xml:space="preserve"> PAGEREF _Toc24208671 \h </w:instrText>
            </w:r>
            <w:r>
              <w:rPr>
                <w:noProof/>
                <w:webHidden/>
              </w:rPr>
            </w:r>
            <w:r>
              <w:rPr>
                <w:noProof/>
                <w:webHidden/>
              </w:rPr>
              <w:fldChar w:fldCharType="separate"/>
            </w:r>
            <w:r>
              <w:rPr>
                <w:noProof/>
                <w:webHidden/>
              </w:rPr>
              <w:t>10</w:t>
            </w:r>
            <w:r>
              <w:rPr>
                <w:noProof/>
                <w:webHidden/>
              </w:rPr>
              <w:fldChar w:fldCharType="end"/>
            </w:r>
          </w:hyperlink>
        </w:p>
        <w:p w:rsidR="00BF11AC" w:rsidRDefault="00BF11AC">
          <w:pPr>
            <w:pStyle w:val="TOC1"/>
            <w:tabs>
              <w:tab w:val="right" w:leader="dot" w:pos="9016"/>
            </w:tabs>
            <w:rPr>
              <w:rFonts w:eastAsiaTheme="minorEastAsia"/>
              <w:noProof/>
              <w:lang w:eastAsia="en-IE"/>
            </w:rPr>
          </w:pPr>
          <w:hyperlink w:anchor="_Toc24208672" w:history="1">
            <w:r w:rsidRPr="003D4550">
              <w:rPr>
                <w:rStyle w:val="Hyperlink"/>
                <w:noProof/>
              </w:rPr>
              <w:t>5. EVALUATION</w:t>
            </w:r>
            <w:r>
              <w:rPr>
                <w:noProof/>
                <w:webHidden/>
              </w:rPr>
              <w:tab/>
            </w:r>
            <w:r>
              <w:rPr>
                <w:noProof/>
                <w:webHidden/>
              </w:rPr>
              <w:fldChar w:fldCharType="begin"/>
            </w:r>
            <w:r>
              <w:rPr>
                <w:noProof/>
                <w:webHidden/>
              </w:rPr>
              <w:instrText xml:space="preserve"> PAGEREF _Toc24208672 \h </w:instrText>
            </w:r>
            <w:r>
              <w:rPr>
                <w:noProof/>
                <w:webHidden/>
              </w:rPr>
            </w:r>
            <w:r>
              <w:rPr>
                <w:noProof/>
                <w:webHidden/>
              </w:rPr>
              <w:fldChar w:fldCharType="separate"/>
            </w:r>
            <w:r>
              <w:rPr>
                <w:noProof/>
                <w:webHidden/>
              </w:rPr>
              <w:t>11</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73" w:history="1">
            <w:r w:rsidRPr="003D4550">
              <w:rPr>
                <w:rStyle w:val="Hyperlink"/>
                <w:noProof/>
              </w:rPr>
              <w:t>Nielsen’s Heuristics</w:t>
            </w:r>
            <w:r>
              <w:rPr>
                <w:noProof/>
                <w:webHidden/>
              </w:rPr>
              <w:tab/>
            </w:r>
            <w:r>
              <w:rPr>
                <w:noProof/>
                <w:webHidden/>
              </w:rPr>
              <w:fldChar w:fldCharType="begin"/>
            </w:r>
            <w:r>
              <w:rPr>
                <w:noProof/>
                <w:webHidden/>
              </w:rPr>
              <w:instrText xml:space="preserve"> PAGEREF _Toc24208673 \h </w:instrText>
            </w:r>
            <w:r>
              <w:rPr>
                <w:noProof/>
                <w:webHidden/>
              </w:rPr>
            </w:r>
            <w:r>
              <w:rPr>
                <w:noProof/>
                <w:webHidden/>
              </w:rPr>
              <w:fldChar w:fldCharType="separate"/>
            </w:r>
            <w:r>
              <w:rPr>
                <w:noProof/>
                <w:webHidden/>
              </w:rPr>
              <w:t>11</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74" w:history="1">
            <w:r w:rsidRPr="003D4550">
              <w:rPr>
                <w:rStyle w:val="Hyperlink"/>
                <w:noProof/>
              </w:rPr>
              <w:t>eLera’s LORI</w:t>
            </w:r>
            <w:r>
              <w:rPr>
                <w:noProof/>
                <w:webHidden/>
              </w:rPr>
              <w:tab/>
            </w:r>
            <w:r>
              <w:rPr>
                <w:noProof/>
                <w:webHidden/>
              </w:rPr>
              <w:fldChar w:fldCharType="begin"/>
            </w:r>
            <w:r>
              <w:rPr>
                <w:noProof/>
                <w:webHidden/>
              </w:rPr>
              <w:instrText xml:space="preserve"> PAGEREF _Toc24208674 \h </w:instrText>
            </w:r>
            <w:r>
              <w:rPr>
                <w:noProof/>
                <w:webHidden/>
              </w:rPr>
            </w:r>
            <w:r>
              <w:rPr>
                <w:noProof/>
                <w:webHidden/>
              </w:rPr>
              <w:fldChar w:fldCharType="separate"/>
            </w:r>
            <w:r>
              <w:rPr>
                <w:noProof/>
                <w:webHidden/>
              </w:rPr>
              <w:t>12</w:t>
            </w:r>
            <w:r>
              <w:rPr>
                <w:noProof/>
                <w:webHidden/>
              </w:rPr>
              <w:fldChar w:fldCharType="end"/>
            </w:r>
          </w:hyperlink>
        </w:p>
        <w:p w:rsidR="00BF11AC" w:rsidRDefault="00BF11AC">
          <w:pPr>
            <w:pStyle w:val="TOC2"/>
            <w:tabs>
              <w:tab w:val="right" w:leader="dot" w:pos="9016"/>
            </w:tabs>
            <w:rPr>
              <w:rFonts w:eastAsiaTheme="minorEastAsia"/>
              <w:noProof/>
              <w:lang w:eastAsia="en-IE"/>
            </w:rPr>
          </w:pPr>
          <w:hyperlink w:anchor="_Toc24208675" w:history="1">
            <w:r w:rsidRPr="003D4550">
              <w:rPr>
                <w:rStyle w:val="Hyperlink"/>
                <w:noProof/>
              </w:rPr>
              <w:t>Evaluation of Software</w:t>
            </w:r>
            <w:r>
              <w:rPr>
                <w:noProof/>
                <w:webHidden/>
              </w:rPr>
              <w:tab/>
            </w:r>
            <w:r>
              <w:rPr>
                <w:noProof/>
                <w:webHidden/>
              </w:rPr>
              <w:fldChar w:fldCharType="begin"/>
            </w:r>
            <w:r>
              <w:rPr>
                <w:noProof/>
                <w:webHidden/>
              </w:rPr>
              <w:instrText xml:space="preserve"> PAGEREF _Toc24208675 \h </w:instrText>
            </w:r>
            <w:r>
              <w:rPr>
                <w:noProof/>
                <w:webHidden/>
              </w:rPr>
            </w:r>
            <w:r>
              <w:rPr>
                <w:noProof/>
                <w:webHidden/>
              </w:rPr>
              <w:fldChar w:fldCharType="separate"/>
            </w:r>
            <w:r>
              <w:rPr>
                <w:noProof/>
                <w:webHidden/>
              </w:rPr>
              <w:t>13</w:t>
            </w:r>
            <w:r>
              <w:rPr>
                <w:noProof/>
                <w:webHidden/>
              </w:rPr>
              <w:fldChar w:fldCharType="end"/>
            </w:r>
          </w:hyperlink>
        </w:p>
        <w:p w:rsidR="00E046E7" w:rsidRDefault="00E046E7">
          <w:r>
            <w:rPr>
              <w:b/>
              <w:bCs/>
              <w:noProof/>
            </w:rPr>
            <w:fldChar w:fldCharType="end"/>
          </w:r>
        </w:p>
      </w:sdtContent>
    </w:sdt>
    <w:p w:rsidR="00E046E7" w:rsidRPr="00E046E7" w:rsidRDefault="00E046E7" w:rsidP="00E046E7">
      <w:pPr>
        <w:jc w:val="center"/>
      </w:pPr>
      <w:r>
        <w:br w:type="page"/>
      </w:r>
    </w:p>
    <w:p w:rsidR="00E046E7" w:rsidRPr="00E046E7" w:rsidRDefault="00E046E7" w:rsidP="00E046E7">
      <w:pPr>
        <w:pStyle w:val="Heading1"/>
      </w:pPr>
      <w:bookmarkStart w:id="0" w:name="_Toc24208660"/>
      <w:r w:rsidRPr="00E046E7">
        <w:lastRenderedPageBreak/>
        <w:t>2. BACKGROUND</w:t>
      </w:r>
      <w:bookmarkEnd w:id="0"/>
    </w:p>
    <w:p w:rsidR="00E046E7" w:rsidRDefault="00E046E7">
      <w:pPr>
        <w:rPr>
          <w:b/>
          <w:sz w:val="24"/>
          <w:u w:val="single"/>
        </w:rPr>
      </w:pPr>
    </w:p>
    <w:p w:rsidR="00E046E7" w:rsidRPr="00C13D4A" w:rsidRDefault="00303B97" w:rsidP="00865885">
      <w:pPr>
        <w:pStyle w:val="Heading2"/>
      </w:pPr>
      <w:bookmarkStart w:id="1" w:name="_Toc24208661"/>
      <w:r w:rsidRPr="00C13D4A">
        <w:t>Learning Theories</w:t>
      </w:r>
      <w:bookmarkEnd w:id="1"/>
    </w:p>
    <w:p w:rsidR="001F2509" w:rsidRDefault="00303B97" w:rsidP="00C13D4A">
      <w:pPr>
        <w:jc w:val="both"/>
      </w:pPr>
      <w:r w:rsidRPr="00303B97">
        <w:t>How do people learn? We don’t really know, but we have a few theories, and here are the three most popular theories. So it’s not that you have to choose any one of these; they are all right, so a mixture of these theories of learning is what we should assume.</w:t>
      </w:r>
    </w:p>
    <w:tbl>
      <w:tblPr>
        <w:tblStyle w:val="TableGrid"/>
        <w:tblW w:w="0" w:type="auto"/>
        <w:tblLook w:val="04A0" w:firstRow="1" w:lastRow="0" w:firstColumn="1" w:lastColumn="0" w:noHBand="0" w:noVBand="1"/>
      </w:tblPr>
      <w:tblGrid>
        <w:gridCol w:w="9016"/>
      </w:tblGrid>
      <w:tr w:rsidR="00C13D4A" w:rsidTr="00C13D4A">
        <w:tc>
          <w:tcPr>
            <w:tcW w:w="9016" w:type="dxa"/>
          </w:tcPr>
          <w:p w:rsidR="00293A8A" w:rsidRDefault="00C13D4A" w:rsidP="00C13D4A">
            <w:pPr>
              <w:jc w:val="both"/>
            </w:pPr>
            <w:r w:rsidRPr="00C13D4A">
              <w:rPr>
                <w:b/>
                <w:i/>
              </w:rPr>
              <w:t>Behaviourism</w:t>
            </w:r>
            <w:r>
              <w:rPr>
                <w:i/>
              </w:rPr>
              <w:t>:</w:t>
            </w:r>
            <w:r w:rsidRPr="00C13D4A">
              <w:t xml:space="preserve"> </w:t>
            </w:r>
            <w:r>
              <w:t xml:space="preserve">This theory says </w:t>
            </w:r>
            <w:r w:rsidR="003474CD">
              <w:t xml:space="preserve">you shouldn’t </w:t>
            </w:r>
            <w:r>
              <w:t xml:space="preserve">worry about how people think, the way they learn is through behaviour, so if you want to learn something, repeat it over and over again until you have memorised it, and that’s the start of learning. As well as repetition, another way to learn is </w:t>
            </w:r>
            <w:r w:rsidRPr="00CE5EC2">
              <w:t>reinforcement</w:t>
            </w:r>
            <w:r>
              <w:t>, so d</w:t>
            </w:r>
            <w:r w:rsidRPr="00303B97">
              <w:t>esired behavio</w:t>
            </w:r>
            <w:r>
              <w:t>u</w:t>
            </w:r>
            <w:r w:rsidRPr="00303B97">
              <w:t>r is rewarded, while the undesired behavio</w:t>
            </w:r>
            <w:r>
              <w:t>u</w:t>
            </w:r>
            <w:r w:rsidRPr="00303B97">
              <w:t>r is not rewarded</w:t>
            </w:r>
            <w:r>
              <w:t>.</w:t>
            </w:r>
          </w:p>
          <w:p w:rsidR="00616C17" w:rsidRDefault="00616C17" w:rsidP="00C13D4A">
            <w:pPr>
              <w:jc w:val="both"/>
            </w:pPr>
          </w:p>
          <w:p w:rsidR="00C13D4A" w:rsidRDefault="00C13D4A" w:rsidP="00C13D4A">
            <w:pPr>
              <w:pStyle w:val="ListParagraph"/>
              <w:numPr>
                <w:ilvl w:val="0"/>
                <w:numId w:val="3"/>
              </w:numPr>
              <w:jc w:val="both"/>
            </w:pPr>
            <w:r>
              <w:t>For Your Project</w:t>
            </w:r>
          </w:p>
          <w:p w:rsidR="00C13D4A" w:rsidRDefault="00C13D4A" w:rsidP="00C13D4A">
            <w:pPr>
              <w:pStyle w:val="ListParagraph"/>
              <w:numPr>
                <w:ilvl w:val="1"/>
                <w:numId w:val="3"/>
              </w:numPr>
              <w:jc w:val="both"/>
            </w:pPr>
            <w:r>
              <w:t>Multi-choice questions that the learners can take and retake</w:t>
            </w:r>
          </w:p>
          <w:p w:rsidR="00221CC4" w:rsidRDefault="00C13D4A" w:rsidP="00221CC4">
            <w:pPr>
              <w:pStyle w:val="ListParagraph"/>
              <w:numPr>
                <w:ilvl w:val="1"/>
                <w:numId w:val="3"/>
              </w:numPr>
              <w:jc w:val="both"/>
            </w:pPr>
            <w:r>
              <w:t>Videos that they can replay.</w:t>
            </w:r>
          </w:p>
          <w:p w:rsidR="006C124E" w:rsidRDefault="006C124E" w:rsidP="00221CC4">
            <w:pPr>
              <w:pStyle w:val="ListParagraph"/>
              <w:numPr>
                <w:ilvl w:val="1"/>
                <w:numId w:val="3"/>
              </w:numPr>
              <w:jc w:val="both"/>
            </w:pPr>
            <w:r>
              <w:t xml:space="preserve">Repeat the same content, or at </w:t>
            </w:r>
            <w:r w:rsidR="009609A4">
              <w:t xml:space="preserve">least </w:t>
            </w:r>
            <w:r>
              <w:t>link back to things they have seen before</w:t>
            </w:r>
          </w:p>
          <w:p w:rsidR="00221CC4" w:rsidRDefault="00221CC4" w:rsidP="00221CC4">
            <w:pPr>
              <w:jc w:val="both"/>
            </w:pPr>
          </w:p>
        </w:tc>
      </w:tr>
    </w:tbl>
    <w:p w:rsidR="00616C17" w:rsidRDefault="00616C17"/>
    <w:tbl>
      <w:tblPr>
        <w:tblStyle w:val="TableGrid"/>
        <w:tblW w:w="0" w:type="auto"/>
        <w:tblLook w:val="04A0" w:firstRow="1" w:lastRow="0" w:firstColumn="1" w:lastColumn="0" w:noHBand="0" w:noVBand="1"/>
      </w:tblPr>
      <w:tblGrid>
        <w:gridCol w:w="9016"/>
      </w:tblGrid>
      <w:tr w:rsidR="00616C17" w:rsidTr="00A9363F">
        <w:tc>
          <w:tcPr>
            <w:tcW w:w="9016" w:type="dxa"/>
          </w:tcPr>
          <w:p w:rsidR="00616C17" w:rsidRDefault="00616C17" w:rsidP="00A9363F">
            <w:r w:rsidRPr="00C13D4A">
              <w:rPr>
                <w:b/>
                <w:i/>
              </w:rPr>
              <w:t>Cognitivism:</w:t>
            </w:r>
            <w:r w:rsidRPr="00C13D4A">
              <w:t xml:space="preserve"> </w:t>
            </w:r>
            <w:r>
              <w:t>This theory says that the study of the brain is the most important way to understand how people learn. Understanding cognition, attention, short-term and long-term memory helps you understand learning. Memory is structured into schemas, so integrating new learning into your memory requires that you restructure existing schema to incorporate that information.</w:t>
            </w:r>
          </w:p>
          <w:p w:rsidR="00616C17" w:rsidRDefault="00616C17" w:rsidP="00A9363F"/>
          <w:p w:rsidR="00616C17" w:rsidRDefault="00616C17" w:rsidP="00A9363F">
            <w:pPr>
              <w:pStyle w:val="ListParagraph"/>
              <w:numPr>
                <w:ilvl w:val="0"/>
                <w:numId w:val="3"/>
              </w:numPr>
              <w:jc w:val="both"/>
            </w:pPr>
            <w:r>
              <w:t>For Your Project</w:t>
            </w:r>
          </w:p>
          <w:p w:rsidR="00616C17" w:rsidRDefault="001F2509" w:rsidP="00A9363F">
            <w:pPr>
              <w:pStyle w:val="ListParagraph"/>
              <w:numPr>
                <w:ilvl w:val="1"/>
                <w:numId w:val="3"/>
              </w:numPr>
              <w:jc w:val="both"/>
            </w:pPr>
            <w:r>
              <w:t>Use analogies and metaphors where possible</w:t>
            </w:r>
          </w:p>
          <w:p w:rsidR="001F2509" w:rsidRDefault="001F2509" w:rsidP="00A9363F">
            <w:pPr>
              <w:pStyle w:val="ListParagraph"/>
              <w:numPr>
                <w:ilvl w:val="1"/>
                <w:numId w:val="3"/>
              </w:numPr>
              <w:jc w:val="both"/>
            </w:pPr>
            <w:r>
              <w:t>Provide hyperlinks to useful content</w:t>
            </w:r>
          </w:p>
          <w:p w:rsidR="001F2509" w:rsidRDefault="001F2509" w:rsidP="001F2509">
            <w:pPr>
              <w:pStyle w:val="ListParagraph"/>
              <w:numPr>
                <w:ilvl w:val="1"/>
                <w:numId w:val="3"/>
              </w:numPr>
              <w:jc w:val="both"/>
            </w:pPr>
            <w:r>
              <w:t xml:space="preserve">Use </w:t>
            </w:r>
            <w:r w:rsidRPr="001F2509">
              <w:t>mnemonics, concept map</w:t>
            </w:r>
            <w:r>
              <w:t>s</w:t>
            </w:r>
            <w:r w:rsidRPr="001F2509">
              <w:t xml:space="preserve">, </w:t>
            </w:r>
            <w:r>
              <w:t xml:space="preserve">and </w:t>
            </w:r>
            <w:r w:rsidRPr="001F2509">
              <w:t>advance</w:t>
            </w:r>
            <w:r>
              <w:t>d</w:t>
            </w:r>
            <w:r w:rsidRPr="001F2509">
              <w:t xml:space="preserve"> organizers</w:t>
            </w:r>
          </w:p>
          <w:p w:rsidR="00616C17" w:rsidRPr="00C13D4A" w:rsidRDefault="00616C17" w:rsidP="00A9363F">
            <w:pPr>
              <w:rPr>
                <w:b/>
                <w:i/>
              </w:rPr>
            </w:pPr>
          </w:p>
        </w:tc>
      </w:tr>
    </w:tbl>
    <w:p w:rsidR="00616C17" w:rsidRDefault="00616C17" w:rsidP="00616C17"/>
    <w:tbl>
      <w:tblPr>
        <w:tblStyle w:val="TableGrid"/>
        <w:tblW w:w="0" w:type="auto"/>
        <w:tblLook w:val="04A0" w:firstRow="1" w:lastRow="0" w:firstColumn="1" w:lastColumn="0" w:noHBand="0" w:noVBand="1"/>
      </w:tblPr>
      <w:tblGrid>
        <w:gridCol w:w="9016"/>
      </w:tblGrid>
      <w:tr w:rsidR="00616C17" w:rsidTr="00A9363F">
        <w:tc>
          <w:tcPr>
            <w:tcW w:w="9016" w:type="dxa"/>
          </w:tcPr>
          <w:p w:rsidR="00616C17" w:rsidRDefault="00616C17" w:rsidP="00A9363F">
            <w:r w:rsidRPr="00C13D4A">
              <w:rPr>
                <w:b/>
                <w:i/>
              </w:rPr>
              <w:t>Constructivism:</w:t>
            </w:r>
            <w:r w:rsidRPr="00C13D4A">
              <w:t xml:space="preserve"> </w:t>
            </w:r>
            <w:r>
              <w:t>This theory says knowledge and learning are constructed, individually or as a group, student create meaning on the basis of past experience, and their reflection on those past experiences. Therefore different people have different versions of the truth, and they must be actively involved in their learning, and must interact with other to reach an agreed truth.</w:t>
            </w:r>
          </w:p>
          <w:p w:rsidR="00616C17" w:rsidRDefault="00616C17" w:rsidP="00A9363F"/>
          <w:p w:rsidR="00616C17" w:rsidRDefault="00616C17" w:rsidP="00A9363F">
            <w:pPr>
              <w:pStyle w:val="ListParagraph"/>
              <w:numPr>
                <w:ilvl w:val="0"/>
                <w:numId w:val="3"/>
              </w:numPr>
              <w:jc w:val="both"/>
            </w:pPr>
            <w:r>
              <w:t>For Your Project</w:t>
            </w:r>
          </w:p>
          <w:p w:rsidR="00616C17" w:rsidRDefault="00616C17" w:rsidP="00A9363F">
            <w:pPr>
              <w:pStyle w:val="ListParagraph"/>
              <w:numPr>
                <w:ilvl w:val="1"/>
                <w:numId w:val="3"/>
              </w:numPr>
              <w:jc w:val="both"/>
            </w:pPr>
            <w:r>
              <w:t>Provide a discussion board or Wiki for students to share their views and research</w:t>
            </w:r>
          </w:p>
          <w:p w:rsidR="00616C17" w:rsidRDefault="00616C17" w:rsidP="00A9363F">
            <w:pPr>
              <w:pStyle w:val="ListParagraph"/>
              <w:numPr>
                <w:ilvl w:val="1"/>
                <w:numId w:val="3"/>
              </w:numPr>
              <w:jc w:val="both"/>
            </w:pPr>
            <w:r>
              <w:t>Create WebQuests for the students</w:t>
            </w:r>
          </w:p>
          <w:p w:rsidR="00616C17" w:rsidRDefault="00616C17" w:rsidP="00A9363F">
            <w:pPr>
              <w:pStyle w:val="ListParagraph"/>
              <w:numPr>
                <w:ilvl w:val="1"/>
                <w:numId w:val="3"/>
              </w:numPr>
              <w:jc w:val="both"/>
            </w:pPr>
            <w:r>
              <w:t>Create activities that encourage reflection</w:t>
            </w:r>
          </w:p>
          <w:p w:rsidR="00616C17" w:rsidRPr="00C13D4A" w:rsidRDefault="00616C17" w:rsidP="00A9363F">
            <w:pPr>
              <w:rPr>
                <w:b/>
                <w:i/>
              </w:rPr>
            </w:pPr>
          </w:p>
        </w:tc>
      </w:tr>
    </w:tbl>
    <w:p w:rsidR="00616C17" w:rsidRDefault="00616C17" w:rsidP="00616C17"/>
    <w:p w:rsidR="001F2509" w:rsidRDefault="001F2509">
      <w:r>
        <w:br w:type="page"/>
      </w:r>
    </w:p>
    <w:p w:rsidR="001F2509" w:rsidRPr="001F2509" w:rsidRDefault="001F2509" w:rsidP="00865885">
      <w:pPr>
        <w:pStyle w:val="Heading2"/>
      </w:pPr>
      <w:bookmarkStart w:id="2" w:name="_Toc24208662"/>
      <w:r w:rsidRPr="00C13D4A">
        <w:lastRenderedPageBreak/>
        <w:t xml:space="preserve">Learning </w:t>
      </w:r>
      <w:r>
        <w:t>Outcomes</w:t>
      </w:r>
      <w:bookmarkEnd w:id="2"/>
    </w:p>
    <w:p w:rsidR="001F2509" w:rsidRDefault="001F2509" w:rsidP="001F2509">
      <w:pPr>
        <w:spacing w:line="240" w:lineRule="auto"/>
        <w:jc w:val="both"/>
        <w:rPr>
          <w:lang w:eastAsia="en-IE"/>
        </w:rPr>
      </w:pPr>
      <w:r>
        <w:rPr>
          <w:lang w:eastAsia="en-IE"/>
        </w:rPr>
        <w:t>Learning outcomes are created by the educator, and they are short, simple sentences that outline what a learner is expected to know after a particular learning experience. So if the content being taught is related to education, a statement of learning outcomes might be:</w:t>
      </w:r>
    </w:p>
    <w:p w:rsidR="001F2509" w:rsidRDefault="001F2509" w:rsidP="001F2509">
      <w:pPr>
        <w:spacing w:line="240" w:lineRule="auto"/>
        <w:jc w:val="both"/>
        <w:rPr>
          <w:lang w:eastAsia="en-IE"/>
        </w:rPr>
      </w:pPr>
    </w:p>
    <w:tbl>
      <w:tblPr>
        <w:tblStyle w:val="TableGrid"/>
        <w:tblW w:w="0" w:type="auto"/>
        <w:tblLook w:val="04A0" w:firstRow="1" w:lastRow="0" w:firstColumn="1" w:lastColumn="0" w:noHBand="0" w:noVBand="1"/>
      </w:tblPr>
      <w:tblGrid>
        <w:gridCol w:w="9016"/>
      </w:tblGrid>
      <w:tr w:rsidR="001F2509" w:rsidTr="00A9363F">
        <w:tc>
          <w:tcPr>
            <w:tcW w:w="9016" w:type="dxa"/>
          </w:tcPr>
          <w:p w:rsidR="001F2509" w:rsidRDefault="001F2509" w:rsidP="00A9363F">
            <w:pPr>
              <w:rPr>
                <w:lang w:eastAsia="en-IE"/>
              </w:rPr>
            </w:pPr>
            <w:r>
              <w:rPr>
                <w:lang w:eastAsia="en-IE"/>
              </w:rPr>
              <w:t>On Completion of this module, the learner will be able to:</w:t>
            </w:r>
          </w:p>
          <w:p w:rsidR="001F2509" w:rsidRPr="00693284" w:rsidRDefault="001F2509" w:rsidP="001F2509">
            <w:pPr>
              <w:pStyle w:val="ListParagraph"/>
              <w:numPr>
                <w:ilvl w:val="0"/>
                <w:numId w:val="4"/>
              </w:numPr>
              <w:rPr>
                <w:lang w:eastAsia="en-IE"/>
              </w:rPr>
            </w:pPr>
            <w:r w:rsidRPr="00693284">
              <w:rPr>
                <w:b/>
                <w:lang w:eastAsia="en-IE"/>
              </w:rPr>
              <w:t>Identify</w:t>
            </w:r>
            <w:r w:rsidRPr="00693284">
              <w:rPr>
                <w:lang w:eastAsia="en-IE"/>
              </w:rPr>
              <w:t xml:space="preserve"> a</w:t>
            </w:r>
            <w:r>
              <w:rPr>
                <w:lang w:eastAsia="en-IE"/>
              </w:rPr>
              <w:t xml:space="preserve">nd </w:t>
            </w:r>
            <w:r w:rsidRPr="00693284">
              <w:rPr>
                <w:b/>
                <w:lang w:eastAsia="en-IE"/>
              </w:rPr>
              <w:t>review</w:t>
            </w:r>
            <w:r>
              <w:rPr>
                <w:lang w:eastAsia="en-IE"/>
              </w:rPr>
              <w:t xml:space="preserve"> a</w:t>
            </w:r>
            <w:r w:rsidRPr="00693284">
              <w:rPr>
                <w:lang w:eastAsia="en-IE"/>
              </w:rPr>
              <w:t xml:space="preserve"> wide variety of learning and teaching methods </w:t>
            </w:r>
          </w:p>
          <w:p w:rsidR="001F2509" w:rsidRPr="00693284" w:rsidRDefault="001F2509" w:rsidP="001F2509">
            <w:pPr>
              <w:pStyle w:val="ListParagraph"/>
              <w:numPr>
                <w:ilvl w:val="0"/>
                <w:numId w:val="4"/>
              </w:numPr>
              <w:rPr>
                <w:lang w:eastAsia="en-IE"/>
              </w:rPr>
            </w:pPr>
            <w:r w:rsidRPr="00693284">
              <w:rPr>
                <w:b/>
                <w:lang w:eastAsia="en-IE"/>
              </w:rPr>
              <w:t>Discuss</w:t>
            </w:r>
            <w:r w:rsidRPr="00693284">
              <w:rPr>
                <w:lang w:eastAsia="en-IE"/>
              </w:rPr>
              <w:t xml:space="preserve"> the theories of learning that underpin their teaching approach</w:t>
            </w:r>
          </w:p>
          <w:p w:rsidR="001F2509" w:rsidRDefault="001F2509" w:rsidP="001F2509">
            <w:pPr>
              <w:pStyle w:val="ListParagraph"/>
              <w:numPr>
                <w:ilvl w:val="0"/>
                <w:numId w:val="4"/>
              </w:numPr>
              <w:rPr>
                <w:lang w:eastAsia="en-IE"/>
              </w:rPr>
            </w:pPr>
            <w:r w:rsidRPr="00693284">
              <w:rPr>
                <w:b/>
                <w:lang w:eastAsia="en-IE"/>
              </w:rPr>
              <w:t>Develop</w:t>
            </w:r>
            <w:r w:rsidRPr="00693284">
              <w:rPr>
                <w:lang w:eastAsia="en-IE"/>
              </w:rPr>
              <w:t xml:space="preserve"> effective and efficient self-directed study skills</w:t>
            </w:r>
          </w:p>
        </w:tc>
      </w:tr>
    </w:tbl>
    <w:p w:rsidR="001F2509" w:rsidRDefault="001F2509" w:rsidP="001F2509">
      <w:pPr>
        <w:spacing w:line="240" w:lineRule="auto"/>
        <w:jc w:val="both"/>
        <w:rPr>
          <w:lang w:eastAsia="en-IE"/>
        </w:rPr>
      </w:pPr>
    </w:p>
    <w:p w:rsidR="001F2509" w:rsidRDefault="001F2509" w:rsidP="001F2509">
      <w:pPr>
        <w:spacing w:line="240" w:lineRule="auto"/>
        <w:jc w:val="both"/>
        <w:rPr>
          <w:lang w:eastAsia="en-IE"/>
        </w:rPr>
      </w:pPr>
      <w:r>
        <w:rPr>
          <w:lang w:eastAsia="en-IE"/>
        </w:rPr>
        <w:t>So the important thing to note here is that we use action verbs to describe what we expect the learners to be able to do.  When possible we try to avoid using the words ‘know’, ‘understand’ or ‘appreciate’ as these tend to be vague and hard to quantify. Instead we try to think of what the learners should be able to do in order to demonstrate they have gained the required knowledge. These learning outcomes will give you clues as to how to teach the content, as well as what type of blended activities might be suitable, and what form of assessment you might use.</w:t>
      </w:r>
    </w:p>
    <w:p w:rsidR="001F2509" w:rsidRDefault="001F2509" w:rsidP="001F2509">
      <w:pPr>
        <w:spacing w:line="240" w:lineRule="auto"/>
        <w:jc w:val="both"/>
        <w:rPr>
          <w:lang w:eastAsia="en-IE"/>
        </w:rPr>
      </w:pPr>
      <w:r w:rsidRPr="00693284">
        <w:rPr>
          <w:lang w:eastAsia="en-IE"/>
        </w:rPr>
        <w:t>In 1956 Benjamin Bloom led a group of educat</w:t>
      </w:r>
      <w:r>
        <w:rPr>
          <w:lang w:eastAsia="en-IE"/>
        </w:rPr>
        <w:t xml:space="preserve">ors to develop a classification of levels of learning, moving from non-critical learning (surface learning) to critical and reflective learning (deep learning). The lowest level of learning, when the learner is taking in the information, and trying to remember as much of it as possible without any critical reflection is Level 1 (called the “Knowledge” level), the highest level is Level 6 where the learners have deeply engaged with the material is Level 6 (called the “Evaluation” level). Below is a description of each of the levels, and some verb examples that can be used for </w:t>
      </w:r>
      <w:r w:rsidRPr="00693284">
        <w:rPr>
          <w:lang w:eastAsia="en-IE"/>
        </w:rPr>
        <w:t>writing learning outcomes.</w:t>
      </w:r>
    </w:p>
    <w:p w:rsidR="001F2509" w:rsidRDefault="001F2509" w:rsidP="001F2509">
      <w:pPr>
        <w:spacing w:line="240" w:lineRule="auto"/>
        <w:jc w:val="both"/>
        <w:rPr>
          <w:lang w:eastAsia="en-IE"/>
        </w:rPr>
      </w:pPr>
      <w:r>
        <w:rPr>
          <w:lang w:eastAsia="en-IE"/>
        </w:rPr>
        <w:t xml:space="preserve"> </w:t>
      </w:r>
    </w:p>
    <w:tbl>
      <w:tblPr>
        <w:tblStyle w:val="TableGrid"/>
        <w:tblW w:w="0" w:type="auto"/>
        <w:tblLook w:val="04A0" w:firstRow="1" w:lastRow="0" w:firstColumn="1" w:lastColumn="0" w:noHBand="0" w:noVBand="1"/>
      </w:tblPr>
      <w:tblGrid>
        <w:gridCol w:w="1980"/>
        <w:gridCol w:w="2835"/>
        <w:gridCol w:w="4201"/>
      </w:tblGrid>
      <w:tr w:rsidR="001F2509" w:rsidRPr="003E1405" w:rsidTr="00A9363F">
        <w:tc>
          <w:tcPr>
            <w:tcW w:w="1980" w:type="dxa"/>
            <w:shd w:val="clear" w:color="auto" w:fill="D9D9D9" w:themeFill="background1" w:themeFillShade="D9"/>
          </w:tcPr>
          <w:p w:rsidR="001F2509" w:rsidRPr="003E1405" w:rsidRDefault="001F2509" w:rsidP="00A9363F">
            <w:pPr>
              <w:jc w:val="center"/>
              <w:rPr>
                <w:b/>
              </w:rPr>
            </w:pPr>
            <w:r w:rsidRPr="003E1405">
              <w:rPr>
                <w:b/>
              </w:rPr>
              <w:t>Level</w:t>
            </w:r>
          </w:p>
        </w:tc>
        <w:tc>
          <w:tcPr>
            <w:tcW w:w="2835" w:type="dxa"/>
            <w:shd w:val="clear" w:color="auto" w:fill="D9D9D9" w:themeFill="background1" w:themeFillShade="D9"/>
          </w:tcPr>
          <w:p w:rsidR="001F2509" w:rsidRPr="003E1405" w:rsidRDefault="001F2509" w:rsidP="00A9363F">
            <w:pPr>
              <w:jc w:val="center"/>
              <w:rPr>
                <w:b/>
                <w:lang w:eastAsia="en-IE"/>
              </w:rPr>
            </w:pPr>
            <w:r w:rsidRPr="003E1405">
              <w:rPr>
                <w:b/>
                <w:lang w:eastAsia="en-IE"/>
              </w:rPr>
              <w:t>Description</w:t>
            </w:r>
          </w:p>
        </w:tc>
        <w:tc>
          <w:tcPr>
            <w:tcW w:w="4201" w:type="dxa"/>
            <w:shd w:val="clear" w:color="auto" w:fill="D9D9D9" w:themeFill="background1" w:themeFillShade="D9"/>
          </w:tcPr>
          <w:p w:rsidR="001F2509" w:rsidRPr="003E1405" w:rsidRDefault="001F2509" w:rsidP="00A9363F">
            <w:pPr>
              <w:jc w:val="center"/>
              <w:rPr>
                <w:b/>
              </w:rPr>
            </w:pPr>
            <w:r w:rsidRPr="003E1405">
              <w:rPr>
                <w:b/>
              </w:rPr>
              <w:t>Action Verbs</w:t>
            </w:r>
          </w:p>
        </w:tc>
      </w:tr>
      <w:tr w:rsidR="001F2509" w:rsidTr="00A9363F">
        <w:tc>
          <w:tcPr>
            <w:tcW w:w="1980" w:type="dxa"/>
            <w:shd w:val="clear" w:color="auto" w:fill="F2F2F2" w:themeFill="background1" w:themeFillShade="F2"/>
          </w:tcPr>
          <w:p w:rsidR="001F2509" w:rsidRPr="006B7C8C" w:rsidRDefault="001F2509" w:rsidP="00A9363F">
            <w:pPr>
              <w:rPr>
                <w:b/>
              </w:rPr>
            </w:pPr>
            <w:r w:rsidRPr="006B7C8C">
              <w:rPr>
                <w:b/>
              </w:rPr>
              <w:t>1. Knowledge</w:t>
            </w:r>
          </w:p>
        </w:tc>
        <w:tc>
          <w:tcPr>
            <w:tcW w:w="2835" w:type="dxa"/>
          </w:tcPr>
          <w:p w:rsidR="001F2509" w:rsidRDefault="001F2509" w:rsidP="00A9363F">
            <w:pPr>
              <w:rPr>
                <w:lang w:eastAsia="en-IE"/>
              </w:rPr>
            </w:pPr>
            <w:r w:rsidRPr="006B7C8C">
              <w:rPr>
                <w:lang w:eastAsia="en-IE"/>
              </w:rPr>
              <w:t>Remember previously learned information.</w:t>
            </w:r>
          </w:p>
        </w:tc>
        <w:tc>
          <w:tcPr>
            <w:tcW w:w="4201" w:type="dxa"/>
          </w:tcPr>
          <w:p w:rsidR="001F2509" w:rsidRPr="008B2048" w:rsidRDefault="001F2509" w:rsidP="00A9363F">
            <w:r w:rsidRPr="008B2048">
              <w:t>arrange, define, duplicate, label, list, memorize, name, order, recognize, relate, recall, repeat, reproduce, state</w:t>
            </w:r>
          </w:p>
        </w:tc>
      </w:tr>
      <w:tr w:rsidR="001F2509" w:rsidTr="00A9363F">
        <w:tc>
          <w:tcPr>
            <w:tcW w:w="1980" w:type="dxa"/>
            <w:shd w:val="clear" w:color="auto" w:fill="F2F2F2" w:themeFill="background1" w:themeFillShade="F2"/>
          </w:tcPr>
          <w:p w:rsidR="001F2509" w:rsidRPr="006B7C8C" w:rsidRDefault="001F2509" w:rsidP="00A9363F">
            <w:pPr>
              <w:rPr>
                <w:b/>
              </w:rPr>
            </w:pPr>
            <w:r w:rsidRPr="006B7C8C">
              <w:rPr>
                <w:b/>
              </w:rPr>
              <w:t>2. Comprehension</w:t>
            </w:r>
          </w:p>
        </w:tc>
        <w:tc>
          <w:tcPr>
            <w:tcW w:w="2835" w:type="dxa"/>
          </w:tcPr>
          <w:p w:rsidR="001F2509" w:rsidRDefault="001F2509" w:rsidP="00A9363F">
            <w:pPr>
              <w:rPr>
                <w:lang w:eastAsia="en-IE"/>
              </w:rPr>
            </w:pPr>
            <w:r w:rsidRPr="006B7C8C">
              <w:rPr>
                <w:lang w:eastAsia="en-IE"/>
              </w:rPr>
              <w:t>Demonstrate an understanding of the facts.</w:t>
            </w:r>
          </w:p>
        </w:tc>
        <w:tc>
          <w:tcPr>
            <w:tcW w:w="4201" w:type="dxa"/>
          </w:tcPr>
          <w:p w:rsidR="001F2509" w:rsidRPr="008B2048" w:rsidRDefault="001F2509" w:rsidP="00A9363F">
            <w:r w:rsidRPr="008B2048">
              <w:t>classify, describe, discuss, explain, express, identify, indicate, locate, recognize, report, restate, review</w:t>
            </w:r>
          </w:p>
        </w:tc>
      </w:tr>
      <w:tr w:rsidR="001F2509" w:rsidTr="00A9363F">
        <w:tc>
          <w:tcPr>
            <w:tcW w:w="1980" w:type="dxa"/>
            <w:shd w:val="clear" w:color="auto" w:fill="F2F2F2" w:themeFill="background1" w:themeFillShade="F2"/>
          </w:tcPr>
          <w:p w:rsidR="001F2509" w:rsidRPr="006B7C8C" w:rsidRDefault="001F2509" w:rsidP="00A9363F">
            <w:pPr>
              <w:rPr>
                <w:b/>
              </w:rPr>
            </w:pPr>
            <w:r w:rsidRPr="006B7C8C">
              <w:rPr>
                <w:b/>
              </w:rPr>
              <w:t>3. Application</w:t>
            </w:r>
          </w:p>
        </w:tc>
        <w:tc>
          <w:tcPr>
            <w:tcW w:w="2835" w:type="dxa"/>
          </w:tcPr>
          <w:p w:rsidR="001F2509" w:rsidRDefault="001F2509" w:rsidP="00A9363F">
            <w:pPr>
              <w:rPr>
                <w:lang w:eastAsia="en-IE"/>
              </w:rPr>
            </w:pPr>
            <w:r w:rsidRPr="006B7C8C">
              <w:rPr>
                <w:lang w:eastAsia="en-IE"/>
              </w:rPr>
              <w:t>Apply knowledge to actual situations.</w:t>
            </w:r>
          </w:p>
        </w:tc>
        <w:tc>
          <w:tcPr>
            <w:tcW w:w="4201" w:type="dxa"/>
          </w:tcPr>
          <w:p w:rsidR="001F2509" w:rsidRPr="008B2048" w:rsidRDefault="001F2509" w:rsidP="00A9363F">
            <w:r w:rsidRPr="008B2048">
              <w:t>apply, choose, demonstrate, dramatize, employ, illustrate, interpret, operate, practice, schedule, sketch, solve, use</w:t>
            </w:r>
          </w:p>
        </w:tc>
      </w:tr>
      <w:tr w:rsidR="001F2509" w:rsidTr="00A9363F">
        <w:tc>
          <w:tcPr>
            <w:tcW w:w="1980" w:type="dxa"/>
            <w:shd w:val="clear" w:color="auto" w:fill="F2F2F2" w:themeFill="background1" w:themeFillShade="F2"/>
          </w:tcPr>
          <w:p w:rsidR="001F2509" w:rsidRPr="006B7C8C" w:rsidRDefault="001F2509" w:rsidP="00A9363F">
            <w:pPr>
              <w:rPr>
                <w:b/>
              </w:rPr>
            </w:pPr>
            <w:r w:rsidRPr="006B7C8C">
              <w:rPr>
                <w:b/>
              </w:rPr>
              <w:t>4. Analysis</w:t>
            </w:r>
          </w:p>
        </w:tc>
        <w:tc>
          <w:tcPr>
            <w:tcW w:w="2835" w:type="dxa"/>
          </w:tcPr>
          <w:p w:rsidR="001F2509" w:rsidRDefault="001F2509" w:rsidP="00A9363F">
            <w:pPr>
              <w:rPr>
                <w:lang w:eastAsia="en-IE"/>
              </w:rPr>
            </w:pPr>
            <w:r>
              <w:rPr>
                <w:lang w:eastAsia="en-IE"/>
              </w:rPr>
              <w:t>Break down ideas into simpler parts and look for generalizations.</w:t>
            </w:r>
          </w:p>
        </w:tc>
        <w:tc>
          <w:tcPr>
            <w:tcW w:w="4201" w:type="dxa"/>
          </w:tcPr>
          <w:p w:rsidR="001F2509" w:rsidRPr="008B2048" w:rsidRDefault="001F2509" w:rsidP="00A9363F">
            <w:r w:rsidRPr="008B2048">
              <w:t>analyse, appraise, calculate, categorize, compare, contrast, criticize, differentiate, discriminate, distinguish, examine</w:t>
            </w:r>
          </w:p>
        </w:tc>
      </w:tr>
      <w:tr w:rsidR="001F2509" w:rsidTr="00A9363F">
        <w:tc>
          <w:tcPr>
            <w:tcW w:w="1980" w:type="dxa"/>
            <w:shd w:val="clear" w:color="auto" w:fill="F2F2F2" w:themeFill="background1" w:themeFillShade="F2"/>
          </w:tcPr>
          <w:p w:rsidR="001F2509" w:rsidRPr="006B7C8C" w:rsidRDefault="001F2509" w:rsidP="00A9363F">
            <w:pPr>
              <w:rPr>
                <w:b/>
              </w:rPr>
            </w:pPr>
            <w:r w:rsidRPr="006B7C8C">
              <w:rPr>
                <w:b/>
              </w:rPr>
              <w:t>5.  Synthesis</w:t>
            </w:r>
          </w:p>
        </w:tc>
        <w:tc>
          <w:tcPr>
            <w:tcW w:w="2835" w:type="dxa"/>
          </w:tcPr>
          <w:p w:rsidR="001F2509" w:rsidRDefault="001F2509" w:rsidP="00A9363F">
            <w:pPr>
              <w:rPr>
                <w:lang w:eastAsia="en-IE"/>
              </w:rPr>
            </w:pPr>
            <w:r w:rsidRPr="006B7C8C">
              <w:rPr>
                <w:lang w:eastAsia="en-IE"/>
              </w:rPr>
              <w:t>Compile component ideas into a new whole</w:t>
            </w:r>
            <w:r>
              <w:rPr>
                <w:lang w:eastAsia="en-IE"/>
              </w:rPr>
              <w:t xml:space="preserve"> solution.</w:t>
            </w:r>
          </w:p>
        </w:tc>
        <w:tc>
          <w:tcPr>
            <w:tcW w:w="4201" w:type="dxa"/>
          </w:tcPr>
          <w:p w:rsidR="001F2509" w:rsidRPr="008B2048" w:rsidRDefault="001F2509" w:rsidP="00A9363F">
            <w:r w:rsidRPr="008B2048">
              <w:t>arrange, assemble, collect, compose, construct, create, design, develop, formulate, manage, organize, plan, prepare</w:t>
            </w:r>
          </w:p>
        </w:tc>
      </w:tr>
      <w:tr w:rsidR="001F2509" w:rsidTr="00A9363F">
        <w:tc>
          <w:tcPr>
            <w:tcW w:w="1980" w:type="dxa"/>
            <w:shd w:val="clear" w:color="auto" w:fill="F2F2F2" w:themeFill="background1" w:themeFillShade="F2"/>
          </w:tcPr>
          <w:p w:rsidR="001F2509" w:rsidRPr="006B7C8C" w:rsidRDefault="001F2509" w:rsidP="00A9363F">
            <w:pPr>
              <w:rPr>
                <w:b/>
              </w:rPr>
            </w:pPr>
            <w:r w:rsidRPr="006B7C8C">
              <w:rPr>
                <w:b/>
              </w:rPr>
              <w:t>6. Evaluation</w:t>
            </w:r>
          </w:p>
        </w:tc>
        <w:tc>
          <w:tcPr>
            <w:tcW w:w="2835" w:type="dxa"/>
          </w:tcPr>
          <w:p w:rsidR="001F2509" w:rsidRDefault="001F2509" w:rsidP="00A9363F">
            <w:pPr>
              <w:rPr>
                <w:lang w:eastAsia="en-IE"/>
              </w:rPr>
            </w:pPr>
            <w:r>
              <w:rPr>
                <w:lang w:eastAsia="en-IE"/>
              </w:rPr>
              <w:t>Make and defend judgments based on internal evidence or external criteria.</w:t>
            </w:r>
          </w:p>
        </w:tc>
        <w:tc>
          <w:tcPr>
            <w:tcW w:w="4201" w:type="dxa"/>
          </w:tcPr>
          <w:p w:rsidR="001F2509" w:rsidRDefault="001F2509" w:rsidP="00A9363F">
            <w:r w:rsidRPr="008B2048">
              <w:t>appraise, argue, assess, attach, choose, compare, defend estimate, judge, predict, rate, score, select, support, value</w:t>
            </w:r>
          </w:p>
        </w:tc>
      </w:tr>
    </w:tbl>
    <w:p w:rsidR="001F2509" w:rsidRDefault="001F2509" w:rsidP="00616C17"/>
    <w:p w:rsidR="00C13D4A" w:rsidRPr="00616C17" w:rsidRDefault="00616C17" w:rsidP="00865885">
      <w:pPr>
        <w:pStyle w:val="Heading2"/>
      </w:pPr>
      <w:r>
        <w:br w:type="page"/>
      </w:r>
      <w:bookmarkStart w:id="3" w:name="_Toc24208663"/>
      <w:r w:rsidR="00C13D4A">
        <w:lastRenderedPageBreak/>
        <w:t>Instructional Design Models</w:t>
      </w:r>
      <w:bookmarkEnd w:id="3"/>
    </w:p>
    <w:p w:rsidR="00293A8A" w:rsidRDefault="00C13D4A" w:rsidP="00C13D4A">
      <w:r>
        <w:t>Following on from the Learning Theories, are there any specific guidelines, or sequences of steps we should follow when designing learning content (models of Instructional Design).</w:t>
      </w:r>
    </w:p>
    <w:p w:rsidR="009609A4" w:rsidRDefault="009609A4" w:rsidP="00C13D4A"/>
    <w:tbl>
      <w:tblPr>
        <w:tblStyle w:val="TableGrid"/>
        <w:tblW w:w="0" w:type="auto"/>
        <w:tblLook w:val="04A0" w:firstRow="1" w:lastRow="0" w:firstColumn="1" w:lastColumn="0" w:noHBand="0" w:noVBand="1"/>
      </w:tblPr>
      <w:tblGrid>
        <w:gridCol w:w="9016"/>
      </w:tblGrid>
      <w:tr w:rsidR="00C13D4A" w:rsidTr="00DA15EA">
        <w:tc>
          <w:tcPr>
            <w:tcW w:w="9016" w:type="dxa"/>
          </w:tcPr>
          <w:p w:rsidR="0007473E" w:rsidRDefault="00C13D4A" w:rsidP="00C13D4A">
            <w:pPr>
              <w:jc w:val="both"/>
            </w:pPr>
            <w:r w:rsidRPr="00C13D4A">
              <w:rPr>
                <w:b/>
                <w:i/>
              </w:rPr>
              <w:t>ADDIE</w:t>
            </w:r>
            <w:r>
              <w:rPr>
                <w:b/>
                <w:i/>
              </w:rPr>
              <w:t>:</w:t>
            </w:r>
            <w:r w:rsidRPr="00C13D4A">
              <w:t xml:space="preserve"> </w:t>
            </w:r>
            <w:r>
              <w:t xml:space="preserve">This model says when developing teaching materials, do the following: </w:t>
            </w:r>
          </w:p>
          <w:p w:rsidR="009609A4" w:rsidRDefault="009609A4" w:rsidP="00C13D4A">
            <w:pPr>
              <w:jc w:val="both"/>
            </w:pPr>
          </w:p>
          <w:p w:rsidR="0007473E" w:rsidRDefault="0007473E" w:rsidP="00C13D4A">
            <w:pPr>
              <w:jc w:val="both"/>
            </w:pPr>
            <w:r w:rsidRPr="0007473E">
              <w:rPr>
                <w:i/>
              </w:rPr>
              <w:t>ANALYSIS</w:t>
            </w:r>
            <w:r>
              <w:t xml:space="preserve">: </w:t>
            </w:r>
            <w:r w:rsidR="00C13D4A">
              <w:t xml:space="preserve">Figure out </w:t>
            </w:r>
            <w:r>
              <w:t>what the students need to know</w:t>
            </w:r>
          </w:p>
          <w:p w:rsidR="009609A4" w:rsidRDefault="009609A4" w:rsidP="00C13D4A">
            <w:pPr>
              <w:jc w:val="both"/>
              <w:rPr>
                <w:i/>
              </w:rPr>
            </w:pPr>
          </w:p>
          <w:p w:rsidR="0007473E" w:rsidRDefault="0007473E" w:rsidP="00C13D4A">
            <w:pPr>
              <w:jc w:val="both"/>
            </w:pPr>
            <w:r w:rsidRPr="0007473E">
              <w:rPr>
                <w:i/>
              </w:rPr>
              <w:t>DESIGN</w:t>
            </w:r>
            <w:r>
              <w:t xml:space="preserve">: </w:t>
            </w:r>
            <w:r w:rsidR="00C13D4A">
              <w:t>Design the content based on the needs, use storyboards and personas</w:t>
            </w:r>
          </w:p>
          <w:p w:rsidR="009609A4" w:rsidRDefault="009609A4" w:rsidP="00C13D4A">
            <w:pPr>
              <w:jc w:val="both"/>
              <w:rPr>
                <w:i/>
              </w:rPr>
            </w:pPr>
          </w:p>
          <w:p w:rsidR="0007473E" w:rsidRDefault="0007473E" w:rsidP="00C13D4A">
            <w:pPr>
              <w:jc w:val="both"/>
            </w:pPr>
            <w:r w:rsidRPr="0007473E">
              <w:rPr>
                <w:i/>
              </w:rPr>
              <w:t>DEVELOPMENT</w:t>
            </w:r>
            <w:r>
              <w:t xml:space="preserve">: </w:t>
            </w:r>
            <w:r w:rsidR="00C13D4A">
              <w:t>Develop the content</w:t>
            </w:r>
          </w:p>
          <w:p w:rsidR="009609A4" w:rsidRDefault="009609A4" w:rsidP="00C13D4A">
            <w:pPr>
              <w:jc w:val="both"/>
              <w:rPr>
                <w:i/>
              </w:rPr>
            </w:pPr>
          </w:p>
          <w:p w:rsidR="0007473E" w:rsidRDefault="0007473E" w:rsidP="00C13D4A">
            <w:pPr>
              <w:jc w:val="both"/>
            </w:pPr>
            <w:r w:rsidRPr="0007473E">
              <w:rPr>
                <w:i/>
              </w:rPr>
              <w:t>IMPLEMENTATION</w:t>
            </w:r>
            <w:r>
              <w:t xml:space="preserve">: </w:t>
            </w:r>
            <w:r w:rsidR="00C13D4A">
              <w:t>Teaching some students with the content</w:t>
            </w:r>
          </w:p>
          <w:p w:rsidR="009609A4" w:rsidRDefault="009609A4" w:rsidP="00C13D4A">
            <w:pPr>
              <w:jc w:val="both"/>
              <w:rPr>
                <w:i/>
              </w:rPr>
            </w:pPr>
          </w:p>
          <w:p w:rsidR="0007473E" w:rsidRDefault="0007473E" w:rsidP="00C13D4A">
            <w:pPr>
              <w:jc w:val="both"/>
            </w:pPr>
            <w:r w:rsidRPr="0007473E">
              <w:rPr>
                <w:i/>
              </w:rPr>
              <w:t>EVALUATION</w:t>
            </w:r>
            <w:r>
              <w:t>: C</w:t>
            </w:r>
            <w:r w:rsidR="00C13D4A">
              <w:t xml:space="preserve">heck how well the teaching went (EVALUATION). </w:t>
            </w:r>
          </w:p>
          <w:p w:rsidR="009609A4" w:rsidRDefault="009609A4" w:rsidP="00C13D4A">
            <w:pPr>
              <w:jc w:val="both"/>
            </w:pPr>
          </w:p>
          <w:p w:rsidR="0007473E" w:rsidRDefault="00C13D4A" w:rsidP="00C13D4A">
            <w:pPr>
              <w:jc w:val="both"/>
            </w:pPr>
            <w:r>
              <w:t xml:space="preserve">This model is a lot like the Software Waterfall Lifecycle. </w:t>
            </w:r>
          </w:p>
          <w:p w:rsidR="00293A8A" w:rsidRPr="00293A8A" w:rsidRDefault="00376EA0" w:rsidP="00293A8A">
            <w:pPr>
              <w:pStyle w:val="ListParagraph"/>
              <w:numPr>
                <w:ilvl w:val="0"/>
                <w:numId w:val="1"/>
              </w:numPr>
              <w:rPr>
                <w:rFonts w:cstheme="minorHAnsi"/>
              </w:rPr>
            </w:pPr>
            <w:r w:rsidRPr="00494CFD">
              <w:rPr>
                <w:rFonts w:cstheme="minorHAnsi"/>
              </w:rPr>
              <w:t>Molenda, M. (2003). In search of the elusive ADDIE model. Performance improvement, 42(5), 34-36.</w:t>
            </w:r>
          </w:p>
        </w:tc>
      </w:tr>
    </w:tbl>
    <w:p w:rsidR="00616C17" w:rsidRDefault="00616C17"/>
    <w:tbl>
      <w:tblPr>
        <w:tblStyle w:val="TableGrid"/>
        <w:tblW w:w="0" w:type="auto"/>
        <w:tblLook w:val="04A0" w:firstRow="1" w:lastRow="0" w:firstColumn="1" w:lastColumn="0" w:noHBand="0" w:noVBand="1"/>
      </w:tblPr>
      <w:tblGrid>
        <w:gridCol w:w="9016"/>
      </w:tblGrid>
      <w:tr w:rsidR="00293A8A" w:rsidTr="00A9363F">
        <w:tc>
          <w:tcPr>
            <w:tcW w:w="9016" w:type="dxa"/>
          </w:tcPr>
          <w:p w:rsidR="00293A8A" w:rsidRDefault="00293A8A" w:rsidP="00A9363F">
            <w:r w:rsidRPr="00C13D4A">
              <w:rPr>
                <w:b/>
                <w:i/>
              </w:rPr>
              <w:t>Gange’s Nine Events of Instruction</w:t>
            </w:r>
            <w:r>
              <w:rPr>
                <w:b/>
                <w:i/>
              </w:rPr>
              <w:t>:</w:t>
            </w:r>
            <w:r w:rsidRPr="00C13D4A">
              <w:t xml:space="preserve"> </w:t>
            </w:r>
            <w:r>
              <w:t xml:space="preserve">This model says consider nine things when writing a lesson: </w:t>
            </w:r>
          </w:p>
          <w:p w:rsidR="009609A4" w:rsidRDefault="009609A4" w:rsidP="00A9363F"/>
          <w:p w:rsidR="00293A8A" w:rsidRDefault="00293A8A" w:rsidP="00A9363F">
            <w:r>
              <w:t xml:space="preserve">(1) </w:t>
            </w:r>
            <w:r w:rsidRPr="00376EA0">
              <w:rPr>
                <w:i/>
              </w:rPr>
              <w:t>Gain attention of students</w:t>
            </w:r>
            <w:r>
              <w:t xml:space="preserve"> – Maybe create a splash page </w:t>
            </w:r>
          </w:p>
          <w:p w:rsidR="009609A4" w:rsidRDefault="009609A4" w:rsidP="00A9363F"/>
          <w:p w:rsidR="00293A8A" w:rsidRDefault="00293A8A" w:rsidP="00A9363F">
            <w:r>
              <w:t xml:space="preserve">(2) </w:t>
            </w:r>
            <w:r w:rsidRPr="00376EA0">
              <w:rPr>
                <w:i/>
              </w:rPr>
              <w:t>Inform learners of objectives</w:t>
            </w:r>
            <w:r>
              <w:t xml:space="preserve"> – Tell the students what you are going to teach </w:t>
            </w:r>
          </w:p>
          <w:p w:rsidR="009609A4" w:rsidRDefault="009609A4" w:rsidP="00A9363F"/>
          <w:p w:rsidR="00293A8A" w:rsidRDefault="00293A8A" w:rsidP="00A9363F">
            <w:r>
              <w:t xml:space="preserve">(3) </w:t>
            </w:r>
            <w:r w:rsidRPr="00376EA0">
              <w:rPr>
                <w:i/>
              </w:rPr>
              <w:t>Stimulate recall of prior learning</w:t>
            </w:r>
            <w:r>
              <w:t xml:space="preserve"> – Try to link the content to something they already know </w:t>
            </w:r>
          </w:p>
          <w:p w:rsidR="009609A4" w:rsidRDefault="009609A4" w:rsidP="00A9363F"/>
          <w:p w:rsidR="00293A8A" w:rsidRDefault="00293A8A" w:rsidP="00A9363F">
            <w:r>
              <w:t xml:space="preserve">(4) </w:t>
            </w:r>
            <w:r w:rsidRPr="00376EA0">
              <w:rPr>
                <w:i/>
              </w:rPr>
              <w:t>Present the content</w:t>
            </w:r>
            <w:r>
              <w:t xml:space="preserve"> – Teach them the content </w:t>
            </w:r>
          </w:p>
          <w:p w:rsidR="009609A4" w:rsidRDefault="009609A4" w:rsidP="00A9363F"/>
          <w:p w:rsidR="00293A8A" w:rsidRDefault="00293A8A" w:rsidP="00A9363F">
            <w:r>
              <w:t xml:space="preserve">(5) </w:t>
            </w:r>
            <w:r w:rsidRPr="00376EA0">
              <w:rPr>
                <w:i/>
              </w:rPr>
              <w:t>Provide “learning guidance”</w:t>
            </w:r>
            <w:r>
              <w:t xml:space="preserve"> - use of examples, non-ex</w:t>
            </w:r>
            <w:r w:rsidR="009609A4">
              <w:t xml:space="preserve">amples, case studies, graphical </w:t>
            </w:r>
            <w:r>
              <w:t xml:space="preserve">representations, mnemonics, and analogies </w:t>
            </w:r>
          </w:p>
          <w:p w:rsidR="009609A4" w:rsidRDefault="009609A4" w:rsidP="00A9363F"/>
          <w:p w:rsidR="00293A8A" w:rsidRDefault="00293A8A" w:rsidP="00A9363F">
            <w:r>
              <w:t xml:space="preserve">(6) </w:t>
            </w:r>
            <w:r w:rsidRPr="00376EA0">
              <w:rPr>
                <w:i/>
              </w:rPr>
              <w:t>Elicit performance (practice)</w:t>
            </w:r>
            <w:r>
              <w:t xml:space="preserve"> – Get them to do a quiz </w:t>
            </w:r>
          </w:p>
          <w:p w:rsidR="009609A4" w:rsidRDefault="009609A4" w:rsidP="00A9363F"/>
          <w:p w:rsidR="00293A8A" w:rsidRDefault="00293A8A" w:rsidP="00A9363F">
            <w:r>
              <w:t xml:space="preserve">(7) </w:t>
            </w:r>
            <w:r w:rsidRPr="00376EA0">
              <w:rPr>
                <w:i/>
              </w:rPr>
              <w:t>Provide feedback</w:t>
            </w:r>
            <w:r>
              <w:t xml:space="preserve"> – give formative feedback if possible </w:t>
            </w:r>
          </w:p>
          <w:p w:rsidR="009609A4" w:rsidRDefault="009609A4" w:rsidP="00A9363F"/>
          <w:p w:rsidR="00293A8A" w:rsidRDefault="00293A8A" w:rsidP="00A9363F">
            <w:r>
              <w:t xml:space="preserve">(8) </w:t>
            </w:r>
            <w:r w:rsidRPr="00376EA0">
              <w:rPr>
                <w:i/>
              </w:rPr>
              <w:t>Assess performance</w:t>
            </w:r>
            <w:r>
              <w:t xml:space="preserve"> - Do a final assessment </w:t>
            </w:r>
          </w:p>
          <w:p w:rsidR="009609A4" w:rsidRDefault="009609A4" w:rsidP="00A9363F"/>
          <w:p w:rsidR="00293A8A" w:rsidRDefault="00293A8A" w:rsidP="00A9363F">
            <w:r>
              <w:t xml:space="preserve">(9) </w:t>
            </w:r>
            <w:r w:rsidRPr="0007473E">
              <w:rPr>
                <w:i/>
              </w:rPr>
              <w:t>Enhance retention and transfer to the job</w:t>
            </w:r>
            <w:r>
              <w:t xml:space="preserve"> – Give them a PDF that summarizes the entire content of the course.</w:t>
            </w:r>
          </w:p>
          <w:p w:rsidR="009609A4" w:rsidRPr="0007473E" w:rsidRDefault="009609A4" w:rsidP="00A9363F"/>
          <w:p w:rsidR="00293A8A" w:rsidRPr="0007473E" w:rsidRDefault="00293A8A" w:rsidP="00A9363F">
            <w:pPr>
              <w:pStyle w:val="ListParagraph"/>
              <w:numPr>
                <w:ilvl w:val="0"/>
                <w:numId w:val="1"/>
              </w:numPr>
            </w:pPr>
            <w:r w:rsidRPr="00494CFD">
              <w:rPr>
                <w:rFonts w:cstheme="minorHAnsi"/>
              </w:rPr>
              <w:t>Gagne, R. M., &amp; Briggs, L. J. (1974). Principles of instructional design. Holt, Rinehart &amp; Winston.</w:t>
            </w:r>
          </w:p>
        </w:tc>
      </w:tr>
    </w:tbl>
    <w:p w:rsidR="009609A4" w:rsidRDefault="009609A4"/>
    <w:p w:rsidR="009609A4" w:rsidRDefault="009609A4">
      <w:r>
        <w:br w:type="page"/>
      </w:r>
    </w:p>
    <w:p w:rsidR="00293A8A" w:rsidRDefault="00293A8A"/>
    <w:tbl>
      <w:tblPr>
        <w:tblStyle w:val="TableGrid"/>
        <w:tblW w:w="0" w:type="auto"/>
        <w:tblLook w:val="04A0" w:firstRow="1" w:lastRow="0" w:firstColumn="1" w:lastColumn="0" w:noHBand="0" w:noVBand="1"/>
      </w:tblPr>
      <w:tblGrid>
        <w:gridCol w:w="9016"/>
      </w:tblGrid>
      <w:tr w:rsidR="00293A8A" w:rsidTr="00A9363F">
        <w:tc>
          <w:tcPr>
            <w:tcW w:w="9016" w:type="dxa"/>
          </w:tcPr>
          <w:p w:rsidR="00293A8A" w:rsidRDefault="00293A8A" w:rsidP="00A9363F">
            <w:r w:rsidRPr="00C13D4A">
              <w:rPr>
                <w:b/>
                <w:i/>
              </w:rPr>
              <w:t>Elaboration Theory</w:t>
            </w:r>
            <w:r>
              <w:rPr>
                <w:b/>
                <w:i/>
              </w:rPr>
              <w:t>:</w:t>
            </w:r>
            <w:r w:rsidRPr="00C13D4A">
              <w:t xml:space="preserve"> </w:t>
            </w:r>
            <w:r>
              <w:t xml:space="preserve">This model says there are eight things to consider when designing a lesson: (1) </w:t>
            </w:r>
            <w:r w:rsidRPr="0007473E">
              <w:rPr>
                <w:i/>
              </w:rPr>
              <w:t>Organizing Course Structure</w:t>
            </w:r>
            <w:r>
              <w:t xml:space="preserve"> - Single organisation for complete course </w:t>
            </w:r>
          </w:p>
          <w:p w:rsidR="009609A4" w:rsidRDefault="009609A4" w:rsidP="00A9363F"/>
          <w:p w:rsidR="00293A8A" w:rsidRDefault="00293A8A" w:rsidP="00A9363F">
            <w:r>
              <w:t xml:space="preserve">(2) </w:t>
            </w:r>
            <w:r w:rsidRPr="0007473E">
              <w:rPr>
                <w:i/>
              </w:rPr>
              <w:t>Simple to complex</w:t>
            </w:r>
            <w:r>
              <w:t xml:space="preserve"> - Start with simplest ideas, in the first lesson, and then add elaborations in subsequent lessons </w:t>
            </w:r>
          </w:p>
          <w:p w:rsidR="009609A4" w:rsidRDefault="009609A4" w:rsidP="00A9363F"/>
          <w:p w:rsidR="00293A8A" w:rsidRDefault="00293A8A" w:rsidP="00A9363F">
            <w:r>
              <w:t xml:space="preserve">(3) </w:t>
            </w:r>
            <w:r w:rsidRPr="0007473E">
              <w:rPr>
                <w:i/>
              </w:rPr>
              <w:t>Within-lesson sequence</w:t>
            </w:r>
            <w:r>
              <w:t xml:space="preserve"> - general to detailed, simple to complex, abstract to concrete </w:t>
            </w:r>
          </w:p>
          <w:p w:rsidR="009609A4" w:rsidRDefault="009609A4" w:rsidP="00A9363F"/>
          <w:p w:rsidR="00293A8A" w:rsidRDefault="00293A8A" w:rsidP="00A9363F">
            <w:r>
              <w:t xml:space="preserve">(4) </w:t>
            </w:r>
            <w:r w:rsidRPr="0007473E">
              <w:rPr>
                <w:i/>
              </w:rPr>
              <w:t>Summarizers</w:t>
            </w:r>
            <w:r>
              <w:t xml:space="preserve"> - content reviews presented in rule-example-practice format </w:t>
            </w:r>
          </w:p>
          <w:p w:rsidR="009609A4" w:rsidRDefault="009609A4" w:rsidP="00A9363F"/>
          <w:p w:rsidR="00293A8A" w:rsidRDefault="00293A8A" w:rsidP="00A9363F">
            <w:r>
              <w:t xml:space="preserve">(5) </w:t>
            </w:r>
            <w:r w:rsidRPr="0007473E">
              <w:rPr>
                <w:i/>
              </w:rPr>
              <w:t>Synthesizers</w:t>
            </w:r>
            <w:r>
              <w:t xml:space="preserve"> - Presentation devices that help the learner integrate content elements into a meaningful whole and assimilate them into prior knowledge, e.g. a concept hierarchy, a procedural flowchart or decision table, or a cause-effect model.</w:t>
            </w:r>
          </w:p>
          <w:p w:rsidR="009609A4" w:rsidRDefault="009609A4" w:rsidP="00A9363F"/>
          <w:p w:rsidR="00293A8A" w:rsidRDefault="00293A8A" w:rsidP="00A9363F">
            <w:r w:rsidRPr="0007473E">
              <w:t xml:space="preserve">(6) </w:t>
            </w:r>
            <w:r w:rsidRPr="0007473E">
              <w:rPr>
                <w:i/>
              </w:rPr>
              <w:t>Analogies</w:t>
            </w:r>
            <w:r>
              <w:t xml:space="preserve"> - relate the content to learners' prior knowledge, use multiple analogies, especially with a highly divergent group of learners. </w:t>
            </w:r>
          </w:p>
          <w:p w:rsidR="009609A4" w:rsidRDefault="009609A4" w:rsidP="00A9363F"/>
          <w:p w:rsidR="00293A8A" w:rsidRDefault="00293A8A" w:rsidP="00A9363F">
            <w:r>
              <w:t xml:space="preserve">(7) </w:t>
            </w:r>
            <w:r w:rsidRPr="0007473E">
              <w:rPr>
                <w:i/>
              </w:rPr>
              <w:t>Cognitive strategies</w:t>
            </w:r>
            <w:r>
              <w:t>- variety of cues - pictures, diagrams, mnemonics, etc. - can trigger cognitive strategies needed for processing of material.</w:t>
            </w:r>
          </w:p>
          <w:p w:rsidR="009609A4" w:rsidRDefault="009609A4" w:rsidP="00A9363F"/>
          <w:p w:rsidR="00293A8A" w:rsidRDefault="00293A8A" w:rsidP="00A9363F">
            <w:r>
              <w:t xml:space="preserve">(8) </w:t>
            </w:r>
            <w:r w:rsidRPr="0007473E">
              <w:rPr>
                <w:i/>
              </w:rPr>
              <w:t>Learner control</w:t>
            </w:r>
            <w:r>
              <w:t xml:space="preserve"> - Learners are encouraged to exercise control over both content and instructional strategy. Clear labelling and separation of strategy components facilitates effective learner control of those components.</w:t>
            </w:r>
          </w:p>
          <w:p w:rsidR="009609A4" w:rsidRPr="00494CFD" w:rsidRDefault="009609A4" w:rsidP="00A9363F"/>
          <w:p w:rsidR="00293A8A" w:rsidRPr="0007473E" w:rsidRDefault="00293A8A" w:rsidP="00A9363F">
            <w:pPr>
              <w:pStyle w:val="ListParagraph"/>
              <w:numPr>
                <w:ilvl w:val="0"/>
                <w:numId w:val="1"/>
              </w:numPr>
            </w:pPr>
            <w:r w:rsidRPr="00494CFD">
              <w:t>Reigeluth, C. M. (Ed.). (2013). Instructional design theories and models: An overview of their current status. Routledge.</w:t>
            </w:r>
          </w:p>
        </w:tc>
      </w:tr>
    </w:tbl>
    <w:p w:rsidR="00293A8A" w:rsidRDefault="00293A8A" w:rsidP="00293A8A"/>
    <w:tbl>
      <w:tblPr>
        <w:tblStyle w:val="TableGrid"/>
        <w:tblW w:w="0" w:type="auto"/>
        <w:tblLook w:val="04A0" w:firstRow="1" w:lastRow="0" w:firstColumn="1" w:lastColumn="0" w:noHBand="0" w:noVBand="1"/>
      </w:tblPr>
      <w:tblGrid>
        <w:gridCol w:w="9016"/>
      </w:tblGrid>
      <w:tr w:rsidR="00293A8A" w:rsidTr="00A9363F">
        <w:tc>
          <w:tcPr>
            <w:tcW w:w="9016" w:type="dxa"/>
          </w:tcPr>
          <w:p w:rsidR="00293A8A" w:rsidRDefault="00293A8A" w:rsidP="00A9363F">
            <w:r w:rsidRPr="00C13D4A">
              <w:rPr>
                <w:b/>
                <w:i/>
              </w:rPr>
              <w:t>Learning Styles</w:t>
            </w:r>
            <w:r>
              <w:rPr>
                <w:b/>
                <w:i/>
              </w:rPr>
              <w:t>:</w:t>
            </w:r>
            <w:r w:rsidRPr="00C13D4A">
              <w:t xml:space="preserve"> </w:t>
            </w:r>
            <w:r>
              <w:t>This model says that different people learn differently, so you need to have the same content in a range of formats to address different learner needs. A simple mode</w:t>
            </w:r>
            <w:r w:rsidR="009609A4">
              <w:t>l is VARK</w:t>
            </w:r>
            <w:r>
              <w:t>:</w:t>
            </w:r>
          </w:p>
          <w:p w:rsidR="009609A4" w:rsidRDefault="009609A4" w:rsidP="00A9363F"/>
          <w:p w:rsidR="00293A8A" w:rsidRDefault="00293A8A" w:rsidP="00A9363F">
            <w:r w:rsidRPr="00293A8A">
              <w:rPr>
                <w:i/>
              </w:rPr>
              <w:t>VISUAL</w:t>
            </w:r>
            <w:r>
              <w:t>: Some students like Diagrams</w:t>
            </w:r>
          </w:p>
          <w:p w:rsidR="009609A4" w:rsidRDefault="009609A4" w:rsidP="00A9363F">
            <w:pPr>
              <w:rPr>
                <w:i/>
              </w:rPr>
            </w:pPr>
          </w:p>
          <w:p w:rsidR="00293A8A" w:rsidRDefault="00293A8A" w:rsidP="00A9363F">
            <w:r w:rsidRPr="00293A8A">
              <w:rPr>
                <w:i/>
              </w:rPr>
              <w:t>AUDITORY</w:t>
            </w:r>
            <w:r>
              <w:t>: Some like to listen to lectures and Podcasts</w:t>
            </w:r>
          </w:p>
          <w:p w:rsidR="009609A4" w:rsidRDefault="009609A4" w:rsidP="00A9363F">
            <w:pPr>
              <w:rPr>
                <w:i/>
              </w:rPr>
            </w:pPr>
          </w:p>
          <w:p w:rsidR="00293A8A" w:rsidRDefault="00293A8A" w:rsidP="00A9363F">
            <w:r w:rsidRPr="00293A8A">
              <w:rPr>
                <w:i/>
              </w:rPr>
              <w:t>READ&amp;WRITE</w:t>
            </w:r>
            <w:r>
              <w:t>: Some like read and write text</w:t>
            </w:r>
          </w:p>
          <w:p w:rsidR="009609A4" w:rsidRDefault="009609A4" w:rsidP="00A9363F">
            <w:pPr>
              <w:rPr>
                <w:i/>
              </w:rPr>
            </w:pPr>
          </w:p>
          <w:p w:rsidR="00293A8A" w:rsidRPr="0007473E" w:rsidRDefault="00293A8A" w:rsidP="00A9363F">
            <w:r w:rsidRPr="00293A8A">
              <w:rPr>
                <w:i/>
              </w:rPr>
              <w:t>KINESTHETIC</w:t>
            </w:r>
            <w:r>
              <w:t>: Some like to do practical stuff</w:t>
            </w:r>
          </w:p>
        </w:tc>
      </w:tr>
    </w:tbl>
    <w:p w:rsidR="00293A8A" w:rsidRDefault="00293A8A" w:rsidP="00293A8A"/>
    <w:tbl>
      <w:tblPr>
        <w:tblStyle w:val="TableGrid"/>
        <w:tblW w:w="0" w:type="auto"/>
        <w:tblLook w:val="04A0" w:firstRow="1" w:lastRow="0" w:firstColumn="1" w:lastColumn="0" w:noHBand="0" w:noVBand="1"/>
      </w:tblPr>
      <w:tblGrid>
        <w:gridCol w:w="9016"/>
      </w:tblGrid>
      <w:tr w:rsidR="00293A8A" w:rsidTr="00A9363F">
        <w:tc>
          <w:tcPr>
            <w:tcW w:w="9016" w:type="dxa"/>
            <w:shd w:val="clear" w:color="auto" w:fill="F2F2F2" w:themeFill="background1" w:themeFillShade="F2"/>
          </w:tcPr>
          <w:p w:rsidR="00293A8A" w:rsidRPr="001E3530" w:rsidRDefault="00293A8A" w:rsidP="00A9363F">
            <w:pPr>
              <w:rPr>
                <w:b/>
              </w:rPr>
            </w:pPr>
            <w:r>
              <w:rPr>
                <w:b/>
              </w:rPr>
              <w:t>Key References</w:t>
            </w:r>
          </w:p>
        </w:tc>
      </w:tr>
      <w:tr w:rsidR="00293A8A" w:rsidRPr="001E3530" w:rsidTr="00A9363F">
        <w:tc>
          <w:tcPr>
            <w:tcW w:w="9016" w:type="dxa"/>
            <w:shd w:val="clear" w:color="auto" w:fill="FFFFFF" w:themeFill="background1"/>
          </w:tcPr>
          <w:p w:rsidR="00293A8A" w:rsidRPr="00293A8A" w:rsidRDefault="00293A8A" w:rsidP="00A9363F">
            <w:pPr>
              <w:pStyle w:val="ListParagraph"/>
              <w:numPr>
                <w:ilvl w:val="0"/>
                <w:numId w:val="1"/>
              </w:numPr>
              <w:rPr>
                <w:rFonts w:cstheme="minorHAnsi"/>
              </w:rPr>
            </w:pPr>
            <w:r w:rsidRPr="00293A8A">
              <w:rPr>
                <w:rFonts w:cstheme="minorHAnsi"/>
                <w:color w:val="222222"/>
                <w:shd w:val="clear" w:color="auto" w:fill="FFFFFF"/>
              </w:rPr>
              <w:t>Alessi, S. M., &amp; Trollip, S. R. (2000). </w:t>
            </w:r>
            <w:r w:rsidRPr="00293A8A">
              <w:rPr>
                <w:rFonts w:cstheme="minorHAnsi"/>
                <w:iCs/>
                <w:color w:val="222222"/>
                <w:shd w:val="clear" w:color="auto" w:fill="FFFFFF"/>
              </w:rPr>
              <w:t>Multimedia for learning: Methods and development</w:t>
            </w:r>
            <w:r w:rsidRPr="00293A8A">
              <w:rPr>
                <w:rFonts w:cstheme="minorHAnsi"/>
                <w:color w:val="222222"/>
                <w:shd w:val="clear" w:color="auto" w:fill="FFFFFF"/>
              </w:rPr>
              <w:t>. Allyn &amp; Bacon, Inc.</w:t>
            </w:r>
          </w:p>
          <w:p w:rsidR="00293A8A" w:rsidRPr="00293A8A" w:rsidRDefault="00293A8A" w:rsidP="00293A8A">
            <w:pPr>
              <w:pStyle w:val="ListParagraph"/>
              <w:ind w:left="360"/>
              <w:rPr>
                <w:rFonts w:cstheme="minorHAnsi"/>
              </w:rPr>
            </w:pPr>
          </w:p>
          <w:p w:rsidR="00293A8A" w:rsidRDefault="00293A8A" w:rsidP="00A9363F">
            <w:pPr>
              <w:pStyle w:val="ListParagraph"/>
              <w:numPr>
                <w:ilvl w:val="0"/>
                <w:numId w:val="1"/>
              </w:numPr>
            </w:pPr>
            <w:r w:rsidRPr="00293A8A">
              <w:t>Clark, R. C., &amp; Mayer, R. E. (2016). E-learning and the science of instruction: Proven guidelines for consumers and designers of multimedia learning. John Wiley &amp; Sons.</w:t>
            </w:r>
          </w:p>
          <w:p w:rsidR="00293A8A" w:rsidRPr="00293A8A" w:rsidRDefault="00293A8A" w:rsidP="00293A8A"/>
          <w:p w:rsidR="00293A8A" w:rsidRPr="001E3530" w:rsidRDefault="00293A8A" w:rsidP="009609A4">
            <w:pPr>
              <w:pStyle w:val="ListParagraph"/>
              <w:numPr>
                <w:ilvl w:val="0"/>
                <w:numId w:val="1"/>
              </w:numPr>
            </w:pPr>
            <w:r w:rsidRPr="00293A8A">
              <w:t>Hattie, J. (2003). Teachers Make a Difference, What is the research evidence? Australian Council for Educational Research (ACER) Annual Conference on: Building Teacher Quality.</w:t>
            </w:r>
          </w:p>
        </w:tc>
      </w:tr>
    </w:tbl>
    <w:p w:rsidR="00293A8A" w:rsidRDefault="00293A8A" w:rsidP="009609A4"/>
    <w:p w:rsidR="00100A88" w:rsidRPr="00616C17" w:rsidRDefault="00DA048D" w:rsidP="00865885">
      <w:pPr>
        <w:pStyle w:val="Heading2"/>
      </w:pPr>
      <w:bookmarkStart w:id="4" w:name="_Toc24208664"/>
      <w:r>
        <w:lastRenderedPageBreak/>
        <w:t>Reviews</w:t>
      </w:r>
      <w:r w:rsidR="00100A88">
        <w:t xml:space="preserve"> of Existing Software</w:t>
      </w:r>
      <w:r>
        <w:t xml:space="preserve"> Systems</w:t>
      </w:r>
      <w:bookmarkEnd w:id="4"/>
    </w:p>
    <w:p w:rsidR="00100A88" w:rsidRDefault="00100A88" w:rsidP="00100A88">
      <w:pPr>
        <w:pStyle w:val="ListParagraph"/>
        <w:numPr>
          <w:ilvl w:val="0"/>
          <w:numId w:val="12"/>
        </w:numPr>
      </w:pPr>
      <w:r>
        <w:t>Find 3-6 software systems or apps that do something similar</w:t>
      </w:r>
    </w:p>
    <w:p w:rsidR="00100A88" w:rsidRDefault="00100A88" w:rsidP="00100A88">
      <w:pPr>
        <w:pStyle w:val="ListParagraph"/>
        <w:numPr>
          <w:ilvl w:val="0"/>
          <w:numId w:val="12"/>
        </w:numPr>
      </w:pPr>
      <w:r>
        <w:t>Include a picture of the system</w:t>
      </w:r>
    </w:p>
    <w:p w:rsidR="00100A88" w:rsidRDefault="00100A88" w:rsidP="00100A88">
      <w:pPr>
        <w:pStyle w:val="ListParagraph"/>
        <w:numPr>
          <w:ilvl w:val="0"/>
          <w:numId w:val="12"/>
        </w:numPr>
      </w:pPr>
      <w:r>
        <w:t>Include a description of the key features</w:t>
      </w:r>
    </w:p>
    <w:p w:rsidR="00100A88" w:rsidRDefault="00100A88" w:rsidP="00100A88">
      <w:pPr>
        <w:pStyle w:val="ListParagraph"/>
        <w:numPr>
          <w:ilvl w:val="0"/>
          <w:numId w:val="12"/>
        </w:numPr>
      </w:pPr>
      <w:r>
        <w:t>Include 2-3 sentences on how this might inspire your system</w:t>
      </w:r>
    </w:p>
    <w:p w:rsidR="00DA048D" w:rsidRDefault="00DA048D" w:rsidP="00DA048D"/>
    <w:tbl>
      <w:tblPr>
        <w:tblStyle w:val="TableGrid"/>
        <w:tblW w:w="0" w:type="auto"/>
        <w:tblLook w:val="04A0" w:firstRow="1" w:lastRow="0" w:firstColumn="1" w:lastColumn="0" w:noHBand="0" w:noVBand="1"/>
      </w:tblPr>
      <w:tblGrid>
        <w:gridCol w:w="4566"/>
        <w:gridCol w:w="4450"/>
      </w:tblGrid>
      <w:tr w:rsidR="00DA048D" w:rsidTr="00DA048D">
        <w:tc>
          <w:tcPr>
            <w:tcW w:w="9016" w:type="dxa"/>
            <w:gridSpan w:val="2"/>
            <w:shd w:val="clear" w:color="auto" w:fill="F2F2F2" w:themeFill="background1" w:themeFillShade="F2"/>
          </w:tcPr>
          <w:p w:rsidR="00DA048D" w:rsidRPr="0061405B" w:rsidRDefault="0061405B" w:rsidP="0061405B">
            <w:pPr>
              <w:rPr>
                <w:b/>
              </w:rPr>
            </w:pPr>
            <w:r w:rsidRPr="0061405B">
              <w:rPr>
                <w:b/>
              </w:rPr>
              <w:t xml:space="preserve">Programming Is Easy (PIE) </w:t>
            </w:r>
            <w:r>
              <w:rPr>
                <w:b/>
              </w:rPr>
              <w:t>S</w:t>
            </w:r>
            <w:r w:rsidRPr="0061405B">
              <w:rPr>
                <w:b/>
              </w:rPr>
              <w:t>ystem</w:t>
            </w:r>
          </w:p>
        </w:tc>
      </w:tr>
      <w:tr w:rsidR="0061405B" w:rsidTr="00DA048D">
        <w:tc>
          <w:tcPr>
            <w:tcW w:w="4508" w:type="dxa"/>
            <w:vAlign w:val="center"/>
          </w:tcPr>
          <w:p w:rsidR="00DA048D" w:rsidRDefault="00DA048D" w:rsidP="00DA048D">
            <w:pPr>
              <w:jc w:val="center"/>
            </w:pPr>
          </w:p>
          <w:p w:rsidR="00DA048D" w:rsidRDefault="0061405B" w:rsidP="00DA048D">
            <w:pPr>
              <w:jc w:val="center"/>
            </w:pPr>
            <w:r>
              <w:rPr>
                <w:noProof/>
                <w:lang w:eastAsia="en-IE"/>
              </w:rPr>
              <w:drawing>
                <wp:inline distT="0" distB="0" distL="0" distR="0">
                  <wp:extent cx="2758440" cy="23412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9690" cy="2350794"/>
                          </a:xfrm>
                          <a:prstGeom prst="rect">
                            <a:avLst/>
                          </a:prstGeom>
                        </pic:spPr>
                      </pic:pic>
                    </a:graphicData>
                  </a:graphic>
                </wp:inline>
              </w:drawing>
            </w:r>
          </w:p>
          <w:p w:rsidR="00DA048D" w:rsidRDefault="00DA048D" w:rsidP="00DA048D">
            <w:pPr>
              <w:jc w:val="center"/>
            </w:pPr>
          </w:p>
        </w:tc>
        <w:tc>
          <w:tcPr>
            <w:tcW w:w="4508" w:type="dxa"/>
          </w:tcPr>
          <w:p w:rsidR="00DA048D" w:rsidRDefault="00DA048D" w:rsidP="0061405B">
            <w:pPr>
              <w:rPr>
                <w:b/>
              </w:rPr>
            </w:pPr>
            <w:r w:rsidRPr="00DA048D">
              <w:rPr>
                <w:b/>
              </w:rPr>
              <w:t>Description</w:t>
            </w:r>
          </w:p>
          <w:p w:rsidR="0061405B" w:rsidRPr="0061405B" w:rsidRDefault="0061405B" w:rsidP="0061405B">
            <w:pPr>
              <w:jc w:val="both"/>
            </w:pPr>
          </w:p>
          <w:p w:rsidR="0061405B" w:rsidRPr="0061405B" w:rsidRDefault="0061405B" w:rsidP="0061405B">
            <w:pPr>
              <w:jc w:val="both"/>
            </w:pPr>
            <w:r w:rsidRPr="0061405B">
              <w:t xml:space="preserve">This is </w:t>
            </w:r>
            <w:r>
              <w:t xml:space="preserve">the </w:t>
            </w:r>
            <w:r w:rsidRPr="0061405B">
              <w:rPr>
                <w:i/>
              </w:rPr>
              <w:t>Programming Is Easy</w:t>
            </w:r>
            <w:r>
              <w:t xml:space="preserve"> (PIE) system to help students learn how to program by presenting the students with a range of problems and providing a flowchart for them to insert different instructions into each of the steps.</w:t>
            </w:r>
          </w:p>
          <w:p w:rsidR="00DA048D" w:rsidRDefault="00DA048D" w:rsidP="00100A88"/>
          <w:p w:rsidR="0061405B" w:rsidRDefault="0061405B" w:rsidP="00100A88">
            <w:r>
              <w:t>Features include:</w:t>
            </w:r>
          </w:p>
          <w:p w:rsidR="0061405B" w:rsidRDefault="0061405B" w:rsidP="0061405B">
            <w:pPr>
              <w:pStyle w:val="ListParagraph"/>
              <w:numPr>
                <w:ilvl w:val="0"/>
                <w:numId w:val="14"/>
              </w:numPr>
            </w:pPr>
            <w:r>
              <w:t>Interactive steps, with drag-and-drop</w:t>
            </w:r>
          </w:p>
          <w:p w:rsidR="0061405B" w:rsidRDefault="0061405B" w:rsidP="0061405B">
            <w:pPr>
              <w:pStyle w:val="ListParagraph"/>
              <w:numPr>
                <w:ilvl w:val="0"/>
                <w:numId w:val="14"/>
              </w:numPr>
            </w:pPr>
            <w:r>
              <w:t>A range of problems</w:t>
            </w:r>
          </w:p>
          <w:p w:rsidR="0061405B" w:rsidRDefault="0061405B" w:rsidP="0061405B">
            <w:pPr>
              <w:pStyle w:val="ListParagraph"/>
              <w:numPr>
                <w:ilvl w:val="0"/>
                <w:numId w:val="14"/>
              </w:numPr>
            </w:pPr>
            <w:r>
              <w:t>Automated marking</w:t>
            </w:r>
          </w:p>
          <w:p w:rsidR="0061405B" w:rsidRDefault="0061405B" w:rsidP="0061405B"/>
        </w:tc>
      </w:tr>
      <w:tr w:rsidR="00DA048D" w:rsidTr="00742F4C">
        <w:tc>
          <w:tcPr>
            <w:tcW w:w="9016" w:type="dxa"/>
            <w:gridSpan w:val="2"/>
          </w:tcPr>
          <w:p w:rsidR="00DA048D" w:rsidRPr="00DA048D" w:rsidRDefault="00DA048D" w:rsidP="00100A88">
            <w:pPr>
              <w:rPr>
                <w:b/>
              </w:rPr>
            </w:pPr>
            <w:r w:rsidRPr="00DA048D">
              <w:rPr>
                <w:b/>
              </w:rPr>
              <w:t>In This Project</w:t>
            </w:r>
          </w:p>
          <w:p w:rsidR="00DA048D" w:rsidRDefault="00DA048D" w:rsidP="00100A88"/>
          <w:p w:rsidR="00DA048D" w:rsidRPr="00DA048D" w:rsidRDefault="00DA048D" w:rsidP="00DA048D">
            <w:pPr>
              <w:rPr>
                <w:color w:val="FF0000"/>
              </w:rPr>
            </w:pPr>
            <w:r w:rsidRPr="00DA048D">
              <w:rPr>
                <w:color w:val="FF0000"/>
              </w:rPr>
              <w:t>Include 2-3 sentences on how this might inspire your system</w:t>
            </w:r>
          </w:p>
          <w:p w:rsidR="00DA048D" w:rsidRDefault="00DA048D" w:rsidP="00100A88"/>
          <w:p w:rsidR="00DA048D" w:rsidRDefault="00DA048D" w:rsidP="00100A88"/>
        </w:tc>
      </w:tr>
    </w:tbl>
    <w:p w:rsidR="00100A88" w:rsidRDefault="00100A88" w:rsidP="00100A88"/>
    <w:p w:rsidR="00100A88" w:rsidRDefault="00100A88" w:rsidP="009609A4"/>
    <w:p w:rsidR="00100A88" w:rsidRDefault="00100A88">
      <w:pPr>
        <w:rPr>
          <w:rFonts w:asciiTheme="majorHAnsi" w:eastAsiaTheme="majorEastAsia" w:hAnsiTheme="majorHAnsi" w:cstheme="majorBidi"/>
          <w:color w:val="2E74B5" w:themeColor="accent1" w:themeShade="BF"/>
          <w:sz w:val="32"/>
          <w:szCs w:val="32"/>
        </w:rPr>
      </w:pPr>
      <w:r>
        <w:br w:type="page"/>
      </w:r>
    </w:p>
    <w:p w:rsidR="00E046E7" w:rsidRDefault="00E046E7" w:rsidP="00E046E7">
      <w:pPr>
        <w:pStyle w:val="Heading1"/>
      </w:pPr>
      <w:bookmarkStart w:id="5" w:name="_Toc24208665"/>
      <w:r>
        <w:lastRenderedPageBreak/>
        <w:t>3</w:t>
      </w:r>
      <w:r w:rsidRPr="00E046E7">
        <w:t xml:space="preserve">. </w:t>
      </w:r>
      <w:r>
        <w:t>DESIGN</w:t>
      </w:r>
      <w:bookmarkEnd w:id="5"/>
    </w:p>
    <w:p w:rsidR="00E046E7" w:rsidRDefault="00E046E7" w:rsidP="00E046E7"/>
    <w:p w:rsidR="00E046E7" w:rsidRDefault="00E046E7" w:rsidP="00865885">
      <w:pPr>
        <w:pStyle w:val="Heading2"/>
      </w:pPr>
      <w:bookmarkStart w:id="6" w:name="_Toc24208666"/>
      <w:r>
        <w:t>Methodology</w:t>
      </w:r>
      <w:bookmarkEnd w:id="6"/>
    </w:p>
    <w:p w:rsidR="00865885" w:rsidRPr="00865885" w:rsidRDefault="00865885" w:rsidP="00865885"/>
    <w:tbl>
      <w:tblPr>
        <w:tblStyle w:val="TableGrid"/>
        <w:tblW w:w="0" w:type="auto"/>
        <w:jc w:val="center"/>
        <w:tblLook w:val="04A0" w:firstRow="1" w:lastRow="0" w:firstColumn="1" w:lastColumn="0" w:noHBand="0" w:noVBand="1"/>
      </w:tblPr>
      <w:tblGrid>
        <w:gridCol w:w="4508"/>
        <w:gridCol w:w="4508"/>
      </w:tblGrid>
      <w:tr w:rsidR="00865C77" w:rsidTr="00865C77">
        <w:trPr>
          <w:jc w:val="center"/>
        </w:trPr>
        <w:tc>
          <w:tcPr>
            <w:tcW w:w="4508" w:type="dxa"/>
            <w:vAlign w:val="center"/>
          </w:tcPr>
          <w:p w:rsidR="00100A88" w:rsidRPr="00100A88" w:rsidRDefault="00100A88" w:rsidP="00100A88">
            <w:pPr>
              <w:jc w:val="center"/>
              <w:rPr>
                <w:b/>
                <w:sz w:val="32"/>
              </w:rPr>
            </w:pPr>
          </w:p>
          <w:p w:rsidR="00100A88" w:rsidRPr="00100A88" w:rsidRDefault="00865C77" w:rsidP="00100A88">
            <w:pPr>
              <w:jc w:val="center"/>
              <w:rPr>
                <w:b/>
                <w:sz w:val="32"/>
              </w:rPr>
            </w:pPr>
            <w:r w:rsidRPr="00100A88">
              <w:rPr>
                <w:b/>
                <w:sz w:val="32"/>
              </w:rPr>
              <w:t>Waterfall Model</w:t>
            </w:r>
          </w:p>
          <w:p w:rsidR="00100A88" w:rsidRPr="00100A88" w:rsidRDefault="00100A88" w:rsidP="00100A88">
            <w:pPr>
              <w:rPr>
                <w:b/>
                <w:sz w:val="32"/>
              </w:rPr>
            </w:pPr>
          </w:p>
        </w:tc>
        <w:tc>
          <w:tcPr>
            <w:tcW w:w="4508" w:type="dxa"/>
            <w:vAlign w:val="center"/>
          </w:tcPr>
          <w:p w:rsidR="00865C77" w:rsidRDefault="00100A88" w:rsidP="00100A88">
            <w:pPr>
              <w:jc w:val="center"/>
            </w:pPr>
            <w:r>
              <w:t>[Image]</w:t>
            </w:r>
          </w:p>
        </w:tc>
      </w:tr>
      <w:tr w:rsidR="00865C77" w:rsidTr="00865C77">
        <w:trPr>
          <w:jc w:val="center"/>
        </w:trPr>
        <w:tc>
          <w:tcPr>
            <w:tcW w:w="4508" w:type="dxa"/>
            <w:vAlign w:val="center"/>
          </w:tcPr>
          <w:p w:rsidR="00100A88" w:rsidRPr="00100A88" w:rsidRDefault="00100A88" w:rsidP="00100A88">
            <w:pPr>
              <w:jc w:val="center"/>
              <w:rPr>
                <w:b/>
                <w:sz w:val="32"/>
              </w:rPr>
            </w:pPr>
          </w:p>
          <w:p w:rsidR="00865C77" w:rsidRPr="00100A88" w:rsidRDefault="00865C77" w:rsidP="00100A88">
            <w:pPr>
              <w:jc w:val="center"/>
              <w:rPr>
                <w:b/>
                <w:sz w:val="32"/>
              </w:rPr>
            </w:pPr>
            <w:r w:rsidRPr="00100A88">
              <w:rPr>
                <w:b/>
                <w:sz w:val="32"/>
              </w:rPr>
              <w:t>Spiral Model</w:t>
            </w:r>
          </w:p>
          <w:p w:rsidR="00100A88" w:rsidRPr="00100A88" w:rsidRDefault="00100A88" w:rsidP="00100A88">
            <w:pPr>
              <w:jc w:val="center"/>
              <w:rPr>
                <w:b/>
                <w:sz w:val="32"/>
              </w:rPr>
            </w:pPr>
          </w:p>
        </w:tc>
        <w:tc>
          <w:tcPr>
            <w:tcW w:w="4508" w:type="dxa"/>
            <w:vAlign w:val="center"/>
          </w:tcPr>
          <w:p w:rsidR="00865C77" w:rsidRDefault="00100A88" w:rsidP="00100A88">
            <w:pPr>
              <w:jc w:val="center"/>
            </w:pPr>
            <w:r>
              <w:t>[Image]</w:t>
            </w:r>
          </w:p>
        </w:tc>
      </w:tr>
      <w:tr w:rsidR="00865C77" w:rsidTr="00865C77">
        <w:trPr>
          <w:jc w:val="center"/>
        </w:trPr>
        <w:tc>
          <w:tcPr>
            <w:tcW w:w="4508" w:type="dxa"/>
            <w:vAlign w:val="center"/>
          </w:tcPr>
          <w:p w:rsidR="00100A88" w:rsidRPr="00100A88" w:rsidRDefault="00100A88" w:rsidP="00100A88">
            <w:pPr>
              <w:jc w:val="center"/>
              <w:rPr>
                <w:b/>
                <w:sz w:val="32"/>
              </w:rPr>
            </w:pPr>
          </w:p>
          <w:p w:rsidR="00865C77" w:rsidRPr="00100A88" w:rsidRDefault="00865C77" w:rsidP="00100A88">
            <w:pPr>
              <w:jc w:val="center"/>
              <w:rPr>
                <w:b/>
                <w:sz w:val="32"/>
              </w:rPr>
            </w:pPr>
            <w:r w:rsidRPr="00100A88">
              <w:rPr>
                <w:b/>
                <w:sz w:val="32"/>
              </w:rPr>
              <w:t>V Model</w:t>
            </w:r>
          </w:p>
          <w:p w:rsidR="00100A88" w:rsidRPr="00100A88" w:rsidRDefault="00100A88" w:rsidP="00100A88">
            <w:pPr>
              <w:jc w:val="center"/>
              <w:rPr>
                <w:b/>
                <w:sz w:val="32"/>
              </w:rPr>
            </w:pPr>
          </w:p>
        </w:tc>
        <w:tc>
          <w:tcPr>
            <w:tcW w:w="4508" w:type="dxa"/>
            <w:vAlign w:val="center"/>
          </w:tcPr>
          <w:p w:rsidR="00865C77" w:rsidRDefault="00100A88" w:rsidP="00100A88">
            <w:pPr>
              <w:jc w:val="center"/>
            </w:pPr>
            <w:r>
              <w:t>[Image]</w:t>
            </w:r>
          </w:p>
        </w:tc>
      </w:tr>
      <w:tr w:rsidR="00865C77" w:rsidTr="00865C77">
        <w:trPr>
          <w:jc w:val="center"/>
        </w:trPr>
        <w:tc>
          <w:tcPr>
            <w:tcW w:w="4508" w:type="dxa"/>
            <w:vAlign w:val="center"/>
          </w:tcPr>
          <w:p w:rsidR="00100A88" w:rsidRPr="00100A88" w:rsidRDefault="00100A88" w:rsidP="00100A88">
            <w:pPr>
              <w:jc w:val="center"/>
              <w:rPr>
                <w:b/>
                <w:sz w:val="32"/>
              </w:rPr>
            </w:pPr>
          </w:p>
          <w:p w:rsidR="00865C77" w:rsidRPr="00100A88" w:rsidRDefault="00865C77" w:rsidP="00100A88">
            <w:pPr>
              <w:jc w:val="center"/>
              <w:rPr>
                <w:b/>
                <w:sz w:val="32"/>
              </w:rPr>
            </w:pPr>
            <w:r w:rsidRPr="00100A88">
              <w:rPr>
                <w:b/>
                <w:sz w:val="32"/>
              </w:rPr>
              <w:t>FDD</w:t>
            </w:r>
          </w:p>
          <w:p w:rsidR="00100A88" w:rsidRPr="00100A88" w:rsidRDefault="00100A88" w:rsidP="00100A88">
            <w:pPr>
              <w:jc w:val="center"/>
              <w:rPr>
                <w:b/>
                <w:sz w:val="32"/>
              </w:rPr>
            </w:pPr>
          </w:p>
        </w:tc>
        <w:tc>
          <w:tcPr>
            <w:tcW w:w="4508" w:type="dxa"/>
            <w:vAlign w:val="center"/>
          </w:tcPr>
          <w:p w:rsidR="00865C77" w:rsidRDefault="00100A88" w:rsidP="00100A88">
            <w:pPr>
              <w:jc w:val="center"/>
            </w:pPr>
            <w:r>
              <w:t>[Image]</w:t>
            </w:r>
          </w:p>
        </w:tc>
      </w:tr>
      <w:tr w:rsidR="00865C77" w:rsidTr="00865C77">
        <w:trPr>
          <w:jc w:val="center"/>
        </w:trPr>
        <w:tc>
          <w:tcPr>
            <w:tcW w:w="4508" w:type="dxa"/>
            <w:vAlign w:val="center"/>
          </w:tcPr>
          <w:p w:rsidR="00100A88" w:rsidRPr="00100A88" w:rsidRDefault="00100A88" w:rsidP="00100A88">
            <w:pPr>
              <w:jc w:val="center"/>
              <w:rPr>
                <w:b/>
                <w:sz w:val="32"/>
              </w:rPr>
            </w:pPr>
          </w:p>
          <w:p w:rsidR="00865C77" w:rsidRPr="00100A88" w:rsidRDefault="00865C77" w:rsidP="00100A88">
            <w:pPr>
              <w:jc w:val="center"/>
              <w:rPr>
                <w:b/>
                <w:sz w:val="32"/>
              </w:rPr>
            </w:pPr>
            <w:r w:rsidRPr="00100A88">
              <w:rPr>
                <w:b/>
                <w:sz w:val="32"/>
              </w:rPr>
              <w:t>TDD</w:t>
            </w:r>
          </w:p>
          <w:p w:rsidR="00100A88" w:rsidRPr="00100A88" w:rsidRDefault="00100A88" w:rsidP="00100A88">
            <w:pPr>
              <w:jc w:val="center"/>
              <w:rPr>
                <w:b/>
                <w:sz w:val="32"/>
              </w:rPr>
            </w:pPr>
          </w:p>
        </w:tc>
        <w:tc>
          <w:tcPr>
            <w:tcW w:w="4508" w:type="dxa"/>
            <w:vAlign w:val="center"/>
          </w:tcPr>
          <w:p w:rsidR="00865C77" w:rsidRDefault="00100A88" w:rsidP="00100A88">
            <w:pPr>
              <w:jc w:val="center"/>
            </w:pPr>
            <w:r>
              <w:t>[Image]</w:t>
            </w:r>
          </w:p>
        </w:tc>
      </w:tr>
      <w:tr w:rsidR="00865C77" w:rsidTr="00865C77">
        <w:trPr>
          <w:jc w:val="center"/>
        </w:trPr>
        <w:tc>
          <w:tcPr>
            <w:tcW w:w="4508" w:type="dxa"/>
            <w:vAlign w:val="center"/>
          </w:tcPr>
          <w:p w:rsidR="00100A88" w:rsidRPr="00100A88" w:rsidRDefault="00100A88" w:rsidP="00100A88">
            <w:pPr>
              <w:jc w:val="center"/>
              <w:rPr>
                <w:b/>
                <w:sz w:val="32"/>
              </w:rPr>
            </w:pPr>
          </w:p>
          <w:p w:rsidR="00865C77" w:rsidRPr="00100A88" w:rsidRDefault="00865C77" w:rsidP="00100A88">
            <w:pPr>
              <w:jc w:val="center"/>
              <w:rPr>
                <w:b/>
                <w:sz w:val="32"/>
              </w:rPr>
            </w:pPr>
            <w:r w:rsidRPr="00100A88">
              <w:rPr>
                <w:b/>
                <w:sz w:val="32"/>
              </w:rPr>
              <w:t>Scrum</w:t>
            </w:r>
          </w:p>
          <w:p w:rsidR="00100A88" w:rsidRPr="00100A88" w:rsidRDefault="00100A88" w:rsidP="00100A88">
            <w:pPr>
              <w:jc w:val="center"/>
              <w:rPr>
                <w:b/>
                <w:sz w:val="32"/>
              </w:rPr>
            </w:pPr>
          </w:p>
        </w:tc>
        <w:tc>
          <w:tcPr>
            <w:tcW w:w="4508" w:type="dxa"/>
            <w:vAlign w:val="center"/>
          </w:tcPr>
          <w:p w:rsidR="00865C77" w:rsidRDefault="00100A88" w:rsidP="00100A88">
            <w:pPr>
              <w:jc w:val="center"/>
            </w:pPr>
            <w:r>
              <w:t>[Image]</w:t>
            </w:r>
          </w:p>
        </w:tc>
      </w:tr>
    </w:tbl>
    <w:p w:rsidR="00E046E7" w:rsidRDefault="00E046E7" w:rsidP="00E046E7"/>
    <w:p w:rsidR="00865C77" w:rsidRDefault="00865C77">
      <w:r>
        <w:br w:type="page"/>
      </w:r>
    </w:p>
    <w:p w:rsidR="00E046E7" w:rsidRDefault="00E046E7" w:rsidP="00865885">
      <w:pPr>
        <w:pStyle w:val="Heading2"/>
      </w:pPr>
      <w:bookmarkStart w:id="7" w:name="_Toc24208667"/>
      <w:r>
        <w:lastRenderedPageBreak/>
        <w:t>System Architecture</w:t>
      </w:r>
      <w:bookmarkEnd w:id="7"/>
    </w:p>
    <w:p w:rsidR="00865885" w:rsidRPr="00865885" w:rsidRDefault="00865885" w:rsidP="00865885"/>
    <w:tbl>
      <w:tblPr>
        <w:tblStyle w:val="TableGrid"/>
        <w:tblW w:w="0" w:type="auto"/>
        <w:jc w:val="center"/>
        <w:tblLook w:val="04A0" w:firstRow="1" w:lastRow="0" w:firstColumn="1" w:lastColumn="0" w:noHBand="0" w:noVBand="1"/>
      </w:tblPr>
      <w:tblGrid>
        <w:gridCol w:w="4480"/>
        <w:gridCol w:w="4536"/>
      </w:tblGrid>
      <w:tr w:rsidR="00D41560" w:rsidTr="00D41560">
        <w:trPr>
          <w:jc w:val="center"/>
        </w:trPr>
        <w:tc>
          <w:tcPr>
            <w:tcW w:w="4508" w:type="dxa"/>
            <w:vAlign w:val="center"/>
          </w:tcPr>
          <w:p w:rsidR="00D41560" w:rsidRDefault="00D41560" w:rsidP="00D41560">
            <w:pPr>
              <w:jc w:val="center"/>
              <w:rPr>
                <w:b/>
                <w:sz w:val="32"/>
              </w:rPr>
            </w:pPr>
            <w:r>
              <w:rPr>
                <w:b/>
                <w:sz w:val="32"/>
              </w:rPr>
              <w:t>Stand-Alone</w:t>
            </w:r>
          </w:p>
          <w:p w:rsidR="00D41560" w:rsidRPr="00D41560" w:rsidRDefault="00D41560" w:rsidP="00D41560">
            <w:pPr>
              <w:jc w:val="center"/>
              <w:rPr>
                <w:sz w:val="32"/>
              </w:rPr>
            </w:pPr>
            <w:r w:rsidRPr="00D41560">
              <w:rPr>
                <w:b/>
                <w:sz w:val="32"/>
              </w:rPr>
              <w:t>(1-Tier)</w:t>
            </w:r>
          </w:p>
        </w:tc>
        <w:tc>
          <w:tcPr>
            <w:tcW w:w="4508" w:type="dxa"/>
            <w:vAlign w:val="center"/>
          </w:tcPr>
          <w:p w:rsidR="00D41560" w:rsidRDefault="00D41560" w:rsidP="00D41560">
            <w:pPr>
              <w:jc w:val="center"/>
            </w:pPr>
            <w:r>
              <w:rPr>
                <w:noProof/>
                <w:lang w:eastAsia="en-IE"/>
              </w:rPr>
              <w:drawing>
                <wp:inline distT="0" distB="0" distL="0" distR="0" wp14:anchorId="3C38B975" wp14:editId="672F898E">
                  <wp:extent cx="685800" cy="70282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Ti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8590" cy="715934"/>
                          </a:xfrm>
                          <a:prstGeom prst="rect">
                            <a:avLst/>
                          </a:prstGeom>
                        </pic:spPr>
                      </pic:pic>
                    </a:graphicData>
                  </a:graphic>
                </wp:inline>
              </w:drawing>
            </w:r>
          </w:p>
        </w:tc>
      </w:tr>
      <w:tr w:rsidR="00D41560" w:rsidTr="00D41560">
        <w:trPr>
          <w:jc w:val="center"/>
        </w:trPr>
        <w:tc>
          <w:tcPr>
            <w:tcW w:w="4508" w:type="dxa"/>
            <w:vAlign w:val="center"/>
          </w:tcPr>
          <w:p w:rsidR="00D41560" w:rsidRDefault="00D41560" w:rsidP="00D41560">
            <w:pPr>
              <w:jc w:val="center"/>
              <w:rPr>
                <w:b/>
                <w:sz w:val="32"/>
              </w:rPr>
            </w:pPr>
            <w:r>
              <w:rPr>
                <w:b/>
                <w:sz w:val="32"/>
              </w:rPr>
              <w:t>Client-Server</w:t>
            </w:r>
          </w:p>
          <w:p w:rsidR="00D41560" w:rsidRPr="00D41560" w:rsidRDefault="00D41560" w:rsidP="00D41560">
            <w:pPr>
              <w:jc w:val="center"/>
              <w:rPr>
                <w:sz w:val="32"/>
              </w:rPr>
            </w:pPr>
            <w:r w:rsidRPr="00D41560">
              <w:rPr>
                <w:b/>
                <w:sz w:val="32"/>
              </w:rPr>
              <w:t>(2-Tier)</w:t>
            </w:r>
          </w:p>
        </w:tc>
        <w:tc>
          <w:tcPr>
            <w:tcW w:w="4508" w:type="dxa"/>
            <w:vAlign w:val="center"/>
          </w:tcPr>
          <w:p w:rsidR="00D41560" w:rsidRDefault="00D41560" w:rsidP="00D41560">
            <w:pPr>
              <w:jc w:val="center"/>
            </w:pPr>
            <w:r>
              <w:rPr>
                <w:noProof/>
                <w:lang w:eastAsia="en-IE"/>
              </w:rPr>
              <w:drawing>
                <wp:inline distT="0" distB="0" distL="0" distR="0" wp14:anchorId="07064B03" wp14:editId="177879A6">
                  <wp:extent cx="1857676"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Ti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8664" cy="1618279"/>
                          </a:xfrm>
                          <a:prstGeom prst="rect">
                            <a:avLst/>
                          </a:prstGeom>
                        </pic:spPr>
                      </pic:pic>
                    </a:graphicData>
                  </a:graphic>
                </wp:inline>
              </w:drawing>
            </w:r>
          </w:p>
        </w:tc>
      </w:tr>
      <w:tr w:rsidR="00D41560" w:rsidTr="00D41560">
        <w:trPr>
          <w:jc w:val="center"/>
        </w:trPr>
        <w:tc>
          <w:tcPr>
            <w:tcW w:w="4508" w:type="dxa"/>
            <w:vAlign w:val="center"/>
          </w:tcPr>
          <w:p w:rsidR="00D41560" w:rsidRPr="00D41560" w:rsidRDefault="00D41560" w:rsidP="00D41560">
            <w:pPr>
              <w:jc w:val="center"/>
              <w:rPr>
                <w:sz w:val="32"/>
              </w:rPr>
            </w:pPr>
            <w:r w:rsidRPr="00D41560">
              <w:rPr>
                <w:b/>
                <w:sz w:val="32"/>
              </w:rPr>
              <w:t>3-Tier</w:t>
            </w:r>
          </w:p>
        </w:tc>
        <w:tc>
          <w:tcPr>
            <w:tcW w:w="4508" w:type="dxa"/>
            <w:vAlign w:val="center"/>
          </w:tcPr>
          <w:p w:rsidR="00D41560" w:rsidRDefault="00D41560" w:rsidP="00D41560">
            <w:pPr>
              <w:jc w:val="center"/>
            </w:pPr>
            <w:r>
              <w:rPr>
                <w:noProof/>
                <w:lang w:eastAsia="en-IE"/>
              </w:rPr>
              <w:drawing>
                <wp:inline distT="0" distB="0" distL="0" distR="0" wp14:anchorId="69D85569" wp14:editId="2B517AF5">
                  <wp:extent cx="2668617" cy="16920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Ti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8617" cy="1692000"/>
                          </a:xfrm>
                          <a:prstGeom prst="rect">
                            <a:avLst/>
                          </a:prstGeom>
                        </pic:spPr>
                      </pic:pic>
                    </a:graphicData>
                  </a:graphic>
                </wp:inline>
              </w:drawing>
            </w:r>
          </w:p>
        </w:tc>
      </w:tr>
      <w:tr w:rsidR="00D41560" w:rsidTr="00D41560">
        <w:trPr>
          <w:jc w:val="center"/>
        </w:trPr>
        <w:tc>
          <w:tcPr>
            <w:tcW w:w="4508" w:type="dxa"/>
            <w:vAlign w:val="center"/>
          </w:tcPr>
          <w:p w:rsidR="00D41560" w:rsidRPr="00D41560" w:rsidRDefault="00D41560" w:rsidP="00D41560">
            <w:pPr>
              <w:jc w:val="center"/>
              <w:rPr>
                <w:sz w:val="32"/>
              </w:rPr>
            </w:pPr>
            <w:r w:rsidRPr="00D41560">
              <w:rPr>
                <w:b/>
                <w:sz w:val="32"/>
              </w:rPr>
              <w:t>N-Tier</w:t>
            </w:r>
          </w:p>
        </w:tc>
        <w:tc>
          <w:tcPr>
            <w:tcW w:w="4508" w:type="dxa"/>
            <w:vAlign w:val="center"/>
          </w:tcPr>
          <w:p w:rsidR="00D41560" w:rsidRDefault="00D41560" w:rsidP="00D41560">
            <w:pPr>
              <w:jc w:val="center"/>
            </w:pPr>
            <w:r>
              <w:rPr>
                <w:noProof/>
                <w:lang w:eastAsia="en-IE"/>
              </w:rPr>
              <w:drawing>
                <wp:inline distT="0" distB="0" distL="0" distR="0" wp14:anchorId="643A096B" wp14:editId="21882CBC">
                  <wp:extent cx="2735580" cy="169363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Ti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047" cy="1698877"/>
                          </a:xfrm>
                          <a:prstGeom prst="rect">
                            <a:avLst/>
                          </a:prstGeom>
                        </pic:spPr>
                      </pic:pic>
                    </a:graphicData>
                  </a:graphic>
                </wp:inline>
              </w:drawing>
            </w:r>
          </w:p>
        </w:tc>
      </w:tr>
    </w:tbl>
    <w:p w:rsidR="00D41560" w:rsidRDefault="00D41560" w:rsidP="00E046E7"/>
    <w:p w:rsidR="00D41560" w:rsidRDefault="00D41560" w:rsidP="00E046E7"/>
    <w:p w:rsidR="00D41560" w:rsidRDefault="00D41560" w:rsidP="00E046E7"/>
    <w:p w:rsidR="00D41560" w:rsidRDefault="00D41560">
      <w:r>
        <w:br w:type="page"/>
      </w:r>
    </w:p>
    <w:p w:rsidR="0061405B" w:rsidRDefault="0061405B" w:rsidP="00865885">
      <w:pPr>
        <w:pStyle w:val="Heading2"/>
      </w:pPr>
      <w:bookmarkStart w:id="8" w:name="_Toc24208668"/>
      <w:r>
        <w:lastRenderedPageBreak/>
        <w:t>System Overview</w:t>
      </w:r>
      <w:bookmarkEnd w:id="8"/>
    </w:p>
    <w:p w:rsidR="00865885" w:rsidRPr="00865885" w:rsidRDefault="00865885" w:rsidP="00865885"/>
    <w:p w:rsidR="0061405B" w:rsidRDefault="00FB5111" w:rsidP="00E046E7">
      <w:pPr>
        <w:rPr>
          <w:b/>
          <w:sz w:val="32"/>
        </w:rPr>
      </w:pPr>
      <w:r>
        <w:rPr>
          <w:b/>
          <w:noProof/>
          <w:sz w:val="32"/>
          <w:lang w:eastAsia="en-IE"/>
        </w:rPr>
        <w:drawing>
          <wp:inline distT="0" distB="0" distL="0" distR="0">
            <wp:extent cx="5731510" cy="1480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480185"/>
                    </a:xfrm>
                    <a:prstGeom prst="rect">
                      <a:avLst/>
                    </a:prstGeom>
                  </pic:spPr>
                </pic:pic>
              </a:graphicData>
            </a:graphic>
          </wp:inline>
        </w:drawing>
      </w:r>
    </w:p>
    <w:p w:rsidR="00E046E7" w:rsidRPr="002D6594" w:rsidRDefault="00D41560" w:rsidP="00865885">
      <w:pPr>
        <w:pStyle w:val="Heading2"/>
      </w:pPr>
      <w:bookmarkStart w:id="9" w:name="_Toc24208669"/>
      <w:r w:rsidRPr="002D6594">
        <w:t>F</w:t>
      </w:r>
      <w:r w:rsidR="00E046E7" w:rsidRPr="002D6594">
        <w:t>ront-Tier</w:t>
      </w:r>
      <w:bookmarkEnd w:id="9"/>
    </w:p>
    <w:p w:rsidR="00E046E7" w:rsidRDefault="00E046E7" w:rsidP="00E046E7">
      <w:pPr>
        <w:pStyle w:val="ListParagraph"/>
        <w:numPr>
          <w:ilvl w:val="0"/>
          <w:numId w:val="6"/>
        </w:numPr>
      </w:pPr>
      <w:r>
        <w:t>Paper Prototypes</w:t>
      </w:r>
    </w:p>
    <w:p w:rsidR="00E046E7" w:rsidRDefault="00E046E7" w:rsidP="00FB5111">
      <w:pPr>
        <w:pStyle w:val="ListParagraph"/>
        <w:ind w:left="360"/>
      </w:pPr>
      <w:r>
        <w:t>Wireframes</w:t>
      </w:r>
    </w:p>
    <w:p w:rsidR="00505F8A" w:rsidRDefault="00E046E7" w:rsidP="00505F8A">
      <w:pPr>
        <w:pStyle w:val="ListParagraph"/>
        <w:numPr>
          <w:ilvl w:val="0"/>
          <w:numId w:val="6"/>
        </w:numPr>
      </w:pPr>
      <w:r>
        <w:t>Use Cases</w:t>
      </w:r>
      <w:r w:rsidR="00FB5111">
        <w:t xml:space="preserve"> - d</w:t>
      </w:r>
      <w:r w:rsidR="00505F8A">
        <w:t>on’t just create one diagram, show an evolution of diagrams, from:</w:t>
      </w:r>
    </w:p>
    <w:tbl>
      <w:tblPr>
        <w:tblStyle w:val="TableGrid"/>
        <w:tblW w:w="0" w:type="auto"/>
        <w:jc w:val="center"/>
        <w:tblLook w:val="04A0" w:firstRow="1" w:lastRow="0" w:firstColumn="1" w:lastColumn="0" w:noHBand="0" w:noVBand="1"/>
      </w:tblPr>
      <w:tblGrid>
        <w:gridCol w:w="2631"/>
        <w:gridCol w:w="2899"/>
        <w:gridCol w:w="3486"/>
      </w:tblGrid>
      <w:tr w:rsidR="00505F8A" w:rsidTr="000649EC">
        <w:trPr>
          <w:jc w:val="center"/>
        </w:trPr>
        <w:tc>
          <w:tcPr>
            <w:tcW w:w="3005" w:type="dxa"/>
            <w:vAlign w:val="center"/>
          </w:tcPr>
          <w:p w:rsidR="00505F8A" w:rsidRDefault="00505F8A" w:rsidP="000649EC">
            <w:pPr>
              <w:jc w:val="center"/>
            </w:pPr>
            <w:r>
              <w:rPr>
                <w:noProof/>
                <w:lang w:eastAsia="en-IE"/>
              </w:rPr>
              <w:drawing>
                <wp:inline distT="0" distB="0" distL="0" distR="0" wp14:anchorId="010461C0" wp14:editId="2026ADE9">
                  <wp:extent cx="828236"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32989" cy="689736"/>
                          </a:xfrm>
                          <a:prstGeom prst="rect">
                            <a:avLst/>
                          </a:prstGeom>
                        </pic:spPr>
                      </pic:pic>
                    </a:graphicData>
                  </a:graphic>
                </wp:inline>
              </w:drawing>
            </w:r>
          </w:p>
        </w:tc>
        <w:tc>
          <w:tcPr>
            <w:tcW w:w="3005" w:type="dxa"/>
            <w:vAlign w:val="center"/>
          </w:tcPr>
          <w:p w:rsidR="00505F8A" w:rsidRDefault="00505F8A" w:rsidP="000649EC">
            <w:pPr>
              <w:jc w:val="center"/>
            </w:pPr>
            <w:r>
              <w:rPr>
                <w:noProof/>
                <w:lang w:eastAsia="en-IE"/>
              </w:rPr>
              <w:drawing>
                <wp:inline distT="0" distB="0" distL="0" distR="0" wp14:anchorId="06EA8F1A" wp14:editId="6F80940C">
                  <wp:extent cx="1497203" cy="9829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5164" cy="994772"/>
                          </a:xfrm>
                          <a:prstGeom prst="rect">
                            <a:avLst/>
                          </a:prstGeom>
                        </pic:spPr>
                      </pic:pic>
                    </a:graphicData>
                  </a:graphic>
                </wp:inline>
              </w:drawing>
            </w:r>
          </w:p>
        </w:tc>
        <w:tc>
          <w:tcPr>
            <w:tcW w:w="3006" w:type="dxa"/>
            <w:vAlign w:val="center"/>
          </w:tcPr>
          <w:p w:rsidR="00505F8A" w:rsidRDefault="00505F8A" w:rsidP="000649EC">
            <w:pPr>
              <w:jc w:val="center"/>
            </w:pPr>
            <w:r>
              <w:rPr>
                <w:noProof/>
                <w:lang w:eastAsia="en-IE"/>
              </w:rPr>
              <w:drawing>
                <wp:inline distT="0" distB="0" distL="0" distR="0" wp14:anchorId="32BC9060" wp14:editId="06FB866D">
                  <wp:extent cx="2076804" cy="1234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1330" cy="1254962"/>
                          </a:xfrm>
                          <a:prstGeom prst="rect">
                            <a:avLst/>
                          </a:prstGeom>
                        </pic:spPr>
                      </pic:pic>
                    </a:graphicData>
                  </a:graphic>
                </wp:inline>
              </w:drawing>
            </w:r>
          </w:p>
        </w:tc>
      </w:tr>
      <w:tr w:rsidR="00505F8A" w:rsidTr="000649EC">
        <w:trPr>
          <w:jc w:val="center"/>
        </w:trPr>
        <w:tc>
          <w:tcPr>
            <w:tcW w:w="3005" w:type="dxa"/>
          </w:tcPr>
          <w:p w:rsidR="00505F8A" w:rsidRPr="00D41560" w:rsidRDefault="00505F8A" w:rsidP="000649EC">
            <w:pPr>
              <w:jc w:val="center"/>
              <w:rPr>
                <w:b/>
              </w:rPr>
            </w:pPr>
            <w:r w:rsidRPr="00D41560">
              <w:rPr>
                <w:b/>
              </w:rPr>
              <w:t>Initial Design</w:t>
            </w:r>
          </w:p>
        </w:tc>
        <w:tc>
          <w:tcPr>
            <w:tcW w:w="3005" w:type="dxa"/>
          </w:tcPr>
          <w:p w:rsidR="00505F8A" w:rsidRPr="00D41560" w:rsidRDefault="00505F8A" w:rsidP="000649EC">
            <w:pPr>
              <w:jc w:val="center"/>
              <w:rPr>
                <w:b/>
              </w:rPr>
            </w:pPr>
            <w:r w:rsidRPr="00D41560">
              <w:rPr>
                <w:b/>
              </w:rPr>
              <w:t>Intermediate Design</w:t>
            </w:r>
          </w:p>
        </w:tc>
        <w:tc>
          <w:tcPr>
            <w:tcW w:w="3006" w:type="dxa"/>
          </w:tcPr>
          <w:p w:rsidR="00505F8A" w:rsidRPr="00D41560" w:rsidRDefault="00505F8A" w:rsidP="000649EC">
            <w:pPr>
              <w:jc w:val="center"/>
              <w:rPr>
                <w:b/>
              </w:rPr>
            </w:pPr>
            <w:r w:rsidRPr="00D41560">
              <w:rPr>
                <w:b/>
              </w:rPr>
              <w:t>Final Design</w:t>
            </w:r>
          </w:p>
        </w:tc>
      </w:tr>
    </w:tbl>
    <w:p w:rsidR="00505F8A" w:rsidRDefault="00505F8A" w:rsidP="00505F8A"/>
    <w:p w:rsidR="00E046E7" w:rsidRPr="002D6594" w:rsidRDefault="00E046E7" w:rsidP="00865885">
      <w:pPr>
        <w:pStyle w:val="Heading2"/>
      </w:pPr>
      <w:bookmarkStart w:id="10" w:name="_Toc24208670"/>
      <w:r w:rsidRPr="002D6594">
        <w:t>Middle-Tier</w:t>
      </w:r>
      <w:bookmarkEnd w:id="10"/>
    </w:p>
    <w:p w:rsidR="00E046E7" w:rsidRPr="00E046E7" w:rsidRDefault="00E046E7" w:rsidP="00E046E7">
      <w:pPr>
        <w:pStyle w:val="ListParagraph"/>
        <w:numPr>
          <w:ilvl w:val="0"/>
          <w:numId w:val="7"/>
        </w:numPr>
      </w:pPr>
      <w:r>
        <w:t>JDBC</w:t>
      </w:r>
    </w:p>
    <w:p w:rsidR="002D6594" w:rsidRDefault="00E046E7" w:rsidP="00E046E7">
      <w:pPr>
        <w:pStyle w:val="ListParagraph"/>
        <w:numPr>
          <w:ilvl w:val="0"/>
          <w:numId w:val="7"/>
        </w:numPr>
      </w:pPr>
      <w:r w:rsidRPr="00E046E7">
        <w:t>ODBC</w:t>
      </w:r>
    </w:p>
    <w:p w:rsidR="00865885" w:rsidRDefault="00865885" w:rsidP="00E046E7">
      <w:pPr>
        <w:rPr>
          <w:b/>
          <w:sz w:val="32"/>
        </w:rPr>
      </w:pPr>
    </w:p>
    <w:p w:rsidR="00E046E7" w:rsidRPr="002D6594" w:rsidRDefault="00E046E7" w:rsidP="00865885">
      <w:pPr>
        <w:pStyle w:val="Heading2"/>
      </w:pPr>
      <w:bookmarkStart w:id="11" w:name="_Toc24208671"/>
      <w:r w:rsidRPr="002D6594">
        <w:t>Back-Tier</w:t>
      </w:r>
      <w:bookmarkEnd w:id="11"/>
    </w:p>
    <w:p w:rsidR="00E046E7" w:rsidRPr="00E046E7" w:rsidRDefault="00E046E7" w:rsidP="00E046E7">
      <w:pPr>
        <w:pStyle w:val="ListParagraph"/>
        <w:numPr>
          <w:ilvl w:val="0"/>
          <w:numId w:val="8"/>
        </w:numPr>
      </w:pPr>
      <w:r w:rsidRPr="00E046E7">
        <w:t>ERD</w:t>
      </w:r>
    </w:p>
    <w:p w:rsidR="00505F8A" w:rsidRDefault="00E046E7" w:rsidP="00505F8A">
      <w:pPr>
        <w:pStyle w:val="ListParagraph"/>
        <w:numPr>
          <w:ilvl w:val="0"/>
          <w:numId w:val="8"/>
        </w:numPr>
      </w:pPr>
      <w:r w:rsidRPr="00E046E7">
        <w:t>Class Diagram</w:t>
      </w:r>
      <w:r w:rsidR="00FB5111">
        <w:t xml:space="preserve"> - d</w:t>
      </w:r>
      <w:r w:rsidR="00505F8A">
        <w:t>on’t just create one diagram, show an evolution of diagrams, from:</w:t>
      </w:r>
    </w:p>
    <w:tbl>
      <w:tblPr>
        <w:tblStyle w:val="TableGrid"/>
        <w:tblW w:w="0" w:type="auto"/>
        <w:jc w:val="center"/>
        <w:tblLook w:val="04A0" w:firstRow="1" w:lastRow="0" w:firstColumn="1" w:lastColumn="0" w:noHBand="0" w:noVBand="1"/>
      </w:tblPr>
      <w:tblGrid>
        <w:gridCol w:w="2986"/>
        <w:gridCol w:w="2980"/>
        <w:gridCol w:w="3050"/>
      </w:tblGrid>
      <w:tr w:rsidR="002D6594" w:rsidTr="000649EC">
        <w:trPr>
          <w:jc w:val="center"/>
        </w:trPr>
        <w:tc>
          <w:tcPr>
            <w:tcW w:w="3005" w:type="dxa"/>
            <w:vAlign w:val="center"/>
          </w:tcPr>
          <w:p w:rsidR="00505F8A" w:rsidRDefault="002D6594" w:rsidP="000649EC">
            <w:pPr>
              <w:jc w:val="center"/>
            </w:pPr>
            <w:bookmarkStart w:id="12" w:name="_GoBack"/>
            <w:r>
              <w:rPr>
                <w:noProof/>
                <w:lang w:eastAsia="en-IE"/>
              </w:rPr>
              <w:drawing>
                <wp:inline distT="0" distB="0" distL="0" distR="0" wp14:anchorId="4850811B" wp14:editId="5375B22A">
                  <wp:extent cx="1303020" cy="50662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0000" cy="521001"/>
                          </a:xfrm>
                          <a:prstGeom prst="rect">
                            <a:avLst/>
                          </a:prstGeom>
                        </pic:spPr>
                      </pic:pic>
                    </a:graphicData>
                  </a:graphic>
                </wp:inline>
              </w:drawing>
            </w:r>
            <w:bookmarkEnd w:id="12"/>
          </w:p>
        </w:tc>
        <w:tc>
          <w:tcPr>
            <w:tcW w:w="3005" w:type="dxa"/>
            <w:vAlign w:val="center"/>
          </w:tcPr>
          <w:p w:rsidR="00505F8A" w:rsidRDefault="002D6594" w:rsidP="000649EC">
            <w:pPr>
              <w:jc w:val="center"/>
            </w:pPr>
            <w:r>
              <w:rPr>
                <w:noProof/>
                <w:lang w:eastAsia="en-IE"/>
              </w:rPr>
              <w:drawing>
                <wp:inline distT="0" distB="0" distL="0" distR="0" wp14:anchorId="58C8CC3C" wp14:editId="2A4FED0C">
                  <wp:extent cx="1152000" cy="10160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52000" cy="1016072"/>
                          </a:xfrm>
                          <a:prstGeom prst="rect">
                            <a:avLst/>
                          </a:prstGeom>
                        </pic:spPr>
                      </pic:pic>
                    </a:graphicData>
                  </a:graphic>
                </wp:inline>
              </w:drawing>
            </w:r>
          </w:p>
        </w:tc>
        <w:tc>
          <w:tcPr>
            <w:tcW w:w="3006" w:type="dxa"/>
            <w:vAlign w:val="center"/>
          </w:tcPr>
          <w:p w:rsidR="00505F8A" w:rsidRDefault="002D6594" w:rsidP="000649EC">
            <w:pPr>
              <w:jc w:val="center"/>
            </w:pPr>
            <w:r>
              <w:rPr>
                <w:noProof/>
                <w:lang w:eastAsia="en-IE"/>
              </w:rPr>
              <w:drawing>
                <wp:inline distT="0" distB="0" distL="0" distR="0" wp14:anchorId="59470D36" wp14:editId="15D2B254">
                  <wp:extent cx="1800000" cy="129485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294856"/>
                          </a:xfrm>
                          <a:prstGeom prst="rect">
                            <a:avLst/>
                          </a:prstGeom>
                        </pic:spPr>
                      </pic:pic>
                    </a:graphicData>
                  </a:graphic>
                </wp:inline>
              </w:drawing>
            </w:r>
          </w:p>
        </w:tc>
      </w:tr>
      <w:tr w:rsidR="002D6594" w:rsidTr="000649EC">
        <w:trPr>
          <w:jc w:val="center"/>
        </w:trPr>
        <w:tc>
          <w:tcPr>
            <w:tcW w:w="3005" w:type="dxa"/>
          </w:tcPr>
          <w:p w:rsidR="00505F8A" w:rsidRPr="00D41560" w:rsidRDefault="00505F8A" w:rsidP="000649EC">
            <w:pPr>
              <w:jc w:val="center"/>
              <w:rPr>
                <w:b/>
              </w:rPr>
            </w:pPr>
            <w:r w:rsidRPr="00D41560">
              <w:rPr>
                <w:b/>
              </w:rPr>
              <w:t>Initial Design</w:t>
            </w:r>
          </w:p>
        </w:tc>
        <w:tc>
          <w:tcPr>
            <w:tcW w:w="3005" w:type="dxa"/>
          </w:tcPr>
          <w:p w:rsidR="00505F8A" w:rsidRPr="00D41560" w:rsidRDefault="00505F8A" w:rsidP="000649EC">
            <w:pPr>
              <w:jc w:val="center"/>
              <w:rPr>
                <w:b/>
              </w:rPr>
            </w:pPr>
            <w:r w:rsidRPr="00D41560">
              <w:rPr>
                <w:b/>
              </w:rPr>
              <w:t>Intermediate Design</w:t>
            </w:r>
          </w:p>
        </w:tc>
        <w:tc>
          <w:tcPr>
            <w:tcW w:w="3006" w:type="dxa"/>
          </w:tcPr>
          <w:p w:rsidR="00505F8A" w:rsidRPr="00D41560" w:rsidRDefault="00505F8A" w:rsidP="000649EC">
            <w:pPr>
              <w:jc w:val="center"/>
              <w:rPr>
                <w:b/>
              </w:rPr>
            </w:pPr>
            <w:r w:rsidRPr="00D41560">
              <w:rPr>
                <w:b/>
              </w:rPr>
              <w:t>Final Design</w:t>
            </w:r>
          </w:p>
        </w:tc>
      </w:tr>
    </w:tbl>
    <w:p w:rsidR="00505F8A" w:rsidRDefault="00505F8A" w:rsidP="002D6594"/>
    <w:p w:rsidR="00505F8A" w:rsidRDefault="00505F8A"/>
    <w:p w:rsidR="00505F8A" w:rsidRDefault="00505F8A">
      <w:pPr>
        <w:rPr>
          <w:rFonts w:asciiTheme="majorHAnsi" w:eastAsiaTheme="majorEastAsia" w:hAnsiTheme="majorHAnsi" w:cstheme="majorBidi"/>
          <w:color w:val="2E74B5" w:themeColor="accent1" w:themeShade="BF"/>
          <w:sz w:val="32"/>
          <w:szCs w:val="32"/>
        </w:rPr>
      </w:pPr>
      <w:r>
        <w:br w:type="page"/>
      </w:r>
    </w:p>
    <w:p w:rsidR="00E046E7" w:rsidRDefault="00E046E7" w:rsidP="00E046E7">
      <w:pPr>
        <w:pStyle w:val="Heading1"/>
      </w:pPr>
      <w:bookmarkStart w:id="13" w:name="_Toc24208672"/>
      <w:r>
        <w:lastRenderedPageBreak/>
        <w:t>5</w:t>
      </w:r>
      <w:r w:rsidRPr="00E046E7">
        <w:t xml:space="preserve">. </w:t>
      </w:r>
      <w:r w:rsidR="0034194F">
        <w:t>EVALUATION</w:t>
      </w:r>
      <w:bookmarkEnd w:id="13"/>
    </w:p>
    <w:p w:rsidR="00E046E7" w:rsidRDefault="00E046E7" w:rsidP="00E046E7"/>
    <w:p w:rsidR="00E046E7" w:rsidRPr="00616C17" w:rsidRDefault="002622EE" w:rsidP="00865885">
      <w:pPr>
        <w:pStyle w:val="Heading2"/>
      </w:pPr>
      <w:bookmarkStart w:id="14" w:name="_Toc24208673"/>
      <w:r>
        <w:t>Nielsen’s Heuristics</w:t>
      </w:r>
      <w:bookmarkEnd w:id="14"/>
    </w:p>
    <w:p w:rsidR="00E046E7" w:rsidRDefault="002622EE" w:rsidP="002622EE">
      <w:pPr>
        <w:jc w:val="both"/>
      </w:pPr>
      <w:r>
        <w:t>To help evaluate the usability of the system</w:t>
      </w:r>
      <w:r>
        <w:rPr>
          <w:sz w:val="20"/>
        </w:rPr>
        <w:t>,</w:t>
      </w:r>
      <w:r>
        <w:t xml:space="preserve"> Jakob Nielsen create a series of heuristics (rules-of-thumb) that are probably the most-used usability heuristics for user interface design. Nielsen developed the heuristics based on work together with Rolf Molich in 1990.</w:t>
      </w:r>
    </w:p>
    <w:tbl>
      <w:tblPr>
        <w:tblStyle w:val="TableGrid"/>
        <w:tblW w:w="9180" w:type="dxa"/>
        <w:tblLook w:val="04A0" w:firstRow="1" w:lastRow="0" w:firstColumn="1" w:lastColumn="0" w:noHBand="0" w:noVBand="1"/>
      </w:tblPr>
      <w:tblGrid>
        <w:gridCol w:w="1809"/>
        <w:gridCol w:w="7371"/>
      </w:tblGrid>
      <w:tr w:rsidR="002622EE" w:rsidTr="004B420D">
        <w:tc>
          <w:tcPr>
            <w:tcW w:w="1809" w:type="dxa"/>
            <w:shd w:val="pct5" w:color="auto" w:fill="auto"/>
          </w:tcPr>
          <w:p w:rsidR="002622EE" w:rsidRPr="002622EE" w:rsidRDefault="002622EE" w:rsidP="004B420D">
            <w:pPr>
              <w:pStyle w:val="Subtitle"/>
              <w:jc w:val="center"/>
              <w:rPr>
                <w:rFonts w:asciiTheme="minorHAnsi" w:hAnsiTheme="minorHAnsi" w:cstheme="minorHAnsi"/>
                <w:sz w:val="22"/>
                <w:szCs w:val="22"/>
              </w:rPr>
            </w:pPr>
            <w:r w:rsidRPr="002622EE">
              <w:rPr>
                <w:rFonts w:asciiTheme="minorHAnsi" w:hAnsiTheme="minorHAnsi" w:cstheme="minorHAnsi"/>
                <w:sz w:val="22"/>
                <w:szCs w:val="22"/>
              </w:rPr>
              <w:t>Title</w:t>
            </w:r>
          </w:p>
        </w:tc>
        <w:tc>
          <w:tcPr>
            <w:tcW w:w="7371" w:type="dxa"/>
            <w:shd w:val="pct5" w:color="auto" w:fill="auto"/>
          </w:tcPr>
          <w:p w:rsidR="002622EE" w:rsidRPr="002622EE" w:rsidRDefault="0034194F" w:rsidP="004B420D">
            <w:pPr>
              <w:pStyle w:val="Subtitle"/>
              <w:jc w:val="center"/>
              <w:rPr>
                <w:rFonts w:asciiTheme="minorHAnsi" w:hAnsiTheme="minorHAnsi" w:cstheme="minorHAnsi"/>
                <w:sz w:val="22"/>
                <w:szCs w:val="22"/>
              </w:rPr>
            </w:pPr>
            <w:r>
              <w:rPr>
                <w:rFonts w:asciiTheme="minorHAnsi" w:hAnsiTheme="minorHAnsi" w:cstheme="minorHAnsi"/>
                <w:sz w:val="22"/>
                <w:szCs w:val="22"/>
              </w:rPr>
              <w:t>Description</w:t>
            </w:r>
          </w:p>
        </w:tc>
      </w:tr>
      <w:tr w:rsidR="002622EE" w:rsidTr="004B420D">
        <w:tc>
          <w:tcPr>
            <w:tcW w:w="1809" w:type="dxa"/>
          </w:tcPr>
          <w:p w:rsidR="002622EE" w:rsidRPr="002622EE" w:rsidRDefault="002622EE" w:rsidP="004B420D">
            <w:pPr>
              <w:rPr>
                <w:rFonts w:eastAsia="Times New Roman" w:cstheme="minorHAnsi"/>
                <w:lang w:eastAsia="en-IE"/>
              </w:rPr>
            </w:pPr>
            <w:r w:rsidRPr="002622EE">
              <w:rPr>
                <w:rFonts w:eastAsia="Times New Roman" w:cstheme="minorHAnsi"/>
                <w:b/>
                <w:bCs/>
                <w:lang w:eastAsia="en-IE"/>
              </w:rPr>
              <w:t>1. Visibility of system status</w:t>
            </w:r>
            <w:r w:rsidRPr="002622EE">
              <w:rPr>
                <w:rFonts w:eastAsia="Times New Roman" w:cstheme="minorHAnsi"/>
                <w:lang w:eastAsia="en-IE"/>
              </w:rPr>
              <w:t xml:space="preserve"> </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 xml:space="preserve">The system should always keep users informed about what is going on, through appropriate feedback within reasonable time. </w:t>
            </w:r>
          </w:p>
        </w:tc>
      </w:tr>
      <w:tr w:rsidR="002622EE" w:rsidTr="004B420D">
        <w:tc>
          <w:tcPr>
            <w:tcW w:w="1809" w:type="dxa"/>
          </w:tcPr>
          <w:p w:rsidR="002622EE" w:rsidRPr="002622EE" w:rsidRDefault="002622EE" w:rsidP="004B420D">
            <w:pPr>
              <w:spacing w:before="100" w:beforeAutospacing="1" w:after="100" w:afterAutospacing="1"/>
              <w:rPr>
                <w:rFonts w:eastAsia="Times New Roman" w:cstheme="minorHAnsi"/>
                <w:b/>
                <w:lang w:eastAsia="en-IE"/>
              </w:rPr>
            </w:pPr>
            <w:r w:rsidRPr="002622EE">
              <w:rPr>
                <w:rFonts w:eastAsia="Times New Roman" w:cstheme="minorHAnsi"/>
                <w:b/>
                <w:lang w:eastAsia="en-IE"/>
              </w:rPr>
              <w:t>2. Match between system and the real world</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The system should speak the users' language, with words, phrases and concepts familiar to the user, rather than system-oriented terms. Follow real-world conventions, making information appear in a natural and logical order.</w:t>
            </w: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3. User control and freedom</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Users often choose system functions by mistake and will need a clearly marked "emergency exit" to leave the unwanted state without having to go through an extended dialogue. Support undo and redo.</w:t>
            </w:r>
          </w:p>
        </w:tc>
      </w:tr>
      <w:tr w:rsidR="002622EE" w:rsidTr="004B420D">
        <w:tc>
          <w:tcPr>
            <w:tcW w:w="1809" w:type="dxa"/>
          </w:tcPr>
          <w:p w:rsidR="002622EE" w:rsidRPr="002622EE" w:rsidRDefault="002622EE" w:rsidP="004B420D">
            <w:pPr>
              <w:spacing w:before="100" w:beforeAutospacing="1" w:after="100" w:afterAutospacing="1"/>
              <w:rPr>
                <w:rFonts w:eastAsia="Times New Roman" w:cstheme="minorHAnsi"/>
                <w:b/>
                <w:lang w:eastAsia="en-IE"/>
              </w:rPr>
            </w:pPr>
            <w:r w:rsidRPr="002622EE">
              <w:rPr>
                <w:rFonts w:eastAsia="Times New Roman" w:cstheme="minorHAnsi"/>
                <w:b/>
                <w:lang w:eastAsia="en-IE"/>
              </w:rPr>
              <w:t>4. Consistency and standards</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 xml:space="preserve">Users should not have to wonder whether different words, situations, or actions mean the same thing. </w:t>
            </w:r>
          </w:p>
        </w:tc>
      </w:tr>
      <w:tr w:rsidR="002622EE" w:rsidTr="004B420D">
        <w:tc>
          <w:tcPr>
            <w:tcW w:w="1809" w:type="dxa"/>
          </w:tcPr>
          <w:p w:rsidR="002622EE" w:rsidRPr="002622EE" w:rsidRDefault="002622EE" w:rsidP="004B420D">
            <w:pPr>
              <w:spacing w:before="100" w:beforeAutospacing="1" w:after="100" w:afterAutospacing="1"/>
              <w:rPr>
                <w:rFonts w:eastAsia="Times New Roman" w:cstheme="minorHAnsi"/>
                <w:b/>
                <w:lang w:eastAsia="en-IE"/>
              </w:rPr>
            </w:pPr>
            <w:r w:rsidRPr="002622EE">
              <w:rPr>
                <w:rFonts w:eastAsia="Times New Roman" w:cstheme="minorHAnsi"/>
                <w:b/>
                <w:lang w:eastAsia="en-IE"/>
              </w:rPr>
              <w:t>5. Error prevention</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Very good error messages shows a careful design which prevents a problem from occurring in the first place. Either eliminate error-prone conditions or check for them and present users with a confirmation option before they commit to the action.</w:t>
            </w: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6. Recognition rather than recall</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7. Flexibility and efficiency of use</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Accelerators -- unseen by the novice user -- may often speed up the interaction for the expert user such that the system can cater to both inexperienced and experienced users. Allow users to tailor frequent actions.</w:t>
            </w: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8. Aesthetic and minimalist design</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Dialogues should not contain information which is irrelevant or rarely needed. Every extra unit of information in a dialogue competes with the relevant units of information and diminishes their relative visibility.</w:t>
            </w: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9. Help users recognize, diagnose, and recover from errors</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Error messages should be expressed in plain language (no codes), precisely indicate the problem, and constructively suggest a solution.</w:t>
            </w: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10. Help and documentation</w:t>
            </w:r>
          </w:p>
        </w:tc>
        <w:tc>
          <w:tcPr>
            <w:tcW w:w="7371"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34194F" w:rsidRDefault="0034194F" w:rsidP="0034194F">
      <w:pPr>
        <w:pStyle w:val="ListParagraph"/>
      </w:pPr>
    </w:p>
    <w:p w:rsidR="002622EE" w:rsidRDefault="002622EE" w:rsidP="002622EE">
      <w:pPr>
        <w:pStyle w:val="ListParagraph"/>
        <w:numPr>
          <w:ilvl w:val="0"/>
          <w:numId w:val="10"/>
        </w:numPr>
      </w:pPr>
      <w:r w:rsidRPr="002622EE">
        <w:t>Nielsen, J., and Molich, R. (1990)</w:t>
      </w:r>
      <w:r>
        <w:t xml:space="preserve"> “</w:t>
      </w:r>
      <w:r w:rsidRPr="002622EE">
        <w:t xml:space="preserve">Heuristic </w:t>
      </w:r>
      <w:r>
        <w:t>Evaluation o</w:t>
      </w:r>
      <w:r w:rsidRPr="002622EE">
        <w:t>f User Interfaces</w:t>
      </w:r>
      <w:r>
        <w:t>”</w:t>
      </w:r>
      <w:r w:rsidRPr="002622EE">
        <w:t xml:space="preserve">, </w:t>
      </w:r>
      <w:r w:rsidRPr="002622EE">
        <w:rPr>
          <w:i/>
        </w:rPr>
        <w:t xml:space="preserve">Proc. ACM CHI'90 Conf. </w:t>
      </w:r>
      <w:r w:rsidRPr="002622EE">
        <w:t xml:space="preserve">(Seattle, WA, 1–5 April), </w:t>
      </w:r>
      <w:r>
        <w:t xml:space="preserve">pp. </w:t>
      </w:r>
      <w:r w:rsidRPr="002622EE">
        <w:t>249–256</w:t>
      </w:r>
      <w:r>
        <w:t>.</w:t>
      </w:r>
    </w:p>
    <w:p w:rsidR="002622EE" w:rsidRDefault="002622EE">
      <w:r>
        <w:br w:type="page"/>
      </w:r>
    </w:p>
    <w:p w:rsidR="002622EE" w:rsidRDefault="002622EE" w:rsidP="002622EE"/>
    <w:p w:rsidR="002622EE" w:rsidRPr="00616C17" w:rsidRDefault="002622EE" w:rsidP="00865885">
      <w:pPr>
        <w:pStyle w:val="Heading2"/>
      </w:pPr>
      <w:bookmarkStart w:id="15" w:name="_Toc24208674"/>
      <w:r>
        <w:t>eLera’s LORI</w:t>
      </w:r>
      <w:bookmarkEnd w:id="15"/>
    </w:p>
    <w:p w:rsidR="002622EE" w:rsidRDefault="002622EE" w:rsidP="002622EE">
      <w:pPr>
        <w:jc w:val="both"/>
      </w:pPr>
      <w:r>
        <w:t xml:space="preserve">eLera is the </w:t>
      </w:r>
      <w:r w:rsidRPr="002622EE">
        <w:rPr>
          <w:i/>
        </w:rPr>
        <w:t>eLearning Research and Assessment Network</w:t>
      </w:r>
      <w:r>
        <w:t xml:space="preserve"> which allows educators to submit teaching content to their site, they review it using LORI (</w:t>
      </w:r>
      <w:r w:rsidRPr="002622EE">
        <w:t>Learning Object Review Instrument</w:t>
      </w:r>
      <w:r>
        <w:t xml:space="preserve">) a checksheet </w:t>
      </w:r>
      <w:r w:rsidRPr="002622EE">
        <w:t>used to evaluate the quality of e-learning resources.</w:t>
      </w:r>
    </w:p>
    <w:p w:rsidR="002622EE" w:rsidRDefault="002622EE" w:rsidP="002622EE">
      <w:pPr>
        <w:jc w:val="both"/>
      </w:pPr>
    </w:p>
    <w:tbl>
      <w:tblPr>
        <w:tblStyle w:val="TableGrid"/>
        <w:tblW w:w="9180" w:type="dxa"/>
        <w:tblLook w:val="04A0" w:firstRow="1" w:lastRow="0" w:firstColumn="1" w:lastColumn="0" w:noHBand="0" w:noVBand="1"/>
      </w:tblPr>
      <w:tblGrid>
        <w:gridCol w:w="1809"/>
        <w:gridCol w:w="7371"/>
      </w:tblGrid>
      <w:tr w:rsidR="002622EE" w:rsidTr="004B420D">
        <w:tc>
          <w:tcPr>
            <w:tcW w:w="1809" w:type="dxa"/>
            <w:shd w:val="pct5" w:color="auto" w:fill="auto"/>
          </w:tcPr>
          <w:p w:rsidR="002622EE" w:rsidRPr="002622EE" w:rsidRDefault="002622EE" w:rsidP="004B420D">
            <w:pPr>
              <w:pStyle w:val="Subtitle"/>
              <w:jc w:val="center"/>
              <w:rPr>
                <w:rFonts w:asciiTheme="minorHAnsi" w:hAnsiTheme="minorHAnsi" w:cstheme="minorHAnsi"/>
                <w:sz w:val="22"/>
                <w:szCs w:val="22"/>
              </w:rPr>
            </w:pPr>
            <w:r w:rsidRPr="002622EE">
              <w:rPr>
                <w:rFonts w:asciiTheme="minorHAnsi" w:hAnsiTheme="minorHAnsi" w:cstheme="minorHAnsi"/>
                <w:sz w:val="22"/>
                <w:szCs w:val="22"/>
              </w:rPr>
              <w:t>Title</w:t>
            </w:r>
          </w:p>
        </w:tc>
        <w:tc>
          <w:tcPr>
            <w:tcW w:w="7371" w:type="dxa"/>
            <w:shd w:val="pct5" w:color="auto" w:fill="auto"/>
          </w:tcPr>
          <w:p w:rsidR="002622EE" w:rsidRPr="002622EE" w:rsidRDefault="002622EE" w:rsidP="004B420D">
            <w:pPr>
              <w:pStyle w:val="Subtitle"/>
              <w:jc w:val="center"/>
              <w:rPr>
                <w:rFonts w:asciiTheme="minorHAnsi" w:hAnsiTheme="minorHAnsi" w:cstheme="minorHAnsi"/>
                <w:sz w:val="22"/>
                <w:szCs w:val="22"/>
              </w:rPr>
            </w:pPr>
            <w:r>
              <w:rPr>
                <w:rFonts w:asciiTheme="minorHAnsi" w:hAnsiTheme="minorHAnsi" w:cstheme="minorHAnsi"/>
                <w:sz w:val="22"/>
                <w:szCs w:val="22"/>
              </w:rPr>
              <w:t>Description</w:t>
            </w:r>
          </w:p>
        </w:tc>
      </w:tr>
      <w:tr w:rsidR="002622EE" w:rsidTr="004B420D">
        <w:tc>
          <w:tcPr>
            <w:tcW w:w="1809" w:type="dxa"/>
          </w:tcPr>
          <w:p w:rsidR="002622EE" w:rsidRPr="0034194F" w:rsidRDefault="0034194F" w:rsidP="0034194F">
            <w:pPr>
              <w:rPr>
                <w:rFonts w:eastAsia="Times New Roman" w:cstheme="minorHAnsi"/>
                <w:lang w:eastAsia="en-IE"/>
              </w:rPr>
            </w:pPr>
            <w:r>
              <w:rPr>
                <w:rFonts w:eastAsia="Times New Roman" w:cstheme="minorHAnsi"/>
                <w:b/>
                <w:bCs/>
                <w:lang w:eastAsia="en-IE"/>
              </w:rPr>
              <w:t>1. C</w:t>
            </w:r>
            <w:r w:rsidR="002622EE" w:rsidRPr="0034194F">
              <w:rPr>
                <w:rFonts w:eastAsia="Times New Roman" w:cstheme="minorHAnsi"/>
                <w:b/>
                <w:bCs/>
                <w:lang w:eastAsia="en-IE"/>
              </w:rPr>
              <w:t>ontent Quality</w:t>
            </w:r>
            <w:r w:rsidR="002622EE" w:rsidRPr="0034194F">
              <w:rPr>
                <w:rFonts w:eastAsia="Times New Roman" w:cstheme="minorHAnsi"/>
                <w:lang w:eastAsia="en-IE"/>
              </w:rPr>
              <w:t xml:space="preserve"> </w:t>
            </w:r>
          </w:p>
        </w:tc>
        <w:tc>
          <w:tcPr>
            <w:tcW w:w="7371" w:type="dxa"/>
          </w:tcPr>
          <w:p w:rsid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b w:val="0"/>
                <w:sz w:val="22"/>
                <w:szCs w:val="22"/>
              </w:rPr>
              <w:t>Veracity, accuracy, balanced presentation of ideas, and appropriate level of detail</w:t>
            </w:r>
            <w:r w:rsidR="0034194F">
              <w:rPr>
                <w:rFonts w:asciiTheme="minorHAnsi" w:hAnsiTheme="minorHAnsi" w:cstheme="minorHAnsi"/>
                <w:b w:val="0"/>
                <w:sz w:val="22"/>
                <w:szCs w:val="22"/>
              </w:rPr>
              <w:t>.</w:t>
            </w:r>
          </w:p>
          <w:p w:rsidR="0034194F" w:rsidRPr="002622EE" w:rsidRDefault="0034194F" w:rsidP="004B420D">
            <w:pPr>
              <w:pStyle w:val="Subtitle"/>
              <w:rPr>
                <w:rFonts w:asciiTheme="minorHAnsi" w:hAnsiTheme="minorHAnsi" w:cstheme="minorHAnsi"/>
                <w:b w:val="0"/>
                <w:sz w:val="22"/>
                <w:szCs w:val="22"/>
              </w:rPr>
            </w:pPr>
          </w:p>
        </w:tc>
      </w:tr>
      <w:tr w:rsidR="002622EE" w:rsidTr="004B420D">
        <w:tc>
          <w:tcPr>
            <w:tcW w:w="1809" w:type="dxa"/>
          </w:tcPr>
          <w:p w:rsidR="002622EE" w:rsidRPr="002622EE" w:rsidRDefault="002622EE" w:rsidP="004B420D">
            <w:pPr>
              <w:spacing w:before="100" w:beforeAutospacing="1" w:after="100" w:afterAutospacing="1"/>
              <w:rPr>
                <w:rFonts w:eastAsia="Times New Roman" w:cstheme="minorHAnsi"/>
                <w:b/>
                <w:lang w:eastAsia="en-IE"/>
              </w:rPr>
            </w:pPr>
            <w:r w:rsidRPr="002622EE">
              <w:rPr>
                <w:rFonts w:eastAsia="Times New Roman" w:cstheme="minorHAnsi"/>
                <w:b/>
                <w:lang w:eastAsia="en-IE"/>
              </w:rPr>
              <w:t xml:space="preserve">2. </w:t>
            </w:r>
            <w:r w:rsidR="0034194F" w:rsidRPr="0034194F">
              <w:rPr>
                <w:rFonts w:eastAsia="Times New Roman" w:cstheme="minorHAnsi"/>
                <w:b/>
                <w:lang w:eastAsia="en-IE"/>
              </w:rPr>
              <w:t>Learning Goal Alignment</w:t>
            </w:r>
          </w:p>
        </w:tc>
        <w:tc>
          <w:tcPr>
            <w:tcW w:w="7371" w:type="dxa"/>
          </w:tcPr>
          <w:p w:rsidR="002622EE" w:rsidRDefault="0034194F" w:rsidP="004B420D">
            <w:pPr>
              <w:pStyle w:val="Subtitle"/>
              <w:rPr>
                <w:rFonts w:asciiTheme="minorHAnsi" w:hAnsiTheme="minorHAnsi" w:cstheme="minorHAnsi"/>
                <w:b w:val="0"/>
                <w:sz w:val="22"/>
                <w:szCs w:val="22"/>
              </w:rPr>
            </w:pPr>
            <w:r w:rsidRPr="0034194F">
              <w:rPr>
                <w:rFonts w:asciiTheme="minorHAnsi" w:hAnsiTheme="minorHAnsi" w:cstheme="minorHAnsi"/>
                <w:b w:val="0"/>
                <w:sz w:val="22"/>
                <w:szCs w:val="22"/>
              </w:rPr>
              <w:t>Alignment among learning goals, activities, assessments, and learner characteristics</w:t>
            </w:r>
            <w:r>
              <w:rPr>
                <w:rFonts w:asciiTheme="minorHAnsi" w:hAnsiTheme="minorHAnsi" w:cstheme="minorHAnsi"/>
                <w:b w:val="0"/>
                <w:sz w:val="22"/>
                <w:szCs w:val="22"/>
              </w:rPr>
              <w:t>.</w:t>
            </w:r>
          </w:p>
          <w:p w:rsidR="0034194F" w:rsidRPr="002622EE" w:rsidRDefault="0034194F" w:rsidP="004B420D">
            <w:pPr>
              <w:pStyle w:val="Subtitle"/>
              <w:rPr>
                <w:rFonts w:asciiTheme="minorHAnsi" w:hAnsiTheme="minorHAnsi" w:cstheme="minorHAnsi"/>
                <w:b w:val="0"/>
                <w:sz w:val="22"/>
                <w:szCs w:val="22"/>
              </w:rPr>
            </w:pP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 xml:space="preserve">3. </w:t>
            </w:r>
            <w:r w:rsidR="0034194F" w:rsidRPr="0034194F">
              <w:rPr>
                <w:rFonts w:asciiTheme="minorHAnsi" w:hAnsiTheme="minorHAnsi" w:cstheme="minorHAnsi"/>
                <w:sz w:val="22"/>
                <w:szCs w:val="22"/>
              </w:rPr>
              <w:t>Feedback and Adaptation</w:t>
            </w:r>
          </w:p>
        </w:tc>
        <w:tc>
          <w:tcPr>
            <w:tcW w:w="7371" w:type="dxa"/>
          </w:tcPr>
          <w:p w:rsidR="002622EE" w:rsidRDefault="0034194F" w:rsidP="004B420D">
            <w:pPr>
              <w:pStyle w:val="Subtitle"/>
              <w:rPr>
                <w:rFonts w:asciiTheme="minorHAnsi" w:hAnsiTheme="minorHAnsi" w:cstheme="minorHAnsi"/>
                <w:b w:val="0"/>
                <w:sz w:val="22"/>
                <w:szCs w:val="22"/>
              </w:rPr>
            </w:pPr>
            <w:r w:rsidRPr="0034194F">
              <w:rPr>
                <w:rFonts w:asciiTheme="minorHAnsi" w:hAnsiTheme="minorHAnsi" w:cstheme="minorHAnsi"/>
                <w:b w:val="0"/>
                <w:sz w:val="22"/>
                <w:szCs w:val="22"/>
              </w:rPr>
              <w:t>Adaptive content or feedback driven by differential learner input or learner modelling</w:t>
            </w:r>
            <w:r w:rsidR="002622EE" w:rsidRPr="002622EE">
              <w:rPr>
                <w:rFonts w:asciiTheme="minorHAnsi" w:hAnsiTheme="minorHAnsi" w:cstheme="minorHAnsi"/>
                <w:b w:val="0"/>
                <w:sz w:val="22"/>
                <w:szCs w:val="22"/>
              </w:rPr>
              <w:t>.</w:t>
            </w:r>
          </w:p>
          <w:p w:rsidR="0034194F" w:rsidRPr="002622EE" w:rsidRDefault="0034194F" w:rsidP="004B420D">
            <w:pPr>
              <w:pStyle w:val="Subtitle"/>
              <w:rPr>
                <w:rFonts w:asciiTheme="minorHAnsi" w:hAnsiTheme="minorHAnsi" w:cstheme="minorHAnsi"/>
                <w:b w:val="0"/>
                <w:sz w:val="22"/>
                <w:szCs w:val="22"/>
              </w:rPr>
            </w:pPr>
          </w:p>
        </w:tc>
      </w:tr>
      <w:tr w:rsidR="002622EE" w:rsidTr="004B420D">
        <w:tc>
          <w:tcPr>
            <w:tcW w:w="1809" w:type="dxa"/>
          </w:tcPr>
          <w:p w:rsidR="002622EE" w:rsidRPr="002622EE" w:rsidRDefault="002622EE" w:rsidP="004B420D">
            <w:pPr>
              <w:spacing w:before="100" w:beforeAutospacing="1" w:after="100" w:afterAutospacing="1"/>
              <w:rPr>
                <w:rFonts w:eastAsia="Times New Roman" w:cstheme="minorHAnsi"/>
                <w:b/>
                <w:lang w:eastAsia="en-IE"/>
              </w:rPr>
            </w:pPr>
            <w:r w:rsidRPr="002622EE">
              <w:rPr>
                <w:rFonts w:eastAsia="Times New Roman" w:cstheme="minorHAnsi"/>
                <w:b/>
                <w:lang w:eastAsia="en-IE"/>
              </w:rPr>
              <w:t xml:space="preserve">4. </w:t>
            </w:r>
            <w:r w:rsidR="0034194F" w:rsidRPr="0034194F">
              <w:rPr>
                <w:rFonts w:eastAsia="Times New Roman" w:cstheme="minorHAnsi"/>
                <w:b/>
                <w:lang w:eastAsia="en-IE"/>
              </w:rPr>
              <w:t>Motivation</w:t>
            </w:r>
          </w:p>
        </w:tc>
        <w:tc>
          <w:tcPr>
            <w:tcW w:w="7371" w:type="dxa"/>
          </w:tcPr>
          <w:p w:rsidR="002622EE" w:rsidRDefault="0034194F" w:rsidP="004B420D">
            <w:pPr>
              <w:pStyle w:val="Subtitle"/>
              <w:rPr>
                <w:rFonts w:asciiTheme="minorHAnsi" w:hAnsiTheme="minorHAnsi" w:cstheme="minorHAnsi"/>
                <w:b w:val="0"/>
                <w:sz w:val="22"/>
                <w:szCs w:val="22"/>
              </w:rPr>
            </w:pPr>
            <w:r w:rsidRPr="0034194F">
              <w:rPr>
                <w:rFonts w:asciiTheme="minorHAnsi" w:hAnsiTheme="minorHAnsi" w:cstheme="minorHAnsi"/>
                <w:b w:val="0"/>
                <w:sz w:val="22"/>
                <w:szCs w:val="22"/>
              </w:rPr>
              <w:t>Ability to motivate, and stimulate the interest or curiosity of, an identified population of learners</w:t>
            </w:r>
            <w:r w:rsidR="002622EE" w:rsidRPr="002622EE">
              <w:rPr>
                <w:rFonts w:asciiTheme="minorHAnsi" w:hAnsiTheme="minorHAnsi" w:cstheme="minorHAnsi"/>
                <w:b w:val="0"/>
                <w:sz w:val="22"/>
                <w:szCs w:val="22"/>
              </w:rPr>
              <w:t xml:space="preserve">. </w:t>
            </w:r>
          </w:p>
          <w:p w:rsidR="0034194F" w:rsidRPr="002622EE" w:rsidRDefault="0034194F" w:rsidP="004B420D">
            <w:pPr>
              <w:pStyle w:val="Subtitle"/>
              <w:rPr>
                <w:rFonts w:asciiTheme="minorHAnsi" w:hAnsiTheme="minorHAnsi" w:cstheme="minorHAnsi"/>
                <w:b w:val="0"/>
                <w:sz w:val="22"/>
                <w:szCs w:val="22"/>
              </w:rPr>
            </w:pPr>
          </w:p>
        </w:tc>
      </w:tr>
      <w:tr w:rsidR="002622EE" w:rsidTr="004B420D">
        <w:tc>
          <w:tcPr>
            <w:tcW w:w="1809" w:type="dxa"/>
          </w:tcPr>
          <w:p w:rsidR="002622EE" w:rsidRPr="002622EE" w:rsidRDefault="002622EE" w:rsidP="004B420D">
            <w:pPr>
              <w:spacing w:before="100" w:beforeAutospacing="1" w:after="100" w:afterAutospacing="1"/>
              <w:rPr>
                <w:rFonts w:eastAsia="Times New Roman" w:cstheme="minorHAnsi"/>
                <w:b/>
                <w:lang w:eastAsia="en-IE"/>
              </w:rPr>
            </w:pPr>
            <w:r w:rsidRPr="002622EE">
              <w:rPr>
                <w:rFonts w:eastAsia="Times New Roman" w:cstheme="minorHAnsi"/>
                <w:b/>
                <w:lang w:eastAsia="en-IE"/>
              </w:rPr>
              <w:t xml:space="preserve">5. </w:t>
            </w:r>
            <w:r w:rsidR="0034194F" w:rsidRPr="0034194F">
              <w:rPr>
                <w:rFonts w:eastAsia="Times New Roman" w:cstheme="minorHAnsi"/>
                <w:b/>
                <w:lang w:eastAsia="en-IE"/>
              </w:rPr>
              <w:t>Presentation Design</w:t>
            </w:r>
          </w:p>
        </w:tc>
        <w:tc>
          <w:tcPr>
            <w:tcW w:w="7371" w:type="dxa"/>
          </w:tcPr>
          <w:p w:rsidR="002622EE" w:rsidRDefault="0034194F" w:rsidP="004B420D">
            <w:pPr>
              <w:pStyle w:val="Subtitle"/>
              <w:rPr>
                <w:rFonts w:asciiTheme="minorHAnsi" w:hAnsiTheme="minorHAnsi" w:cstheme="minorHAnsi"/>
                <w:b w:val="0"/>
                <w:sz w:val="22"/>
                <w:szCs w:val="22"/>
              </w:rPr>
            </w:pPr>
            <w:r w:rsidRPr="0034194F">
              <w:rPr>
                <w:rFonts w:asciiTheme="minorHAnsi" w:hAnsiTheme="minorHAnsi" w:cstheme="minorHAnsi"/>
                <w:b w:val="0"/>
                <w:sz w:val="22"/>
                <w:szCs w:val="22"/>
              </w:rPr>
              <w:t>Design of visual and auditory information for enhanced learning and efficient mental processing</w:t>
            </w:r>
            <w:r w:rsidR="002622EE" w:rsidRPr="002622EE">
              <w:rPr>
                <w:rFonts w:asciiTheme="minorHAnsi" w:hAnsiTheme="minorHAnsi" w:cstheme="minorHAnsi"/>
                <w:b w:val="0"/>
                <w:sz w:val="22"/>
                <w:szCs w:val="22"/>
              </w:rPr>
              <w:t>.</w:t>
            </w:r>
          </w:p>
          <w:p w:rsidR="0034194F" w:rsidRPr="002622EE" w:rsidRDefault="0034194F" w:rsidP="004B420D">
            <w:pPr>
              <w:pStyle w:val="Subtitle"/>
              <w:rPr>
                <w:rFonts w:asciiTheme="minorHAnsi" w:hAnsiTheme="minorHAnsi" w:cstheme="minorHAnsi"/>
                <w:b w:val="0"/>
                <w:sz w:val="22"/>
                <w:szCs w:val="22"/>
              </w:rPr>
            </w:pP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 xml:space="preserve">6. </w:t>
            </w:r>
            <w:r w:rsidR="0034194F" w:rsidRPr="0034194F">
              <w:rPr>
                <w:rFonts w:asciiTheme="minorHAnsi" w:hAnsiTheme="minorHAnsi" w:cstheme="minorHAnsi"/>
                <w:sz w:val="22"/>
                <w:szCs w:val="22"/>
              </w:rPr>
              <w:t>Interaction Usability</w:t>
            </w:r>
          </w:p>
        </w:tc>
        <w:tc>
          <w:tcPr>
            <w:tcW w:w="7371" w:type="dxa"/>
          </w:tcPr>
          <w:p w:rsidR="002622EE" w:rsidRDefault="0034194F" w:rsidP="004B420D">
            <w:pPr>
              <w:pStyle w:val="Subtitle"/>
              <w:rPr>
                <w:rFonts w:asciiTheme="minorHAnsi" w:hAnsiTheme="minorHAnsi" w:cstheme="minorHAnsi"/>
                <w:b w:val="0"/>
                <w:sz w:val="22"/>
                <w:szCs w:val="22"/>
              </w:rPr>
            </w:pPr>
            <w:r w:rsidRPr="0034194F">
              <w:rPr>
                <w:rFonts w:asciiTheme="minorHAnsi" w:hAnsiTheme="minorHAnsi" w:cstheme="minorHAnsi"/>
                <w:b w:val="0"/>
                <w:sz w:val="22"/>
                <w:szCs w:val="22"/>
              </w:rPr>
              <w:t>Ease of navigation, predictability of the user interface, and the quality of UI help features</w:t>
            </w:r>
            <w:r w:rsidR="002622EE" w:rsidRPr="002622EE">
              <w:rPr>
                <w:rFonts w:asciiTheme="minorHAnsi" w:hAnsiTheme="minorHAnsi" w:cstheme="minorHAnsi"/>
                <w:b w:val="0"/>
                <w:sz w:val="22"/>
                <w:szCs w:val="22"/>
              </w:rPr>
              <w:t>.</w:t>
            </w:r>
          </w:p>
          <w:p w:rsidR="0034194F" w:rsidRPr="002622EE" w:rsidRDefault="0034194F" w:rsidP="004B420D">
            <w:pPr>
              <w:pStyle w:val="Subtitle"/>
              <w:rPr>
                <w:rFonts w:asciiTheme="minorHAnsi" w:hAnsiTheme="minorHAnsi" w:cstheme="minorHAnsi"/>
                <w:b w:val="0"/>
                <w:sz w:val="22"/>
                <w:szCs w:val="22"/>
              </w:rPr>
            </w:pP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 xml:space="preserve">7. </w:t>
            </w:r>
            <w:r w:rsidR="0034194F" w:rsidRPr="0034194F">
              <w:rPr>
                <w:rFonts w:asciiTheme="minorHAnsi" w:hAnsiTheme="minorHAnsi" w:cstheme="minorHAnsi"/>
                <w:sz w:val="22"/>
                <w:szCs w:val="22"/>
              </w:rPr>
              <w:t>Accessibility</w:t>
            </w:r>
          </w:p>
        </w:tc>
        <w:tc>
          <w:tcPr>
            <w:tcW w:w="7371" w:type="dxa"/>
          </w:tcPr>
          <w:p w:rsidR="002622EE" w:rsidRDefault="0034194F" w:rsidP="004B420D">
            <w:pPr>
              <w:pStyle w:val="Subtitle"/>
              <w:rPr>
                <w:rFonts w:asciiTheme="minorHAnsi" w:hAnsiTheme="minorHAnsi" w:cstheme="minorHAnsi"/>
                <w:b w:val="0"/>
                <w:sz w:val="22"/>
                <w:szCs w:val="22"/>
              </w:rPr>
            </w:pPr>
            <w:r w:rsidRPr="0034194F">
              <w:rPr>
                <w:rFonts w:asciiTheme="minorHAnsi" w:hAnsiTheme="minorHAnsi" w:cstheme="minorHAnsi"/>
                <w:b w:val="0"/>
                <w:sz w:val="22"/>
                <w:szCs w:val="22"/>
              </w:rPr>
              <w:t>Support for learners with disabilities</w:t>
            </w:r>
            <w:r w:rsidR="002622EE" w:rsidRPr="002622EE">
              <w:rPr>
                <w:rFonts w:asciiTheme="minorHAnsi" w:hAnsiTheme="minorHAnsi" w:cstheme="minorHAnsi"/>
                <w:b w:val="0"/>
                <w:sz w:val="22"/>
                <w:szCs w:val="22"/>
              </w:rPr>
              <w:t>.</w:t>
            </w:r>
          </w:p>
          <w:p w:rsidR="0034194F" w:rsidRPr="002622EE" w:rsidRDefault="0034194F" w:rsidP="004B420D">
            <w:pPr>
              <w:pStyle w:val="Subtitle"/>
              <w:rPr>
                <w:rFonts w:asciiTheme="minorHAnsi" w:hAnsiTheme="minorHAnsi" w:cstheme="minorHAnsi"/>
                <w:b w:val="0"/>
                <w:sz w:val="22"/>
                <w:szCs w:val="22"/>
              </w:rPr>
            </w:pPr>
          </w:p>
        </w:tc>
      </w:tr>
      <w:tr w:rsidR="002622EE" w:rsidTr="004B420D">
        <w:tc>
          <w:tcPr>
            <w:tcW w:w="1809" w:type="dxa"/>
          </w:tcPr>
          <w:p w:rsidR="002622EE" w:rsidRPr="002622EE" w:rsidRDefault="002622EE" w:rsidP="004B420D">
            <w:pPr>
              <w:pStyle w:val="Subtitle"/>
              <w:rPr>
                <w:rFonts w:asciiTheme="minorHAnsi" w:hAnsiTheme="minorHAnsi" w:cstheme="minorHAnsi"/>
                <w:b w:val="0"/>
                <w:sz w:val="22"/>
                <w:szCs w:val="22"/>
              </w:rPr>
            </w:pPr>
            <w:r w:rsidRPr="002622EE">
              <w:rPr>
                <w:rFonts w:asciiTheme="minorHAnsi" w:hAnsiTheme="minorHAnsi" w:cstheme="minorHAnsi"/>
                <w:sz w:val="22"/>
                <w:szCs w:val="22"/>
              </w:rPr>
              <w:t xml:space="preserve">8. </w:t>
            </w:r>
            <w:r w:rsidR="0034194F" w:rsidRPr="0034194F">
              <w:rPr>
                <w:rFonts w:asciiTheme="minorHAnsi" w:hAnsiTheme="minorHAnsi" w:cstheme="minorHAnsi"/>
                <w:sz w:val="22"/>
                <w:szCs w:val="22"/>
              </w:rPr>
              <w:t>Reusability</w:t>
            </w:r>
          </w:p>
        </w:tc>
        <w:tc>
          <w:tcPr>
            <w:tcW w:w="7371" w:type="dxa"/>
          </w:tcPr>
          <w:p w:rsidR="002622EE" w:rsidRDefault="0034194F" w:rsidP="004B420D">
            <w:pPr>
              <w:pStyle w:val="Subtitle"/>
              <w:rPr>
                <w:rFonts w:asciiTheme="minorHAnsi" w:hAnsiTheme="minorHAnsi" w:cstheme="minorHAnsi"/>
                <w:b w:val="0"/>
                <w:sz w:val="22"/>
                <w:szCs w:val="22"/>
              </w:rPr>
            </w:pPr>
            <w:r w:rsidRPr="0034194F">
              <w:rPr>
                <w:rFonts w:asciiTheme="minorHAnsi" w:hAnsiTheme="minorHAnsi" w:cstheme="minorHAnsi"/>
                <w:b w:val="0"/>
                <w:sz w:val="22"/>
                <w:szCs w:val="22"/>
              </w:rPr>
              <w:t>Ability to port between different courses or learning contexts without modification</w:t>
            </w:r>
            <w:r w:rsidR="002622EE" w:rsidRPr="002622EE">
              <w:rPr>
                <w:rFonts w:asciiTheme="minorHAnsi" w:hAnsiTheme="minorHAnsi" w:cstheme="minorHAnsi"/>
                <w:b w:val="0"/>
                <w:sz w:val="22"/>
                <w:szCs w:val="22"/>
              </w:rPr>
              <w:t>.</w:t>
            </w:r>
          </w:p>
          <w:p w:rsidR="0034194F" w:rsidRPr="002622EE" w:rsidRDefault="0034194F" w:rsidP="004B420D">
            <w:pPr>
              <w:pStyle w:val="Subtitle"/>
              <w:rPr>
                <w:rFonts w:asciiTheme="minorHAnsi" w:hAnsiTheme="minorHAnsi" w:cstheme="minorHAnsi"/>
                <w:b w:val="0"/>
                <w:sz w:val="22"/>
                <w:szCs w:val="22"/>
              </w:rPr>
            </w:pPr>
          </w:p>
        </w:tc>
      </w:tr>
      <w:tr w:rsidR="002622EE" w:rsidTr="004B420D">
        <w:tc>
          <w:tcPr>
            <w:tcW w:w="1809" w:type="dxa"/>
          </w:tcPr>
          <w:p w:rsidR="002622EE" w:rsidRDefault="002622EE" w:rsidP="004B420D">
            <w:pPr>
              <w:pStyle w:val="Subtitle"/>
              <w:rPr>
                <w:rFonts w:asciiTheme="minorHAnsi" w:hAnsiTheme="minorHAnsi" w:cstheme="minorHAnsi"/>
                <w:sz w:val="22"/>
                <w:szCs w:val="22"/>
              </w:rPr>
            </w:pPr>
            <w:r w:rsidRPr="002622EE">
              <w:rPr>
                <w:rFonts w:asciiTheme="minorHAnsi" w:hAnsiTheme="minorHAnsi" w:cstheme="minorHAnsi"/>
                <w:sz w:val="22"/>
                <w:szCs w:val="22"/>
              </w:rPr>
              <w:t xml:space="preserve">9. </w:t>
            </w:r>
            <w:r w:rsidR="0034194F" w:rsidRPr="0034194F">
              <w:rPr>
                <w:rFonts w:asciiTheme="minorHAnsi" w:hAnsiTheme="minorHAnsi" w:cstheme="minorHAnsi"/>
                <w:sz w:val="22"/>
                <w:szCs w:val="22"/>
              </w:rPr>
              <w:t>Standards Compliance</w:t>
            </w:r>
          </w:p>
          <w:p w:rsidR="0034194F" w:rsidRPr="002622EE" w:rsidRDefault="0034194F" w:rsidP="004B420D">
            <w:pPr>
              <w:pStyle w:val="Subtitle"/>
              <w:rPr>
                <w:rFonts w:asciiTheme="minorHAnsi" w:hAnsiTheme="minorHAnsi" w:cstheme="minorHAnsi"/>
                <w:b w:val="0"/>
                <w:sz w:val="22"/>
                <w:szCs w:val="22"/>
              </w:rPr>
            </w:pPr>
          </w:p>
        </w:tc>
        <w:tc>
          <w:tcPr>
            <w:tcW w:w="7371" w:type="dxa"/>
          </w:tcPr>
          <w:p w:rsidR="002622EE" w:rsidRPr="002622EE" w:rsidRDefault="0034194F" w:rsidP="004B420D">
            <w:pPr>
              <w:pStyle w:val="Subtitle"/>
              <w:rPr>
                <w:rFonts w:asciiTheme="minorHAnsi" w:hAnsiTheme="minorHAnsi" w:cstheme="minorHAnsi"/>
                <w:b w:val="0"/>
                <w:sz w:val="22"/>
                <w:szCs w:val="22"/>
              </w:rPr>
            </w:pPr>
            <w:r w:rsidRPr="0034194F">
              <w:rPr>
                <w:rFonts w:asciiTheme="minorHAnsi" w:hAnsiTheme="minorHAnsi" w:cstheme="minorHAnsi"/>
                <w:b w:val="0"/>
                <w:sz w:val="22"/>
                <w:szCs w:val="22"/>
              </w:rPr>
              <w:t>Adherence to international standards and specification</w:t>
            </w:r>
            <w:r w:rsidR="002622EE" w:rsidRPr="002622EE">
              <w:rPr>
                <w:rFonts w:asciiTheme="minorHAnsi" w:hAnsiTheme="minorHAnsi" w:cstheme="minorHAnsi"/>
                <w:b w:val="0"/>
                <w:sz w:val="22"/>
                <w:szCs w:val="22"/>
              </w:rPr>
              <w:t>.</w:t>
            </w:r>
          </w:p>
        </w:tc>
      </w:tr>
    </w:tbl>
    <w:p w:rsidR="002622EE" w:rsidRDefault="002622EE" w:rsidP="002622EE"/>
    <w:p w:rsidR="00BF11AC" w:rsidRDefault="00BF11AC">
      <w:r>
        <w:br w:type="page"/>
      </w:r>
    </w:p>
    <w:p w:rsidR="00BF11AC" w:rsidRPr="00113B3F" w:rsidRDefault="00BF11AC" w:rsidP="00BF11AC">
      <w:pPr>
        <w:pStyle w:val="Heading2"/>
      </w:pPr>
      <w:bookmarkStart w:id="16" w:name="_Toc525032632"/>
      <w:bookmarkStart w:id="17" w:name="_Toc529987438"/>
      <w:bookmarkStart w:id="18" w:name="_Toc24208675"/>
      <w:r>
        <w:lastRenderedPageBreak/>
        <w:t xml:space="preserve">Evaluation of </w:t>
      </w:r>
      <w:bookmarkEnd w:id="16"/>
      <w:bookmarkEnd w:id="17"/>
      <w:r>
        <w:t>Software</w:t>
      </w:r>
      <w:bookmarkEnd w:id="18"/>
    </w:p>
    <w:p w:rsidR="00BF11AC" w:rsidRDefault="00BF11AC" w:rsidP="00BF11AC">
      <w:pPr>
        <w:jc w:val="both"/>
      </w:pPr>
      <w:r>
        <w:t>One of the most useful ways of evaluating the quality of software is to ask the users. It is often best to initially get informal feedback, by asking the users either as a group or individually for feedback on the software. In addition to informal approaches, there are a number of structured techniques that can be used to elicit feedback, including the following:</w:t>
      </w:r>
    </w:p>
    <w:tbl>
      <w:tblPr>
        <w:tblStyle w:val="TableGrid"/>
        <w:tblW w:w="0" w:type="auto"/>
        <w:tblLook w:val="04A0" w:firstRow="1" w:lastRow="0" w:firstColumn="1" w:lastColumn="0" w:noHBand="0" w:noVBand="1"/>
      </w:tblPr>
      <w:tblGrid>
        <w:gridCol w:w="1696"/>
        <w:gridCol w:w="7320"/>
      </w:tblGrid>
      <w:tr w:rsidR="00BF11AC" w:rsidTr="00E233C2">
        <w:tc>
          <w:tcPr>
            <w:tcW w:w="1696" w:type="dxa"/>
            <w:shd w:val="clear" w:color="auto" w:fill="F2F2F2" w:themeFill="background1" w:themeFillShade="F2"/>
          </w:tcPr>
          <w:p w:rsidR="00BF11AC" w:rsidRPr="00A70D78" w:rsidRDefault="00BF11AC" w:rsidP="00E233C2">
            <w:pPr>
              <w:rPr>
                <w:b/>
              </w:rPr>
            </w:pPr>
            <w:r w:rsidRPr="00A70D78">
              <w:rPr>
                <w:b/>
              </w:rPr>
              <w:t>Interviews</w:t>
            </w:r>
          </w:p>
        </w:tc>
        <w:tc>
          <w:tcPr>
            <w:tcW w:w="7320" w:type="dxa"/>
          </w:tcPr>
          <w:p w:rsidR="00BF11AC" w:rsidRDefault="00BF11AC" w:rsidP="00E233C2">
            <w:pPr>
              <w:jc w:val="both"/>
            </w:pPr>
            <w:r>
              <w:t>Interviews generally start will a little small talk, followed by a brief outline of the aims of the interview. There are generally three forms of interviews:</w:t>
            </w:r>
          </w:p>
          <w:p w:rsidR="00BF11AC" w:rsidRDefault="00BF11AC" w:rsidP="00BF11AC">
            <w:pPr>
              <w:pStyle w:val="ListParagraph"/>
              <w:numPr>
                <w:ilvl w:val="0"/>
                <w:numId w:val="15"/>
              </w:numPr>
              <w:jc w:val="both"/>
            </w:pPr>
            <w:r w:rsidRPr="00401A7C">
              <w:rPr>
                <w:i/>
              </w:rPr>
              <w:t>Unstructured Interviews</w:t>
            </w:r>
            <w:r>
              <w:t>: The interviewer has a few themes they wish to explore, but there are no fixed questions before the interviews, and the response to one question can lead to a number of follow-ups.</w:t>
            </w:r>
          </w:p>
          <w:p w:rsidR="00BF11AC" w:rsidRDefault="00BF11AC" w:rsidP="00BF11AC">
            <w:pPr>
              <w:pStyle w:val="ListParagraph"/>
              <w:numPr>
                <w:ilvl w:val="0"/>
                <w:numId w:val="15"/>
              </w:numPr>
              <w:jc w:val="both"/>
            </w:pPr>
            <w:r w:rsidRPr="00401A7C">
              <w:rPr>
                <w:i/>
              </w:rPr>
              <w:t>Semi-Structured Interviews</w:t>
            </w:r>
            <w:r>
              <w:t>: A significant number of the questions are fixed before the interview, and the interviewer has leeway in asking follow-up questions when interesting responses are given.</w:t>
            </w:r>
          </w:p>
          <w:p w:rsidR="00BF11AC" w:rsidRDefault="00BF11AC" w:rsidP="00BF11AC">
            <w:pPr>
              <w:pStyle w:val="ListParagraph"/>
              <w:numPr>
                <w:ilvl w:val="0"/>
                <w:numId w:val="15"/>
              </w:numPr>
              <w:jc w:val="both"/>
            </w:pPr>
            <w:r w:rsidRPr="00401A7C">
              <w:rPr>
                <w:i/>
              </w:rPr>
              <w:t>Structured Interviews</w:t>
            </w:r>
            <w:r>
              <w:t>: All of the questions are predetermined before the interview, and often given to the interviewee to prepare answers. No new questions can be added during the interview.</w:t>
            </w:r>
          </w:p>
          <w:p w:rsidR="00BF11AC" w:rsidRDefault="00BF11AC" w:rsidP="00E233C2">
            <w:pPr>
              <w:jc w:val="both"/>
            </w:pPr>
          </w:p>
          <w:p w:rsidR="00BF11AC" w:rsidRDefault="00BF11AC" w:rsidP="00E233C2">
            <w:pPr>
              <w:jc w:val="both"/>
            </w:pPr>
            <w:r>
              <w:t>In the context of software, a semi-structured approach can yield interesting outcomes. A careful reading and analysis of the answers of several interviews can identify areas of improvement. Some researchers suggest that it is necessary to do at least five interviews on the same topic to yield a sufficiently wide range of perspectives on the topic under scrutiny.</w:t>
            </w:r>
          </w:p>
          <w:p w:rsidR="00BF11AC" w:rsidRDefault="00BF11AC" w:rsidP="00E233C2">
            <w:pPr>
              <w:jc w:val="both"/>
            </w:pPr>
          </w:p>
        </w:tc>
      </w:tr>
      <w:tr w:rsidR="00BF11AC" w:rsidTr="00E233C2">
        <w:tc>
          <w:tcPr>
            <w:tcW w:w="1696" w:type="dxa"/>
            <w:shd w:val="clear" w:color="auto" w:fill="F2F2F2" w:themeFill="background1" w:themeFillShade="F2"/>
          </w:tcPr>
          <w:p w:rsidR="00BF11AC" w:rsidRPr="00A70D78" w:rsidRDefault="00BF11AC" w:rsidP="00E233C2">
            <w:pPr>
              <w:rPr>
                <w:b/>
              </w:rPr>
            </w:pPr>
            <w:r w:rsidRPr="00A70D78">
              <w:rPr>
                <w:b/>
              </w:rPr>
              <w:t>Surveys</w:t>
            </w:r>
          </w:p>
        </w:tc>
        <w:tc>
          <w:tcPr>
            <w:tcW w:w="7320" w:type="dxa"/>
          </w:tcPr>
          <w:p w:rsidR="00BF11AC" w:rsidRDefault="00BF11AC" w:rsidP="00E233C2">
            <w:pPr>
              <w:jc w:val="both"/>
            </w:pPr>
            <w:r>
              <w:t xml:space="preserve">Surveys start with a title, and have a brief statement of its aims. </w:t>
            </w:r>
            <w:r w:rsidRPr="002C105F">
              <w:t>Surveys are usually composed of</w:t>
            </w:r>
            <w:r>
              <w:t xml:space="preserve"> two types of questions:</w:t>
            </w:r>
          </w:p>
          <w:p w:rsidR="00BF11AC" w:rsidRDefault="00BF11AC" w:rsidP="00BF11AC">
            <w:pPr>
              <w:pStyle w:val="ListParagraph"/>
              <w:numPr>
                <w:ilvl w:val="0"/>
                <w:numId w:val="16"/>
              </w:numPr>
              <w:jc w:val="both"/>
            </w:pPr>
            <w:r w:rsidRPr="002C105F">
              <w:rPr>
                <w:i/>
              </w:rPr>
              <w:t>Closed-Ended questions</w:t>
            </w:r>
            <w:r>
              <w:t>: There are a limited number of predefined answers, and the learner ticks one of the answers. This type of question is easy to administer and easy to analyse responses. They do prevent the learner from raising new issues.</w:t>
            </w:r>
          </w:p>
          <w:p w:rsidR="00BF11AC" w:rsidRDefault="00BF11AC" w:rsidP="00BF11AC">
            <w:pPr>
              <w:pStyle w:val="ListParagraph"/>
              <w:numPr>
                <w:ilvl w:val="0"/>
                <w:numId w:val="16"/>
              </w:numPr>
              <w:jc w:val="both"/>
            </w:pPr>
            <w:r w:rsidRPr="002C105F">
              <w:rPr>
                <w:i/>
              </w:rPr>
              <w:t>Open-Ended questions</w:t>
            </w:r>
            <w:r>
              <w:t>: The questions are asked and the learner can answer however they wish.  This type of question is slower to administer and slower to analyse responses. They do allow the learner to raise new issues.</w:t>
            </w:r>
          </w:p>
          <w:p w:rsidR="00BF11AC" w:rsidRDefault="00BF11AC" w:rsidP="00E233C2">
            <w:pPr>
              <w:jc w:val="both"/>
            </w:pPr>
            <w:r>
              <w:t>Surveys can be given to users and asked to be done in their own time (this is called “self-administrated”), or the evaluator can be present and can instruct the users how to fill out the questions and answer any queries (this is called “interviewer-administrated”).</w:t>
            </w:r>
          </w:p>
          <w:p w:rsidR="00BF11AC" w:rsidRDefault="00BF11AC" w:rsidP="00E233C2">
            <w:pPr>
              <w:jc w:val="both"/>
            </w:pPr>
          </w:p>
        </w:tc>
      </w:tr>
      <w:tr w:rsidR="00BF11AC" w:rsidTr="00E233C2">
        <w:tc>
          <w:tcPr>
            <w:tcW w:w="1696" w:type="dxa"/>
            <w:shd w:val="clear" w:color="auto" w:fill="F2F2F2" w:themeFill="background1" w:themeFillShade="F2"/>
          </w:tcPr>
          <w:p w:rsidR="00BF11AC" w:rsidRPr="00A70D78" w:rsidRDefault="00BF11AC" w:rsidP="00E233C2">
            <w:pPr>
              <w:rPr>
                <w:b/>
              </w:rPr>
            </w:pPr>
            <w:r w:rsidRPr="00A70D78">
              <w:rPr>
                <w:b/>
              </w:rPr>
              <w:t>Focus Groups</w:t>
            </w:r>
          </w:p>
        </w:tc>
        <w:tc>
          <w:tcPr>
            <w:tcW w:w="7320" w:type="dxa"/>
          </w:tcPr>
          <w:p w:rsidR="00BF11AC" w:rsidRDefault="00BF11AC" w:rsidP="00E233C2">
            <w:pPr>
              <w:jc w:val="both"/>
            </w:pPr>
            <w:r>
              <w:t>Focus Groups involve taking a group of users and asking them as a group a number of questions about the software. Start by thanking everyone for coming, review the goals of the group, explain how everyone will contribute, and set the tone. Repeat what you think the group are saying in different words, and respect everyone’s opinion. Sometimes users will answer questions more honestly in a group, buoyed by other comments by other users, than if they were doing one-to-one interviews. The major concern with using focus groups is that they can be difficult to manage and sometimes the group can end up discussing irrelevant topics. Focus groups can also be done online which allows for greater participation and anonymity.</w:t>
            </w:r>
          </w:p>
          <w:p w:rsidR="00BF11AC" w:rsidRDefault="00BF11AC" w:rsidP="00E233C2">
            <w:pPr>
              <w:jc w:val="both"/>
            </w:pPr>
          </w:p>
        </w:tc>
      </w:tr>
    </w:tbl>
    <w:p w:rsidR="00BF11AC" w:rsidRDefault="00BF11AC" w:rsidP="00BF11AC"/>
    <w:tbl>
      <w:tblPr>
        <w:tblStyle w:val="TableGrid"/>
        <w:tblW w:w="0" w:type="auto"/>
        <w:tblLook w:val="04A0" w:firstRow="1" w:lastRow="0" w:firstColumn="1" w:lastColumn="0" w:noHBand="0" w:noVBand="1"/>
      </w:tblPr>
      <w:tblGrid>
        <w:gridCol w:w="1696"/>
        <w:gridCol w:w="7320"/>
      </w:tblGrid>
      <w:tr w:rsidR="00BF11AC" w:rsidTr="00E233C2">
        <w:tc>
          <w:tcPr>
            <w:tcW w:w="1696" w:type="dxa"/>
            <w:shd w:val="clear" w:color="auto" w:fill="F2F2F2" w:themeFill="background1" w:themeFillShade="F2"/>
          </w:tcPr>
          <w:p w:rsidR="00BF11AC" w:rsidRPr="00A70D78" w:rsidRDefault="00BF11AC" w:rsidP="00E233C2">
            <w:pPr>
              <w:rPr>
                <w:b/>
              </w:rPr>
            </w:pPr>
            <w:r w:rsidRPr="00A70D78">
              <w:rPr>
                <w:b/>
              </w:rPr>
              <w:lastRenderedPageBreak/>
              <w:t>Shadowing</w:t>
            </w:r>
          </w:p>
        </w:tc>
        <w:tc>
          <w:tcPr>
            <w:tcW w:w="7320" w:type="dxa"/>
          </w:tcPr>
          <w:p w:rsidR="00BF11AC" w:rsidRDefault="00BF11AC" w:rsidP="00E233C2">
            <w:pPr>
              <w:jc w:val="both"/>
            </w:pPr>
            <w:r>
              <w:t xml:space="preserve">Shadowing works by simply observing the users use the technology, without asking any questions and without offering any assistance. During the observation phase the users will note any questions they have, and note any issues they encountered, and after the process is over the users can ask the evaluator about all of the questions they need answering. At the same time, during the observation phase the evaluator notes down any issues they observe with the users interaction also, and those issues are discussed after the phase is over. Ideally the observations should not last longer than 30 minutes, otherwise they will be of less value and less </w:t>
            </w:r>
            <w:r w:rsidRPr="00CD55EB">
              <w:t>authenticity.</w:t>
            </w:r>
            <w:r>
              <w:t xml:space="preserve"> Analysis of the outcomes of a shadowing activity needs to be undertaken carefully, it is a mistake to attempt to generalise the outcomes of a single shadowing activity to a whole learner group.</w:t>
            </w:r>
          </w:p>
          <w:p w:rsidR="00BF11AC" w:rsidRDefault="00BF11AC" w:rsidP="00E233C2">
            <w:pPr>
              <w:jc w:val="both"/>
            </w:pPr>
          </w:p>
        </w:tc>
      </w:tr>
      <w:tr w:rsidR="00BF11AC" w:rsidTr="00E233C2">
        <w:tc>
          <w:tcPr>
            <w:tcW w:w="1696" w:type="dxa"/>
            <w:shd w:val="clear" w:color="auto" w:fill="F2F2F2" w:themeFill="background1" w:themeFillShade="F2"/>
          </w:tcPr>
          <w:p w:rsidR="00BF11AC" w:rsidRPr="00A70D78" w:rsidRDefault="00BF11AC" w:rsidP="00E233C2">
            <w:pPr>
              <w:rPr>
                <w:b/>
              </w:rPr>
            </w:pPr>
            <w:r w:rsidRPr="00A70D78">
              <w:rPr>
                <w:b/>
                <w:bCs/>
              </w:rPr>
              <w:t>GOMS</w:t>
            </w:r>
          </w:p>
        </w:tc>
        <w:tc>
          <w:tcPr>
            <w:tcW w:w="7320" w:type="dxa"/>
          </w:tcPr>
          <w:p w:rsidR="00BF11AC" w:rsidRDefault="00BF11AC" w:rsidP="00E233C2">
            <w:pPr>
              <w:jc w:val="both"/>
              <w:rPr>
                <w:bCs/>
              </w:rPr>
            </w:pPr>
            <w:r>
              <w:rPr>
                <w:bCs/>
              </w:rPr>
              <w:t>GOMS stands for “</w:t>
            </w:r>
            <w:r w:rsidRPr="008533B6">
              <w:rPr>
                <w:bCs/>
              </w:rPr>
              <w:t>Goals, Operator</w:t>
            </w:r>
            <w:r>
              <w:rPr>
                <w:bCs/>
              </w:rPr>
              <w:t>s</w:t>
            </w:r>
            <w:r w:rsidRPr="008533B6">
              <w:rPr>
                <w:bCs/>
              </w:rPr>
              <w:t>, Methods, and Selection rules</w:t>
            </w:r>
            <w:r>
              <w:rPr>
                <w:bCs/>
              </w:rPr>
              <w:t>” and is an approach for describing a user’s interaction with technology:</w:t>
            </w:r>
          </w:p>
          <w:p w:rsidR="00BF11AC" w:rsidRDefault="00BF11AC" w:rsidP="00BF11AC">
            <w:pPr>
              <w:pStyle w:val="ListParagraph"/>
              <w:numPr>
                <w:ilvl w:val="0"/>
                <w:numId w:val="17"/>
              </w:numPr>
              <w:jc w:val="both"/>
              <w:rPr>
                <w:bCs/>
              </w:rPr>
            </w:pPr>
            <w:r w:rsidRPr="005A2CDE">
              <w:rPr>
                <w:bCs/>
                <w:i/>
              </w:rPr>
              <w:t>Goals</w:t>
            </w:r>
            <w:r>
              <w:rPr>
                <w:bCs/>
              </w:rPr>
              <w:t>: When the user wants to do</w:t>
            </w:r>
          </w:p>
          <w:p w:rsidR="00BF11AC" w:rsidRDefault="00BF11AC" w:rsidP="00BF11AC">
            <w:pPr>
              <w:pStyle w:val="ListParagraph"/>
              <w:numPr>
                <w:ilvl w:val="0"/>
                <w:numId w:val="17"/>
              </w:numPr>
              <w:jc w:val="both"/>
              <w:rPr>
                <w:bCs/>
              </w:rPr>
            </w:pPr>
            <w:r w:rsidRPr="005A2CDE">
              <w:rPr>
                <w:bCs/>
                <w:i/>
              </w:rPr>
              <w:t>Operators</w:t>
            </w:r>
            <w:r>
              <w:rPr>
                <w:bCs/>
              </w:rPr>
              <w:t xml:space="preserve">: Activities the user must undertake to achieve the </w:t>
            </w:r>
            <w:r w:rsidRPr="005A2CDE">
              <w:rPr>
                <w:bCs/>
                <w:i/>
              </w:rPr>
              <w:t>Goal</w:t>
            </w:r>
          </w:p>
          <w:p w:rsidR="00BF11AC" w:rsidRDefault="00BF11AC" w:rsidP="00BF11AC">
            <w:pPr>
              <w:pStyle w:val="ListParagraph"/>
              <w:numPr>
                <w:ilvl w:val="0"/>
                <w:numId w:val="17"/>
              </w:numPr>
              <w:jc w:val="both"/>
              <w:rPr>
                <w:bCs/>
              </w:rPr>
            </w:pPr>
            <w:r w:rsidRPr="005A2CDE">
              <w:rPr>
                <w:bCs/>
                <w:i/>
              </w:rPr>
              <w:t>Methods</w:t>
            </w:r>
            <w:r>
              <w:rPr>
                <w:bCs/>
              </w:rPr>
              <w:t xml:space="preserve">: The series of </w:t>
            </w:r>
            <w:r w:rsidRPr="005A2CDE">
              <w:rPr>
                <w:bCs/>
                <w:i/>
              </w:rPr>
              <w:t>Operators</w:t>
            </w:r>
            <w:r>
              <w:rPr>
                <w:bCs/>
              </w:rPr>
              <w:t xml:space="preserve"> undertaken to achieve the </w:t>
            </w:r>
            <w:r w:rsidRPr="005A2CDE">
              <w:rPr>
                <w:bCs/>
                <w:i/>
              </w:rPr>
              <w:t>Goal</w:t>
            </w:r>
          </w:p>
          <w:p w:rsidR="00BF11AC" w:rsidRPr="006D3B86" w:rsidRDefault="00BF11AC" w:rsidP="00BF11AC">
            <w:pPr>
              <w:pStyle w:val="ListParagraph"/>
              <w:numPr>
                <w:ilvl w:val="0"/>
                <w:numId w:val="17"/>
              </w:numPr>
              <w:jc w:val="both"/>
              <w:rPr>
                <w:bCs/>
              </w:rPr>
            </w:pPr>
            <w:r w:rsidRPr="005A2CDE">
              <w:rPr>
                <w:bCs/>
                <w:i/>
              </w:rPr>
              <w:t>Selection rules</w:t>
            </w:r>
            <w:r>
              <w:rPr>
                <w:bCs/>
              </w:rPr>
              <w:t xml:space="preserve">: If there are a number of possible </w:t>
            </w:r>
            <w:r w:rsidRPr="005A2CDE">
              <w:rPr>
                <w:bCs/>
                <w:i/>
              </w:rPr>
              <w:t>Methods</w:t>
            </w:r>
            <w:r>
              <w:rPr>
                <w:bCs/>
              </w:rPr>
              <w:t xml:space="preserve"> that are possible to use to achieve a </w:t>
            </w:r>
            <w:r w:rsidRPr="005A2CDE">
              <w:rPr>
                <w:bCs/>
                <w:i/>
              </w:rPr>
              <w:t>Goal</w:t>
            </w:r>
            <w:r>
              <w:rPr>
                <w:bCs/>
              </w:rPr>
              <w:t xml:space="preserve">, this tells us how one </w:t>
            </w:r>
            <w:r w:rsidRPr="005A2CDE">
              <w:rPr>
                <w:bCs/>
                <w:i/>
              </w:rPr>
              <w:t>Method</w:t>
            </w:r>
            <w:r>
              <w:rPr>
                <w:bCs/>
              </w:rPr>
              <w:t xml:space="preserve"> is selected over others.</w:t>
            </w:r>
          </w:p>
          <w:p w:rsidR="00BF11AC" w:rsidRDefault="00BF11AC" w:rsidP="00E233C2">
            <w:pPr>
              <w:jc w:val="both"/>
            </w:pPr>
            <w:r>
              <w:t>Modelling technology tasks with GOMS is both time-effective and cost-effective in many practical situations.</w:t>
            </w:r>
          </w:p>
          <w:p w:rsidR="00BF11AC" w:rsidRDefault="00BF11AC" w:rsidP="00E233C2">
            <w:pPr>
              <w:jc w:val="both"/>
            </w:pPr>
            <w:r>
              <w:t xml:space="preserve"> </w:t>
            </w:r>
          </w:p>
        </w:tc>
      </w:tr>
      <w:tr w:rsidR="00BF11AC" w:rsidTr="00E233C2">
        <w:tc>
          <w:tcPr>
            <w:tcW w:w="1696" w:type="dxa"/>
            <w:shd w:val="clear" w:color="auto" w:fill="F2F2F2" w:themeFill="background1" w:themeFillShade="F2"/>
          </w:tcPr>
          <w:p w:rsidR="00BF11AC" w:rsidRPr="00A70D78" w:rsidRDefault="00BF11AC" w:rsidP="00E233C2">
            <w:pPr>
              <w:rPr>
                <w:b/>
              </w:rPr>
            </w:pPr>
            <w:r w:rsidRPr="00A70D78">
              <w:rPr>
                <w:b/>
                <w:bCs/>
              </w:rPr>
              <w:t>Think-aloud protocol</w:t>
            </w:r>
          </w:p>
        </w:tc>
        <w:tc>
          <w:tcPr>
            <w:tcW w:w="7320" w:type="dxa"/>
          </w:tcPr>
          <w:p w:rsidR="00BF11AC" w:rsidRDefault="00BF11AC" w:rsidP="00E233C2">
            <w:pPr>
              <w:jc w:val="both"/>
            </w:pPr>
            <w:r>
              <w:t>The think-aloud protocol is used to understand the challenges users have when interacting with a particular technology. The process is straight-forward, the evaluator decides on a number of specific tasks (usually between 5 and 9) that a learner must do when using the specific software. The evaluator gives the set of tasks to a learner and asks them to performing the tasks while speaking out loud everything they are thinking during the tasks. Normally the evaluator records this process and does analysis on the recording after the tasks are completed. This can be a very effective way of detecting where there is potentially confusing content. If the evaluator has to give prompts to the learner during the process to help them discuss their actions in more detail, make the prompts generic, e.g. “</w:t>
            </w:r>
            <w:r w:rsidRPr="00574D2F">
              <w:rPr>
                <w:i/>
              </w:rPr>
              <w:t>What are you thinking now?</w:t>
            </w:r>
            <w:r>
              <w:t>” and “</w:t>
            </w:r>
            <w:r w:rsidRPr="00574D2F">
              <w:rPr>
                <w:i/>
              </w:rPr>
              <w:t>Why did you do that?</w:t>
            </w:r>
            <w:r>
              <w:t>”</w:t>
            </w:r>
          </w:p>
          <w:p w:rsidR="00BF11AC" w:rsidRDefault="00BF11AC" w:rsidP="00E233C2">
            <w:pPr>
              <w:jc w:val="both"/>
            </w:pPr>
          </w:p>
        </w:tc>
      </w:tr>
      <w:tr w:rsidR="00BF11AC" w:rsidTr="00E233C2">
        <w:tc>
          <w:tcPr>
            <w:tcW w:w="1696" w:type="dxa"/>
            <w:shd w:val="clear" w:color="auto" w:fill="F2F2F2" w:themeFill="background1" w:themeFillShade="F2"/>
          </w:tcPr>
          <w:p w:rsidR="00BF11AC" w:rsidRPr="00A70D78" w:rsidRDefault="00BF11AC" w:rsidP="00E233C2">
            <w:pPr>
              <w:rPr>
                <w:b/>
              </w:rPr>
            </w:pPr>
            <w:r w:rsidRPr="00A70D78">
              <w:rPr>
                <w:b/>
              </w:rPr>
              <w:t>Personas</w:t>
            </w:r>
          </w:p>
        </w:tc>
        <w:tc>
          <w:tcPr>
            <w:tcW w:w="7320" w:type="dxa"/>
          </w:tcPr>
          <w:p w:rsidR="00BF11AC" w:rsidRDefault="00BF11AC" w:rsidP="00E233C2">
            <w:pPr>
              <w:jc w:val="both"/>
            </w:pPr>
            <w:r>
              <w:t>Personas are fictional characters that can be used to represent a collection of some of the kinds of people who could potentially be using a particular software. In our case we can use a single persona to model a wide range of users. The persona is a detailed description of a specific individual that allows an evaluator to look at their software from these users’ perspectives. The details can include their name, their age, their gender, their skills, their interests, and their obstacles. Benefits that have been suggested for personas include the fact that it allows the developers to focus on the users and encourages the developer to learn more about their users and understand how they are using the software.</w:t>
            </w:r>
          </w:p>
          <w:p w:rsidR="00BF11AC" w:rsidRDefault="00BF11AC" w:rsidP="00E233C2">
            <w:pPr>
              <w:jc w:val="both"/>
            </w:pPr>
          </w:p>
        </w:tc>
      </w:tr>
    </w:tbl>
    <w:p w:rsidR="00BF11AC" w:rsidRPr="00E046E7" w:rsidRDefault="00BF11AC" w:rsidP="002622EE"/>
    <w:sectPr w:rsidR="00BF11AC" w:rsidRPr="00E046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19E" w:rsidRDefault="0065219E" w:rsidP="001F2509">
      <w:pPr>
        <w:spacing w:after="0" w:line="240" w:lineRule="auto"/>
      </w:pPr>
      <w:r>
        <w:separator/>
      </w:r>
    </w:p>
  </w:endnote>
  <w:endnote w:type="continuationSeparator" w:id="0">
    <w:p w:rsidR="0065219E" w:rsidRDefault="0065219E" w:rsidP="001F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19E" w:rsidRDefault="0065219E" w:rsidP="001F2509">
      <w:pPr>
        <w:spacing w:after="0" w:line="240" w:lineRule="auto"/>
      </w:pPr>
      <w:r>
        <w:separator/>
      </w:r>
    </w:p>
  </w:footnote>
  <w:footnote w:type="continuationSeparator" w:id="0">
    <w:p w:rsidR="0065219E" w:rsidRDefault="0065219E" w:rsidP="001F2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594F"/>
    <w:multiLevelType w:val="hybridMultilevel"/>
    <w:tmpl w:val="FD1248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8C7FF9"/>
    <w:multiLevelType w:val="hybridMultilevel"/>
    <w:tmpl w:val="9998C4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847874"/>
    <w:multiLevelType w:val="hybridMultilevel"/>
    <w:tmpl w:val="AB520D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3514CD8"/>
    <w:multiLevelType w:val="hybridMultilevel"/>
    <w:tmpl w:val="945276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262635"/>
    <w:multiLevelType w:val="hybridMultilevel"/>
    <w:tmpl w:val="ECFC2C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40004B"/>
    <w:multiLevelType w:val="hybridMultilevel"/>
    <w:tmpl w:val="1F7677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D990ABA"/>
    <w:multiLevelType w:val="hybridMultilevel"/>
    <w:tmpl w:val="6158E56C"/>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7" w15:restartNumberingAfterBreak="0">
    <w:nsid w:val="31FB21FF"/>
    <w:multiLevelType w:val="hybridMultilevel"/>
    <w:tmpl w:val="DEA27A8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40704508"/>
    <w:multiLevelType w:val="hybridMultilevel"/>
    <w:tmpl w:val="034818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3107AA8"/>
    <w:multiLevelType w:val="hybridMultilevel"/>
    <w:tmpl w:val="9B72DB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7D0342"/>
    <w:multiLevelType w:val="hybridMultilevel"/>
    <w:tmpl w:val="6BFE54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B6F1E9D"/>
    <w:multiLevelType w:val="hybridMultilevel"/>
    <w:tmpl w:val="668C91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DB97D4B"/>
    <w:multiLevelType w:val="hybridMultilevel"/>
    <w:tmpl w:val="158278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518F3296"/>
    <w:multiLevelType w:val="hybridMultilevel"/>
    <w:tmpl w:val="1FBE32EC"/>
    <w:lvl w:ilvl="0" w:tplc="492A3C64">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32620B1"/>
    <w:multiLevelType w:val="hybridMultilevel"/>
    <w:tmpl w:val="C6D8075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54F2171E"/>
    <w:multiLevelType w:val="hybridMultilevel"/>
    <w:tmpl w:val="39DAB6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EF8673A"/>
    <w:multiLevelType w:val="hybridMultilevel"/>
    <w:tmpl w:val="E31E78D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2"/>
  </w:num>
  <w:num w:numId="2">
    <w:abstractNumId w:val="16"/>
  </w:num>
  <w:num w:numId="3">
    <w:abstractNumId w:val="7"/>
  </w:num>
  <w:num w:numId="4">
    <w:abstractNumId w:val="1"/>
  </w:num>
  <w:num w:numId="5">
    <w:abstractNumId w:val="10"/>
  </w:num>
  <w:num w:numId="6">
    <w:abstractNumId w:val="14"/>
  </w:num>
  <w:num w:numId="7">
    <w:abstractNumId w:val="11"/>
  </w:num>
  <w:num w:numId="8">
    <w:abstractNumId w:val="9"/>
  </w:num>
  <w:num w:numId="9">
    <w:abstractNumId w:val="2"/>
  </w:num>
  <w:num w:numId="10">
    <w:abstractNumId w:val="15"/>
  </w:num>
  <w:num w:numId="11">
    <w:abstractNumId w:val="13"/>
  </w:num>
  <w:num w:numId="12">
    <w:abstractNumId w:val="8"/>
  </w:num>
  <w:num w:numId="13">
    <w:abstractNumId w:val="0"/>
  </w:num>
  <w:num w:numId="14">
    <w:abstractNumId w:val="4"/>
  </w:num>
  <w:num w:numId="15">
    <w:abstractNumId w:val="5"/>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77"/>
    <w:rsid w:val="0007473E"/>
    <w:rsid w:val="000B0ECE"/>
    <w:rsid w:val="00100A88"/>
    <w:rsid w:val="001E3530"/>
    <w:rsid w:val="001F2509"/>
    <w:rsid w:val="001F5E69"/>
    <w:rsid w:val="00221CC4"/>
    <w:rsid w:val="002622EE"/>
    <w:rsid w:val="00293A8A"/>
    <w:rsid w:val="002D6594"/>
    <w:rsid w:val="00301A9A"/>
    <w:rsid w:val="00303B97"/>
    <w:rsid w:val="0034194F"/>
    <w:rsid w:val="003474CD"/>
    <w:rsid w:val="00376EA0"/>
    <w:rsid w:val="00463D26"/>
    <w:rsid w:val="00494CFD"/>
    <w:rsid w:val="00505F8A"/>
    <w:rsid w:val="0061405B"/>
    <w:rsid w:val="00616C17"/>
    <w:rsid w:val="0065219E"/>
    <w:rsid w:val="006C124E"/>
    <w:rsid w:val="006E324D"/>
    <w:rsid w:val="00781968"/>
    <w:rsid w:val="00865885"/>
    <w:rsid w:val="00865C77"/>
    <w:rsid w:val="008660A0"/>
    <w:rsid w:val="008913EA"/>
    <w:rsid w:val="009067C7"/>
    <w:rsid w:val="009609A4"/>
    <w:rsid w:val="00A647A9"/>
    <w:rsid w:val="00B35E77"/>
    <w:rsid w:val="00BF11AC"/>
    <w:rsid w:val="00C13D4A"/>
    <w:rsid w:val="00C8058C"/>
    <w:rsid w:val="00CE5EC2"/>
    <w:rsid w:val="00D41560"/>
    <w:rsid w:val="00D63E98"/>
    <w:rsid w:val="00DA048D"/>
    <w:rsid w:val="00DF70BC"/>
    <w:rsid w:val="00E046E7"/>
    <w:rsid w:val="00E12FE7"/>
    <w:rsid w:val="00E824C0"/>
    <w:rsid w:val="00E95564"/>
    <w:rsid w:val="00FB51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B2BB"/>
  <w15:chartTrackingRefBased/>
  <w15:docId w15:val="{CA562184-2FE4-4380-99C6-F732438C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6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5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E98"/>
    <w:pPr>
      <w:ind w:left="720"/>
      <w:contextualSpacing/>
    </w:pPr>
  </w:style>
  <w:style w:type="character" w:customStyle="1" w:styleId="Heading3Char">
    <w:name w:val="Heading 3 Char"/>
    <w:basedOn w:val="DefaultParagraphFont"/>
    <w:link w:val="Heading3"/>
    <w:uiPriority w:val="9"/>
    <w:rsid w:val="001F250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1F2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2509"/>
    <w:rPr>
      <w:sz w:val="20"/>
      <w:szCs w:val="20"/>
    </w:rPr>
  </w:style>
  <w:style w:type="character" w:styleId="FootnoteReference">
    <w:name w:val="footnote reference"/>
    <w:basedOn w:val="DefaultParagraphFont"/>
    <w:uiPriority w:val="99"/>
    <w:semiHidden/>
    <w:unhideWhenUsed/>
    <w:rsid w:val="001F2509"/>
    <w:rPr>
      <w:vertAlign w:val="superscript"/>
    </w:rPr>
  </w:style>
  <w:style w:type="character" w:customStyle="1" w:styleId="Heading1Char">
    <w:name w:val="Heading 1 Char"/>
    <w:basedOn w:val="DefaultParagraphFont"/>
    <w:link w:val="Heading1"/>
    <w:uiPriority w:val="9"/>
    <w:rsid w:val="00E046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46E7"/>
    <w:pPr>
      <w:outlineLvl w:val="9"/>
    </w:pPr>
    <w:rPr>
      <w:lang w:val="en-US"/>
    </w:rPr>
  </w:style>
  <w:style w:type="paragraph" w:styleId="TOC1">
    <w:name w:val="toc 1"/>
    <w:basedOn w:val="Normal"/>
    <w:next w:val="Normal"/>
    <w:autoRedefine/>
    <w:uiPriority w:val="39"/>
    <w:unhideWhenUsed/>
    <w:rsid w:val="00E046E7"/>
    <w:pPr>
      <w:spacing w:after="100"/>
    </w:pPr>
  </w:style>
  <w:style w:type="character" w:styleId="Hyperlink">
    <w:name w:val="Hyperlink"/>
    <w:basedOn w:val="DefaultParagraphFont"/>
    <w:uiPriority w:val="99"/>
    <w:unhideWhenUsed/>
    <w:rsid w:val="00E046E7"/>
    <w:rPr>
      <w:color w:val="0563C1" w:themeColor="hyperlink"/>
      <w:u w:val="single"/>
    </w:rPr>
  </w:style>
  <w:style w:type="paragraph" w:styleId="Subtitle">
    <w:name w:val="Subtitle"/>
    <w:basedOn w:val="Normal"/>
    <w:link w:val="SubtitleChar"/>
    <w:qFormat/>
    <w:rsid w:val="002622EE"/>
    <w:pPr>
      <w:spacing w:after="0" w:line="240" w:lineRule="auto"/>
    </w:pPr>
    <w:rPr>
      <w:rFonts w:ascii="Times New Roman" w:eastAsia="Times New Roman" w:hAnsi="Times New Roman" w:cs="Times New Roman"/>
      <w:b/>
      <w:sz w:val="32"/>
      <w:szCs w:val="20"/>
      <w:lang w:val="en-GB" w:eastAsia="en-IE"/>
    </w:rPr>
  </w:style>
  <w:style w:type="character" w:customStyle="1" w:styleId="SubtitleChar">
    <w:name w:val="Subtitle Char"/>
    <w:basedOn w:val="DefaultParagraphFont"/>
    <w:link w:val="Subtitle"/>
    <w:rsid w:val="002622EE"/>
    <w:rPr>
      <w:rFonts w:ascii="Times New Roman" w:eastAsia="Times New Roman" w:hAnsi="Times New Roman" w:cs="Times New Roman"/>
      <w:b/>
      <w:sz w:val="32"/>
      <w:szCs w:val="20"/>
      <w:lang w:val="en-GB" w:eastAsia="en-IE"/>
    </w:rPr>
  </w:style>
  <w:style w:type="character" w:customStyle="1" w:styleId="Heading2Char">
    <w:name w:val="Heading 2 Char"/>
    <w:basedOn w:val="DefaultParagraphFont"/>
    <w:link w:val="Heading2"/>
    <w:uiPriority w:val="9"/>
    <w:rsid w:val="0086588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65885"/>
    <w:pPr>
      <w:spacing w:after="100"/>
      <w:ind w:left="220"/>
    </w:pPr>
  </w:style>
  <w:style w:type="paragraph" w:styleId="TOC3">
    <w:name w:val="toc 3"/>
    <w:basedOn w:val="Normal"/>
    <w:next w:val="Normal"/>
    <w:autoRedefine/>
    <w:uiPriority w:val="39"/>
    <w:unhideWhenUsed/>
    <w:rsid w:val="00BF11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E4B4A-3DDB-424B-AE63-A8D1F58B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Damian Gordon</cp:lastModifiedBy>
  <cp:revision>20</cp:revision>
  <dcterms:created xsi:type="dcterms:W3CDTF">2018-11-15T23:37:00Z</dcterms:created>
  <dcterms:modified xsi:type="dcterms:W3CDTF">2019-11-09T16:23:00Z</dcterms:modified>
</cp:coreProperties>
</file>