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766F11">
      <w:pPr>
        <w:rPr>
          <w:rStyle w:val="Hyperlink"/>
        </w:rPr>
      </w:pPr>
      <w:hyperlink r:id="rId5"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766F11">
      <w:hyperlink r:id="rId6"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766F11">
      <w:pPr>
        <w:rPr>
          <w:rStyle w:val="Hyperlink"/>
        </w:rPr>
      </w:pPr>
      <w:hyperlink r:id="rId7"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766F11">
      <w:pPr>
        <w:rPr>
          <w:rStyle w:val="Hyperlink"/>
        </w:rPr>
      </w:pPr>
      <w:hyperlink r:id="rId8"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766F11" w:rsidP="00891F05">
      <w:pPr>
        <w:rPr>
          <w:rStyle w:val="Hyperlink"/>
        </w:rPr>
      </w:pPr>
      <w:hyperlink r:id="rId10"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5EB46722" w:rsidR="00DE598C" w:rsidRDefault="00DE598C" w:rsidP="00891F05">
      <w:r>
        <w:t>unincentivise doing old levels by not giving xp for old levels or else 50% of xp earned</w:t>
      </w:r>
    </w:p>
    <w:p w14:paraId="49E57192" w14:textId="0242CF4D" w:rsidR="00C339AA" w:rsidRDefault="00C339AA" w:rsidP="00891F05"/>
    <w:p w14:paraId="5817679B" w14:textId="28E35017" w:rsidR="00C339AA" w:rsidRDefault="00C339AA" w:rsidP="00891F05">
      <w:r>
        <w:t>json file update function in case of multiple people sharing a device</w:t>
      </w:r>
    </w:p>
    <w:p w14:paraId="33845155" w14:textId="7630EE96" w:rsidR="00095EFB" w:rsidRDefault="00095EFB" w:rsidP="00891F05"/>
    <w:p w14:paraId="4E3DDFFC" w14:textId="4BFCD970" w:rsidR="00095EFB" w:rsidRDefault="00095EFB" w:rsidP="00891F05">
      <w:r>
        <w:t>speak about how firebase is not supported with buildozer so was impossible to get working on the phone.</w:t>
      </w:r>
    </w:p>
    <w:p w14:paraId="1D487434" w14:textId="40D8A3F7" w:rsidR="00095EFB" w:rsidRDefault="00095EFB" w:rsidP="00891F05">
      <w:r>
        <w:t xml:space="preserve">Database is not a primary feature anyway but it is working perfectly in emulator </w:t>
      </w:r>
    </w:p>
    <w:p w14:paraId="52170F40" w14:textId="47D63880" w:rsidR="00095EFB" w:rsidRDefault="00095EFB" w:rsidP="00891F05">
      <w:r>
        <w:t>Cannot work on the phone</w:t>
      </w:r>
    </w:p>
    <w:p w14:paraId="28DB37D3" w14:textId="0CFE0129" w:rsidR="00B21A5E" w:rsidRDefault="00B21A5E" w:rsidP="00891F05">
      <w:r>
        <w:lastRenderedPageBreak/>
        <w:t>Talk about error checking in various places using the print to terminal functions</w:t>
      </w:r>
    </w:p>
    <w:p w14:paraId="077F35D3" w14:textId="36408E69" w:rsidR="00B21A5E" w:rsidRDefault="00B21A5E" w:rsidP="00891F05"/>
    <w:p w14:paraId="65A412CE" w14:textId="3CAF2843" w:rsidR="00B21A5E" w:rsidRDefault="00B21A5E" w:rsidP="00891F05">
      <w:r>
        <w:t>intro should be very clear</w:t>
      </w:r>
    </w:p>
    <w:p w14:paraId="2AD4392C" w14:textId="6A16AAFC" w:rsidR="00B21A5E" w:rsidRDefault="00B21A5E" w:rsidP="00891F05">
      <w:r>
        <w:t>design should be professional</w:t>
      </w:r>
    </w:p>
    <w:p w14:paraId="34245954" w14:textId="6B839D8A" w:rsidR="00B21A5E" w:rsidRDefault="00B21A5E" w:rsidP="00B21A5E">
      <w:r>
        <w:t xml:space="preserve">conclusion can be more colloquial </w:t>
      </w:r>
    </w:p>
    <w:p w14:paraId="56EC988F" w14:textId="77777777" w:rsidR="00B21A5E" w:rsidRDefault="00B21A5E" w:rsidP="00B21A5E"/>
    <w:p w14:paraId="5DC7FCB3" w14:textId="5C363797" w:rsidR="00B21A5E" w:rsidRDefault="00B21A5E" w:rsidP="00891F05"/>
    <w:p w14:paraId="26FF9085" w14:textId="02AA7199" w:rsidR="00B21A5E" w:rsidRDefault="00B21A5E" w:rsidP="00891F05">
      <w:r>
        <w:t>speak on corona virus about testing in person with teachers and student groups</w:t>
      </w:r>
    </w:p>
    <w:p w14:paraId="5FD4AB35" w14:textId="7CB90C09" w:rsidR="00B21A5E" w:rsidRDefault="00B21A5E" w:rsidP="00891F05"/>
    <w:p w14:paraId="620FA8CF" w14:textId="024ABBA9" w:rsidR="00B21A5E" w:rsidRDefault="00B21A5E" w:rsidP="00891F05">
      <w:r>
        <w:rPr>
          <w:noProof/>
        </w:rPr>
        <w:drawing>
          <wp:inline distT="0" distB="0" distL="0" distR="0" wp14:anchorId="46DB047F" wp14:editId="5B485DFE">
            <wp:extent cx="44767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2971800"/>
                    </a:xfrm>
                    <a:prstGeom prst="rect">
                      <a:avLst/>
                    </a:prstGeom>
                  </pic:spPr>
                </pic:pic>
              </a:graphicData>
            </a:graphic>
          </wp:inline>
        </w:drawing>
      </w:r>
    </w:p>
    <w:p w14:paraId="080DE278" w14:textId="60F5695E" w:rsidR="00B21A5E" w:rsidRDefault="00B21A5E" w:rsidP="00891F05"/>
    <w:p w14:paraId="41D81925" w14:textId="25FCB5D9" w:rsidR="00B21A5E" w:rsidRDefault="00B21A5E" w:rsidP="00891F05">
      <w:r>
        <w:t xml:space="preserve">For future work, throw in a diagram of the “play” page and </w:t>
      </w:r>
      <w:r w:rsidR="00BB5088">
        <w:t>show what other types of minigames that could be implemented and talk about other minigames that could be added in, maybe a text input instead of multiple choice.</w:t>
      </w:r>
    </w:p>
    <w:p w14:paraId="6AD905D2" w14:textId="22C127C7" w:rsidR="008D5E72" w:rsidRDefault="008D5E72" w:rsidP="00891F05"/>
    <w:p w14:paraId="671FB2B7" w14:textId="2232E549" w:rsidR="008D5E72" w:rsidRDefault="008D5E72" w:rsidP="00891F05">
      <w:r>
        <w:t>Fonts – Helvetica Textbook is chosen because it appeals to students more</w:t>
      </w:r>
    </w:p>
    <w:p w14:paraId="1592D61F" w14:textId="5A127F37" w:rsidR="008D5E72" w:rsidRPr="00A12939" w:rsidRDefault="008D5E72" w:rsidP="00891F05">
      <w:r>
        <w:t xml:space="preserve">Consola Bold was favorite among adults but the simpler and more typical font used in textbooks is easier for kids to understand. A big survey was sent out and over ~~~~people responded, adults overall voted for consola bold but the children who were overall more fond of the Helvetica font and this makes sense because they are used to seeing this font type in their school books and other educational resources. Both the A and the G were pointed out in consola bold for being out of the </w:t>
      </w:r>
      <w:r>
        <w:lastRenderedPageBreak/>
        <w:t>norm to younger children and so it makes sense to go with helvetica</w:t>
      </w:r>
      <w:bookmarkStart w:id="0" w:name="_GoBack"/>
      <w:bookmarkEnd w:id="0"/>
      <w:r>
        <w:rPr>
          <w:noProof/>
        </w:rPr>
        <w:drawing>
          <wp:inline distT="0" distB="0" distL="0" distR="0" wp14:anchorId="32BD7F71" wp14:editId="6C6C37CA">
            <wp:extent cx="5731510" cy="2304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4415"/>
                    </a:xfrm>
                    <a:prstGeom prst="rect">
                      <a:avLst/>
                    </a:prstGeom>
                  </pic:spPr>
                </pic:pic>
              </a:graphicData>
            </a:graphic>
          </wp:inline>
        </w:drawing>
      </w:r>
    </w:p>
    <w:sectPr w:rsidR="008D5E72"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84D"/>
    <w:multiLevelType w:val="hybridMultilevel"/>
    <w:tmpl w:val="24E6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NKwFAJ4paewtAAAA"/>
  </w:docVars>
  <w:rsids>
    <w:rsidRoot w:val="00247975"/>
    <w:rsid w:val="00072039"/>
    <w:rsid w:val="00095EFB"/>
    <w:rsid w:val="000D23F7"/>
    <w:rsid w:val="00247975"/>
    <w:rsid w:val="002B48AE"/>
    <w:rsid w:val="00383856"/>
    <w:rsid w:val="003E471E"/>
    <w:rsid w:val="00421DE4"/>
    <w:rsid w:val="0042501A"/>
    <w:rsid w:val="00437083"/>
    <w:rsid w:val="00457C3C"/>
    <w:rsid w:val="004B5119"/>
    <w:rsid w:val="004E33D5"/>
    <w:rsid w:val="00530709"/>
    <w:rsid w:val="005D6046"/>
    <w:rsid w:val="00645B4A"/>
    <w:rsid w:val="00766F11"/>
    <w:rsid w:val="00783E80"/>
    <w:rsid w:val="007B073A"/>
    <w:rsid w:val="00826E7E"/>
    <w:rsid w:val="00891F05"/>
    <w:rsid w:val="008D5E72"/>
    <w:rsid w:val="0094532E"/>
    <w:rsid w:val="00946D3E"/>
    <w:rsid w:val="009A4D32"/>
    <w:rsid w:val="009D0D5D"/>
    <w:rsid w:val="00A12939"/>
    <w:rsid w:val="00B21A5E"/>
    <w:rsid w:val="00B8320B"/>
    <w:rsid w:val="00BB5088"/>
    <w:rsid w:val="00C324EF"/>
    <w:rsid w:val="00C339AA"/>
    <w:rsid w:val="00C56AD6"/>
    <w:rsid w:val="00D3450A"/>
    <w:rsid w:val="00D71B65"/>
    <w:rsid w:val="00DD08CA"/>
    <w:rsid w:val="00DE598C"/>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end-em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jfallon.ie/books/busy-at-maths/" TargetMode="External"/><Relationship Id="rId11" Type="http://schemas.openxmlformats.org/officeDocument/2006/relationships/image" Target="media/image2.png"/><Relationship Id="rId5" Type="http://schemas.openxmlformats.org/officeDocument/2006/relationships/hyperlink" Target="http://learnovate.ie/" TargetMode="External"/><Relationship Id="rId10" Type="http://schemas.openxmlformats.org/officeDocument/2006/relationships/hyperlink" Target="http://renketkisi.com/en/the-effects-of-colors-on-childre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31</cp:revision>
  <dcterms:created xsi:type="dcterms:W3CDTF">2019-10-03T20:09:00Z</dcterms:created>
  <dcterms:modified xsi:type="dcterms:W3CDTF">2020-03-26T09:34:00Z</dcterms:modified>
</cp:coreProperties>
</file>