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A20DB" w:rsidRDefault="0086074E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第五學階段</w:t>
      </w:r>
      <w:r>
        <w:rPr>
          <w:rFonts w:ascii="標楷體" w:eastAsia="標楷體" w:hAnsi="標楷體" w:cs="標楷體"/>
        </w:rPr>
        <w:t xml:space="preserve"> </w:t>
      </w:r>
      <w:r>
        <w:rPr>
          <w:rFonts w:ascii="標楷體" w:eastAsia="標楷體" w:hAnsi="標楷體" w:cs="標楷體"/>
        </w:rPr>
        <w:t>科學素養導向試題命題卡</w:t>
      </w:r>
    </w:p>
    <w:tbl>
      <w:tblPr>
        <w:tblStyle w:val="af3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1A20DB" w14:paraId="20E818AD" w14:textId="77777777">
        <w:tc>
          <w:tcPr>
            <w:tcW w:w="1413" w:type="dxa"/>
          </w:tcPr>
          <w:p w14:paraId="00000002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題目名稱</w:t>
            </w:r>
          </w:p>
        </w:tc>
        <w:tc>
          <w:tcPr>
            <w:tcW w:w="6883" w:type="dxa"/>
          </w:tcPr>
          <w:p w14:paraId="00000003" w14:textId="77777777" w:rsidR="001A20DB" w:rsidRDefault="0086074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海風帶來生鏽的危機！</w:t>
            </w:r>
          </w:p>
        </w:tc>
      </w:tr>
      <w:tr w:rsidR="001A20DB" w14:paraId="03076CC8" w14:textId="77777777">
        <w:tc>
          <w:tcPr>
            <w:tcW w:w="1413" w:type="dxa"/>
          </w:tcPr>
          <w:p w14:paraId="00000004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情境範疇</w:t>
            </w:r>
          </w:p>
        </w:tc>
        <w:tc>
          <w:tcPr>
            <w:tcW w:w="6883" w:type="dxa"/>
          </w:tcPr>
          <w:p w14:paraId="00000005" w14:textId="77777777" w:rsidR="001A20DB" w:rsidRDefault="0086074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生活情境</w:t>
            </w:r>
          </w:p>
        </w:tc>
      </w:tr>
      <w:tr w:rsidR="001A20DB" w14:paraId="17BDA3B6" w14:textId="77777777">
        <w:trPr>
          <w:trHeight w:val="3077"/>
        </w:trPr>
        <w:tc>
          <w:tcPr>
            <w:tcW w:w="1413" w:type="dxa"/>
          </w:tcPr>
          <w:p w14:paraId="00000006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題幹</w:t>
            </w:r>
          </w:p>
        </w:tc>
        <w:tc>
          <w:tcPr>
            <w:tcW w:w="6883" w:type="dxa"/>
          </w:tcPr>
          <w:p w14:paraId="00000007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　小彥發現他們家大門生鏽了，家裡的長輩都說這是房子太靠近海邊，海風讓鐵門變得很容易鏽蝕。事實上，小彥家不是直接蓋在海邊，從家裡騎腳踏車到海邊至少也要</w:t>
            </w:r>
            <w:r>
              <w:rPr>
                <w:rFonts w:ascii="標楷體" w:eastAsia="標楷體" w:hAnsi="標楷體" w:cs="標楷體"/>
              </w:rPr>
              <w:t>15</w:t>
            </w:r>
            <w:r>
              <w:rPr>
                <w:rFonts w:ascii="標楷體" w:eastAsia="標楷體" w:hAnsi="標楷體" w:cs="標楷體"/>
              </w:rPr>
              <w:t>分鐘，而且小彥認為海風就只是空氣流動的現象，不可能會加速鐵門的鏽蝕。</w:t>
            </w:r>
          </w:p>
          <w:p w14:paraId="196C8526" w14:textId="77777777" w:rsidR="001E46FA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  <w:noProof/>
              </w:rPr>
            </w:pPr>
            <w:r>
              <w:rPr>
                <w:rFonts w:ascii="標楷體" w:eastAsia="標楷體" w:hAnsi="標楷體" w:cs="標楷體"/>
              </w:rPr>
              <w:t xml:space="preserve">　　小彥決定利用國小學過的鐵生鏽實驗，驗證長輩的說法。依實驗所須，他必須另外尋找四個有面海陽台的實驗地點，於是小彥邀請四位住家正好符合條件的同學，一起進行實驗。四位同學的住家位置如圖一。</w:t>
            </w:r>
            <w:r>
              <w:rPr>
                <w:rFonts w:ascii="標楷體" w:eastAsia="標楷體" w:hAnsi="標楷體" w:cs="標楷體"/>
              </w:rPr>
              <w:br/>
            </w:r>
          </w:p>
          <w:p w14:paraId="00000008" w14:textId="37538044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w:drawing>
                <wp:inline distT="0" distB="0" distL="0" distR="0">
                  <wp:extent cx="2743363" cy="2666945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63" cy="266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</w:rPr>
              <w:br/>
            </w:r>
            <w:r>
              <w:rPr>
                <w:rFonts w:ascii="標楷體" w:eastAsia="標楷體" w:hAnsi="標楷體" w:cs="標楷體"/>
              </w:rPr>
              <w:t>（圖一）五個實驗位置的分布圖</w:t>
            </w:r>
          </w:p>
          <w:p w14:paraId="00000009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　進行實驗當天氣溫</w:t>
            </w:r>
            <w:r>
              <w:rPr>
                <w:rFonts w:ascii="標楷體" w:eastAsia="標楷體" w:hAnsi="標楷體" w:cs="標楷體"/>
              </w:rPr>
              <w:t>26</w:t>
            </w:r>
            <w:r>
              <w:rPr>
                <w:rFonts w:ascii="PMingLiu" w:eastAsia="PMingLiu" w:hAnsi="PMingLiu" w:cs="PMingLiu"/>
              </w:rPr>
              <w:t>℃</w:t>
            </w:r>
            <w:r>
              <w:rPr>
                <w:rFonts w:ascii="標楷體" w:eastAsia="標楷體" w:hAnsi="標楷體" w:cs="標楷體"/>
              </w:rPr>
              <w:t>，風向為東北風。包含小彥的家在內，</w:t>
            </w:r>
            <w:r>
              <w:rPr>
                <w:rFonts w:ascii="標楷體" w:eastAsia="標楷體" w:hAnsi="標楷體" w:cs="標楷體"/>
              </w:rPr>
              <w:t>5</w:t>
            </w:r>
            <w:r>
              <w:rPr>
                <w:rFonts w:ascii="標楷體" w:eastAsia="標楷體" w:hAnsi="標楷體" w:cs="標楷體"/>
              </w:rPr>
              <w:t>個實驗地點當天的風速都不強，量測１小時以後，測得平均風速約</w:t>
            </w:r>
            <w:r>
              <w:rPr>
                <w:rFonts w:ascii="標楷體" w:eastAsia="標楷體" w:hAnsi="標楷體" w:cs="標楷體"/>
              </w:rPr>
              <w:t>3m/sec</w:t>
            </w:r>
            <w:r>
              <w:rPr>
                <w:rFonts w:ascii="標楷體" w:eastAsia="標楷體" w:hAnsi="標楷體" w:cs="標楷體"/>
              </w:rPr>
              <w:t>。</w:t>
            </w:r>
          </w:p>
          <w:p w14:paraId="0000000A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</w:t>
            </w:r>
            <w:r>
              <w:rPr>
                <w:rFonts w:ascii="標楷體" w:eastAsia="標楷體" w:hAnsi="標楷體" w:cs="標楷體"/>
              </w:rPr>
              <w:t>實驗用的量筒共有</w:t>
            </w:r>
            <w:r>
              <w:rPr>
                <w:rFonts w:ascii="標楷體" w:eastAsia="標楷體" w:hAnsi="標楷體" w:cs="標楷體"/>
              </w:rPr>
              <w:t>6</w:t>
            </w:r>
            <w:r>
              <w:rPr>
                <w:rFonts w:ascii="標楷體" w:eastAsia="標楷體" w:hAnsi="標楷體" w:cs="標楷體"/>
              </w:rPr>
              <w:t>隻，皆塞有</w:t>
            </w:r>
            <w:r>
              <w:rPr>
                <w:rFonts w:ascii="標楷體" w:eastAsia="標楷體" w:hAnsi="標楷體" w:cs="標楷體"/>
              </w:rPr>
              <w:t>5</w:t>
            </w:r>
            <w:r>
              <w:rPr>
                <w:rFonts w:ascii="標楷體" w:eastAsia="標楷體" w:hAnsi="標楷體" w:cs="標楷體"/>
              </w:rPr>
              <w:t>公克乾燥的鋼絲絨，並且同時密封：</w:t>
            </w:r>
          </w:p>
          <w:p w14:paraId="0000000B" w14:textId="77777777" w:rsidR="001A20DB" w:rsidRDefault="0086074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25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實驗組：取</w:t>
            </w:r>
            <w:r>
              <w:rPr>
                <w:rFonts w:ascii="標楷體" w:eastAsia="標楷體" w:hAnsi="標楷體" w:cs="標楷體"/>
                <w:color w:val="000000"/>
              </w:rPr>
              <w:t>5</w:t>
            </w:r>
            <w:r>
              <w:rPr>
                <w:rFonts w:ascii="標楷體" w:eastAsia="標楷體" w:hAnsi="標楷體" w:cs="標楷體"/>
                <w:color w:val="000000"/>
              </w:rPr>
              <w:t>隻量筒，由甲、乙、丙、丁四位同學及小彥帶回家，約定同一時間在自己家的陽台拆封，量筒開口朝向風向，放置</w:t>
            </w:r>
            <w:r>
              <w:rPr>
                <w:rFonts w:ascii="標楷體" w:eastAsia="標楷體" w:hAnsi="標楷體" w:cs="標楷體"/>
                <w:color w:val="000000"/>
              </w:rPr>
              <w:t>30</w:t>
            </w:r>
            <w:r>
              <w:rPr>
                <w:rFonts w:ascii="標楷體" w:eastAsia="標楷體" w:hAnsi="標楷體" w:cs="標楷體"/>
                <w:color w:val="000000"/>
              </w:rPr>
              <w:t>分鐘後密封，完成實驗後送回小彥家。</w:t>
            </w:r>
          </w:p>
          <w:p w14:paraId="0000000C" w14:textId="77777777" w:rsidR="001A20DB" w:rsidRDefault="0086074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25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對照組：取</w:t>
            </w:r>
            <w:r>
              <w:rPr>
                <w:rFonts w:ascii="標楷體" w:eastAsia="標楷體" w:hAnsi="標楷體" w:cs="標楷體"/>
                <w:color w:val="000000"/>
              </w:rPr>
              <w:t>1</w:t>
            </w:r>
            <w:r>
              <w:rPr>
                <w:rFonts w:ascii="標楷體" w:eastAsia="標楷體" w:hAnsi="標楷體" w:cs="標楷體"/>
                <w:color w:val="000000"/>
              </w:rPr>
              <w:t>隻量筒，放於小彥家，不拆封。</w:t>
            </w:r>
          </w:p>
          <w:p w14:paraId="0000000D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小彥將</w:t>
            </w:r>
            <w:r>
              <w:rPr>
                <w:rFonts w:ascii="標楷體" w:eastAsia="標楷體" w:hAnsi="標楷體" w:cs="標楷體"/>
              </w:rPr>
              <w:t>6</w:t>
            </w:r>
            <w:r>
              <w:rPr>
                <w:rFonts w:ascii="標楷體" w:eastAsia="標楷體" w:hAnsi="標楷體" w:cs="標楷體"/>
              </w:rPr>
              <w:t>隻量筒，同時倒置於水盆中，但不與水接觸，觀察水位上升的現象（圖二）。</w:t>
            </w:r>
            <w:r>
              <w:rPr>
                <w:rFonts w:ascii="標楷體" w:eastAsia="標楷體" w:hAnsi="標楷體" w:cs="標楷體"/>
              </w:rPr>
              <w:br/>
            </w:r>
            <w:bookmarkStart w:id="0" w:name="_GoBack"/>
            <w:r>
              <w:rPr>
                <w:rFonts w:ascii="標楷體" w:eastAsia="標楷體" w:hAnsi="標楷體" w:cs="標楷體"/>
                <w:noProof/>
              </w:rPr>
              <w:drawing>
                <wp:inline distT="0" distB="0" distL="0" distR="0">
                  <wp:extent cx="2194652" cy="2160000"/>
                  <wp:effectExtent l="0" t="0" r="0" b="0"/>
                  <wp:docPr id="2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52" cy="21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0000000E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（圖二）實驗裝置示意圖</w:t>
            </w:r>
          </w:p>
          <w:p w14:paraId="0000000F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得到數據如下表一：</w:t>
            </w:r>
          </w:p>
          <w:p w14:paraId="00000010" w14:textId="77777777" w:rsidR="001A20DB" w:rsidRDefault="0086074E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　　　　　（表一）實驗數據</w:t>
            </w:r>
          </w:p>
          <w:tbl>
            <w:tblPr>
              <w:tblStyle w:val="af4"/>
              <w:tblW w:w="665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40"/>
              <w:gridCol w:w="877"/>
              <w:gridCol w:w="985"/>
              <w:gridCol w:w="985"/>
              <w:gridCol w:w="985"/>
              <w:gridCol w:w="985"/>
            </w:tblGrid>
            <w:tr w:rsidR="001A20DB" w14:paraId="4EE4F685" w14:textId="77777777">
              <w:trPr>
                <w:trHeight w:val="1389"/>
              </w:trPr>
              <w:tc>
                <w:tcPr>
                  <w:tcW w:w="1840" w:type="dxa"/>
                  <w:vAlign w:val="center"/>
                </w:tcPr>
                <w:p w14:paraId="00000011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  <w:noProof/>
                    </w:rPr>
                    <w:drawing>
                      <wp:inline distT="0" distB="0" distL="0" distR="0">
                        <wp:extent cx="1030687" cy="887977"/>
                        <wp:effectExtent l="0" t="0" r="0" b="0"/>
                        <wp:docPr id="21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0687" cy="88797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77" w:type="dxa"/>
                  <w:vAlign w:val="center"/>
                </w:tcPr>
                <w:p w14:paraId="00000012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  <w:vAlign w:val="center"/>
                </w:tcPr>
                <w:p w14:paraId="00000013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15</w:t>
                  </w:r>
                </w:p>
              </w:tc>
              <w:tc>
                <w:tcPr>
                  <w:tcW w:w="985" w:type="dxa"/>
                  <w:vAlign w:val="center"/>
                </w:tcPr>
                <w:p w14:paraId="00000014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30</w:t>
                  </w:r>
                </w:p>
              </w:tc>
              <w:tc>
                <w:tcPr>
                  <w:tcW w:w="985" w:type="dxa"/>
                  <w:vAlign w:val="center"/>
                </w:tcPr>
                <w:p w14:paraId="00000015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45</w:t>
                  </w:r>
                </w:p>
              </w:tc>
              <w:tc>
                <w:tcPr>
                  <w:tcW w:w="985" w:type="dxa"/>
                  <w:vAlign w:val="center"/>
                </w:tcPr>
                <w:p w14:paraId="00000016" w14:textId="77777777" w:rsidR="001A20DB" w:rsidRDefault="0086074E">
                  <w:pPr>
                    <w:widowControl/>
                    <w:spacing w:after="225"/>
                    <w:jc w:val="center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60</w:t>
                  </w:r>
                </w:p>
              </w:tc>
            </w:tr>
            <w:tr w:rsidR="001A20DB" w14:paraId="40D21932" w14:textId="77777777">
              <w:tc>
                <w:tcPr>
                  <w:tcW w:w="1840" w:type="dxa"/>
                </w:tcPr>
                <w:p w14:paraId="00000017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對照組</w:t>
                  </w:r>
                </w:p>
              </w:tc>
              <w:tc>
                <w:tcPr>
                  <w:tcW w:w="877" w:type="dxa"/>
                </w:tcPr>
                <w:p w14:paraId="00000018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19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0.10</w:t>
                  </w:r>
                </w:p>
              </w:tc>
              <w:tc>
                <w:tcPr>
                  <w:tcW w:w="985" w:type="dxa"/>
                </w:tcPr>
                <w:p w14:paraId="0000001A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0.11</w:t>
                  </w:r>
                </w:p>
              </w:tc>
              <w:tc>
                <w:tcPr>
                  <w:tcW w:w="985" w:type="dxa"/>
                </w:tcPr>
                <w:p w14:paraId="0000001B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0.13</w:t>
                  </w:r>
                </w:p>
              </w:tc>
              <w:tc>
                <w:tcPr>
                  <w:tcW w:w="985" w:type="dxa"/>
                </w:tcPr>
                <w:p w14:paraId="0000001C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0.15</w:t>
                  </w:r>
                </w:p>
              </w:tc>
            </w:tr>
            <w:tr w:rsidR="001A20DB" w14:paraId="571D6B94" w14:textId="77777777">
              <w:tc>
                <w:tcPr>
                  <w:tcW w:w="1840" w:type="dxa"/>
                </w:tcPr>
                <w:p w14:paraId="0000001D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甲</w:t>
                  </w:r>
                </w:p>
              </w:tc>
              <w:tc>
                <w:tcPr>
                  <w:tcW w:w="877" w:type="dxa"/>
                </w:tcPr>
                <w:p w14:paraId="0000001E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1F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0.30</w:t>
                  </w:r>
                </w:p>
              </w:tc>
              <w:tc>
                <w:tcPr>
                  <w:tcW w:w="985" w:type="dxa"/>
                </w:tcPr>
                <w:p w14:paraId="00000020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0.60</w:t>
                  </w:r>
                </w:p>
              </w:tc>
              <w:tc>
                <w:tcPr>
                  <w:tcW w:w="985" w:type="dxa"/>
                </w:tcPr>
                <w:p w14:paraId="00000021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0.92</w:t>
                  </w:r>
                </w:p>
              </w:tc>
              <w:tc>
                <w:tcPr>
                  <w:tcW w:w="985" w:type="dxa"/>
                </w:tcPr>
                <w:p w14:paraId="00000022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1.30</w:t>
                  </w:r>
                </w:p>
              </w:tc>
            </w:tr>
            <w:tr w:rsidR="001A20DB" w14:paraId="1EB4F37F" w14:textId="77777777">
              <w:tc>
                <w:tcPr>
                  <w:tcW w:w="1840" w:type="dxa"/>
                </w:tcPr>
                <w:p w14:paraId="00000023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乙</w:t>
                  </w:r>
                </w:p>
              </w:tc>
              <w:tc>
                <w:tcPr>
                  <w:tcW w:w="877" w:type="dxa"/>
                </w:tcPr>
                <w:p w14:paraId="00000024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25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0.32</w:t>
                  </w:r>
                </w:p>
              </w:tc>
              <w:tc>
                <w:tcPr>
                  <w:tcW w:w="985" w:type="dxa"/>
                </w:tcPr>
                <w:p w14:paraId="00000026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0.63</w:t>
                  </w:r>
                </w:p>
              </w:tc>
              <w:tc>
                <w:tcPr>
                  <w:tcW w:w="985" w:type="dxa"/>
                </w:tcPr>
                <w:p w14:paraId="00000027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0.95</w:t>
                  </w:r>
                </w:p>
              </w:tc>
              <w:tc>
                <w:tcPr>
                  <w:tcW w:w="985" w:type="dxa"/>
                </w:tcPr>
                <w:p w14:paraId="00000028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1.30</w:t>
                  </w:r>
                </w:p>
              </w:tc>
            </w:tr>
            <w:tr w:rsidR="001A20DB" w14:paraId="1EEE03BD" w14:textId="77777777">
              <w:tc>
                <w:tcPr>
                  <w:tcW w:w="1840" w:type="dxa"/>
                </w:tcPr>
                <w:p w14:paraId="00000029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丙</w:t>
                  </w:r>
                </w:p>
              </w:tc>
              <w:tc>
                <w:tcPr>
                  <w:tcW w:w="877" w:type="dxa"/>
                </w:tcPr>
                <w:p w14:paraId="0000002A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2B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0.20</w:t>
                  </w:r>
                </w:p>
              </w:tc>
              <w:tc>
                <w:tcPr>
                  <w:tcW w:w="985" w:type="dxa"/>
                </w:tcPr>
                <w:p w14:paraId="0000002C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0.38</w:t>
                  </w:r>
                </w:p>
              </w:tc>
              <w:tc>
                <w:tcPr>
                  <w:tcW w:w="985" w:type="dxa"/>
                </w:tcPr>
                <w:p w14:paraId="0000002D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0.63</w:t>
                  </w:r>
                </w:p>
              </w:tc>
              <w:tc>
                <w:tcPr>
                  <w:tcW w:w="985" w:type="dxa"/>
                </w:tcPr>
                <w:p w14:paraId="0000002E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0.80</w:t>
                  </w:r>
                </w:p>
              </w:tc>
            </w:tr>
            <w:tr w:rsidR="001A20DB" w14:paraId="2C1230C5" w14:textId="77777777">
              <w:tc>
                <w:tcPr>
                  <w:tcW w:w="1840" w:type="dxa"/>
                </w:tcPr>
                <w:p w14:paraId="0000002F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丁</w:t>
                  </w:r>
                </w:p>
              </w:tc>
              <w:tc>
                <w:tcPr>
                  <w:tcW w:w="877" w:type="dxa"/>
                </w:tcPr>
                <w:p w14:paraId="00000030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31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0.10</w:t>
                  </w:r>
                </w:p>
              </w:tc>
              <w:tc>
                <w:tcPr>
                  <w:tcW w:w="985" w:type="dxa"/>
                </w:tcPr>
                <w:p w14:paraId="00000032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0.20</w:t>
                  </w:r>
                </w:p>
              </w:tc>
              <w:tc>
                <w:tcPr>
                  <w:tcW w:w="985" w:type="dxa"/>
                </w:tcPr>
                <w:p w14:paraId="00000033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0.30</w:t>
                  </w:r>
                </w:p>
              </w:tc>
              <w:tc>
                <w:tcPr>
                  <w:tcW w:w="985" w:type="dxa"/>
                </w:tcPr>
                <w:p w14:paraId="00000034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0.42</w:t>
                  </w:r>
                </w:p>
              </w:tc>
            </w:tr>
            <w:tr w:rsidR="001A20DB" w14:paraId="50E5B781" w14:textId="77777777">
              <w:tc>
                <w:tcPr>
                  <w:tcW w:w="1840" w:type="dxa"/>
                </w:tcPr>
                <w:p w14:paraId="00000035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小彥家</w:t>
                  </w:r>
                </w:p>
              </w:tc>
              <w:tc>
                <w:tcPr>
                  <w:tcW w:w="877" w:type="dxa"/>
                </w:tcPr>
                <w:p w14:paraId="00000036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</w:t>
                  </w:r>
                </w:p>
              </w:tc>
              <w:tc>
                <w:tcPr>
                  <w:tcW w:w="985" w:type="dxa"/>
                </w:tcPr>
                <w:p w14:paraId="00000037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0.16</w:t>
                  </w:r>
                </w:p>
              </w:tc>
              <w:tc>
                <w:tcPr>
                  <w:tcW w:w="985" w:type="dxa"/>
                </w:tcPr>
                <w:p w14:paraId="00000038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0.34</w:t>
                  </w:r>
                </w:p>
              </w:tc>
              <w:tc>
                <w:tcPr>
                  <w:tcW w:w="985" w:type="dxa"/>
                </w:tcPr>
                <w:p w14:paraId="00000039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0.55</w:t>
                  </w:r>
                </w:p>
              </w:tc>
              <w:tc>
                <w:tcPr>
                  <w:tcW w:w="985" w:type="dxa"/>
                </w:tcPr>
                <w:p w14:paraId="0000003A" w14:textId="77777777" w:rsidR="001A20DB" w:rsidRDefault="0086074E">
                  <w:pPr>
                    <w:widowControl/>
                    <w:spacing w:after="225"/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0.76</w:t>
                  </w:r>
                </w:p>
              </w:tc>
            </w:tr>
          </w:tbl>
          <w:p w14:paraId="0000003B" w14:textId="77777777" w:rsidR="001A20DB" w:rsidRDefault="001A20DB">
            <w:pPr>
              <w:widowControl/>
              <w:shd w:val="clear" w:color="auto" w:fill="FFFFFF"/>
              <w:spacing w:after="225"/>
              <w:rPr>
                <w:rFonts w:ascii="標楷體" w:eastAsia="標楷體" w:hAnsi="標楷體" w:cs="標楷體"/>
              </w:rPr>
            </w:pPr>
          </w:p>
        </w:tc>
      </w:tr>
      <w:tr w:rsidR="001A20DB" w14:paraId="613E3A68" w14:textId="77777777">
        <w:tc>
          <w:tcPr>
            <w:tcW w:w="1413" w:type="dxa"/>
          </w:tcPr>
          <w:p w14:paraId="0000003C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取材說明</w:t>
            </w:r>
          </w:p>
        </w:tc>
        <w:tc>
          <w:tcPr>
            <w:tcW w:w="6883" w:type="dxa"/>
          </w:tcPr>
          <w:p w14:paraId="0000003D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鏽蝕的實驗來自：</w:t>
            </w:r>
            <w:r>
              <w:rPr>
                <w:rFonts w:ascii="標楷體" w:eastAsia="標楷體" w:hAnsi="標楷體" w:cs="標楷體"/>
              </w:rPr>
              <w:br/>
              <w:t>1.</w:t>
            </w:r>
            <w:r>
              <w:rPr>
                <w:rFonts w:ascii="標楷體" w:eastAsia="標楷體" w:hAnsi="標楷體" w:cs="標楷體"/>
              </w:rPr>
              <w:t>以前國小的自然實驗（我不確定現在還有沒有）</w:t>
            </w:r>
          </w:p>
          <w:p w14:paraId="0000003E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2.</w:t>
            </w:r>
            <w:r>
              <w:rPr>
                <w:rFonts w:ascii="標楷體" w:eastAsia="標楷體" w:hAnsi="標楷體" w:cs="標楷體"/>
              </w:rPr>
              <w:t>各區科展（大家都一樣的方法我該怎麼說）</w:t>
            </w:r>
          </w:p>
        </w:tc>
      </w:tr>
    </w:tbl>
    <w:p w14:paraId="0000003F" w14:textId="77777777" w:rsidR="001A20DB" w:rsidRDefault="0086074E">
      <w:pPr>
        <w:widowControl/>
        <w:rPr>
          <w:rFonts w:ascii="標楷體" w:eastAsia="標楷體" w:hAnsi="標楷體" w:cs="標楷體"/>
        </w:rPr>
      </w:pPr>
      <w:r>
        <w:br w:type="page"/>
      </w:r>
    </w:p>
    <w:tbl>
      <w:tblPr>
        <w:tblStyle w:val="af5"/>
        <w:tblW w:w="876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57"/>
      </w:tblGrid>
      <w:tr w:rsidR="001A20DB" w14:paraId="1F0633AA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040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205553050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問題一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41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小彥觀察到「對照組」也有水位上升的現象，但他已確認過「對照組」的量筒密封完整。那麼，針對這個現象，下面哪一個解釋最合理</w:t>
            </w:r>
            <w:r>
              <w:rPr>
                <w:rFonts w:ascii="標楷體" w:eastAsia="標楷體" w:hAnsi="標楷體" w:cs="標楷體"/>
              </w:rPr>
              <w:t xml:space="preserve">? </w:t>
            </w:r>
            <w:r>
              <w:rPr>
                <w:rFonts w:ascii="標楷體" w:eastAsia="標楷體" w:hAnsi="標楷體" w:cs="標楷體"/>
              </w:rPr>
              <w:br/>
              <w:t>(A)</w:t>
            </w:r>
            <w:r>
              <w:rPr>
                <w:rFonts w:ascii="標楷體" w:eastAsia="標楷體" w:hAnsi="標楷體" w:cs="標楷體"/>
              </w:rPr>
              <w:t>水位上升只是暫時現象，待鋼絲絨反應完成後，水位就會下降</w:t>
            </w:r>
            <w:r>
              <w:rPr>
                <w:rFonts w:ascii="標楷體" w:eastAsia="標楷體" w:hAnsi="標楷體" w:cs="標楷體"/>
              </w:rPr>
              <w:br/>
              <w:t>(B)</w:t>
            </w:r>
            <w:r>
              <w:rPr>
                <w:rFonts w:ascii="標楷體" w:eastAsia="標楷體" w:hAnsi="標楷體" w:cs="標楷體"/>
              </w:rPr>
              <w:t>水位上升是正常現象，水盆的水逐漸蒸發後，相對水位會上升</w:t>
            </w:r>
            <w:r>
              <w:rPr>
                <w:rFonts w:ascii="標楷體" w:eastAsia="標楷體" w:hAnsi="標楷體" w:cs="標楷體"/>
              </w:rPr>
              <w:br/>
              <w:t>(C)</w:t>
            </w:r>
            <w:r>
              <w:rPr>
                <w:rFonts w:ascii="標楷體" w:eastAsia="標楷體" w:hAnsi="標楷體" w:cs="標楷體"/>
              </w:rPr>
              <w:t>水位上升只是暫時現象，待量筒內外壓力平衡後水位就會下降</w:t>
            </w:r>
            <w:r>
              <w:rPr>
                <w:rFonts w:ascii="標楷體" w:eastAsia="標楷體" w:hAnsi="標楷體" w:cs="標楷體"/>
              </w:rPr>
              <w:br/>
              <w:t>(D)</w:t>
            </w:r>
            <w:r>
              <w:rPr>
                <w:rFonts w:ascii="標楷體" w:eastAsia="標楷體" w:hAnsi="標楷體" w:cs="標楷體"/>
              </w:rPr>
              <w:t>水位上升是正常現象，對照組亦有鋼絲絨，本來就有氧化反應。</w:t>
            </w:r>
          </w:p>
        </w:tc>
      </w:tr>
      <w:tr w:rsidR="001A20DB" w14:paraId="0806EB04" w14:textId="77777777">
        <w:trPr>
          <w:trHeight w:val="1269"/>
        </w:trPr>
        <w:tc>
          <w:tcPr>
            <w:tcW w:w="1413" w:type="dxa"/>
            <w:vAlign w:val="center"/>
          </w:tcPr>
          <w:p w14:paraId="00000044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-174579529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4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(D)</w:t>
            </w:r>
          </w:p>
        </w:tc>
      </w:tr>
      <w:tr w:rsidR="001A20DB" w14:paraId="2E65A9B6" w14:textId="77777777">
        <w:trPr>
          <w:trHeight w:val="670"/>
        </w:trPr>
        <w:tc>
          <w:tcPr>
            <w:tcW w:w="1413" w:type="dxa"/>
            <w:vMerge w:val="restart"/>
          </w:tcPr>
          <w:p w14:paraId="0000004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"/>
                <w:id w:val="41768207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049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3"/>
                <w:id w:val="1903566632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04A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4"/>
                <w:id w:val="-1811168770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57" w:type="dxa"/>
          </w:tcPr>
          <w:p w14:paraId="0000004B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5"/>
                <w:id w:val="-1960485797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0D2C7227" w14:textId="77777777">
        <w:trPr>
          <w:trHeight w:val="691"/>
        </w:trPr>
        <w:tc>
          <w:tcPr>
            <w:tcW w:w="1413" w:type="dxa"/>
            <w:vMerge/>
          </w:tcPr>
          <w:p w14:paraId="0000004C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04D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04E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4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(D)</w:t>
            </w:r>
          </w:p>
        </w:tc>
      </w:tr>
      <w:tr w:rsidR="001A20DB" w14:paraId="7D23FD22" w14:textId="77777777">
        <w:trPr>
          <w:trHeight w:val="417"/>
        </w:trPr>
        <w:tc>
          <w:tcPr>
            <w:tcW w:w="1413" w:type="dxa"/>
            <w:vMerge/>
          </w:tcPr>
          <w:p w14:paraId="00000050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051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052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5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(A)(B)(C)</w:t>
            </w:r>
          </w:p>
        </w:tc>
      </w:tr>
      <w:tr w:rsidR="001A20DB" w14:paraId="5C9E03D7" w14:textId="77777777">
        <w:trPr>
          <w:trHeight w:val="413"/>
        </w:trPr>
        <w:tc>
          <w:tcPr>
            <w:tcW w:w="1413" w:type="dxa"/>
            <w:vMerge/>
          </w:tcPr>
          <w:p w14:paraId="00000054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05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05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-78188235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57" w:type="dxa"/>
          </w:tcPr>
          <w:p w14:paraId="00000057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54BBBD49" w14:textId="77777777">
        <w:tc>
          <w:tcPr>
            <w:tcW w:w="1413" w:type="dxa"/>
          </w:tcPr>
          <w:p w14:paraId="0000005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"/>
                <w:id w:val="177914354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48" w:type="dxa"/>
            <w:gridSpan w:val="3"/>
          </w:tcPr>
          <w:p w14:paraId="00000059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"/>
                <w:id w:val="-134200058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A2</w:t>
                </w:r>
                <w:r>
                  <w:rPr>
                    <w:rFonts w:ascii="Gungsuh" w:eastAsia="Gungsuh" w:hAnsi="Gungsuh" w:cs="Gungsuh"/>
                  </w:rPr>
                  <w:t>系統思考與解決問題</w:t>
                </w:r>
              </w:sdtContent>
            </w:sdt>
          </w:p>
        </w:tc>
      </w:tr>
      <w:tr w:rsidR="001A20DB" w14:paraId="36ED76F2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5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"/>
                <w:id w:val="-210224726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5D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0"/>
                <w:id w:val="89084716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1"/>
                <w:id w:val="144565103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70C0"/>
              </w:rPr>
              <w:t>(P-2)</w:t>
            </w:r>
            <w:sdt>
              <w:sdtPr>
                <w:tag w:val="goog_rdk_12"/>
                <w:id w:val="-10165363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05E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"/>
                <w:id w:val="148720933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4"/>
                <w:id w:val="75516460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發現問題</w:t>
                </w:r>
              </w:sdtContent>
            </w:sdt>
            <w:sdt>
              <w:sdtPr>
                <w:tag w:val="goog_rdk_15"/>
                <w:id w:val="-1252652426"/>
              </w:sdtPr>
              <w:sdtEndPr/>
              <w:sdtContent>
                <w:r>
                  <w:rPr>
                    <w:rFonts w:ascii="Gungsuh" w:eastAsia="Gungsuh" w:hAnsi="Gungsuh" w:cs="Gungsuh"/>
                    <w:color w:val="0070C0"/>
                  </w:rPr>
                  <w:t>(</w:t>
                </w:r>
                <w:r>
                  <w:rPr>
                    <w:rFonts w:ascii="Gungsuh" w:eastAsia="Gungsuh" w:hAnsi="Gungsuh" w:cs="Gungsuh"/>
                    <w:color w:val="0070C0"/>
                  </w:rPr>
                  <w:t>提出可驗證的觀點</w:t>
                </w:r>
                <w:r>
                  <w:rPr>
                    <w:rFonts w:ascii="Gungsuh" w:eastAsia="Gungsuh" w:hAnsi="Gungsuh" w:cs="Gungsuh"/>
                    <w:color w:val="0070C0"/>
                  </w:rPr>
                  <w:t>)</w:t>
                </w:r>
              </w:sdtContent>
            </w:sdt>
            <w:sdt>
              <w:sdtPr>
                <w:tag w:val="goog_rdk_16"/>
                <w:id w:val="-16353267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05F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"/>
                <w:id w:val="29371992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8"/>
                <w:id w:val="122988731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060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"/>
                <w:id w:val="-136683045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歸納、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0"/>
                <w:id w:val="18939208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245F99F1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"/>
                <w:id w:val="-164511812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64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  <w:sdt>
              <w:sdtPr>
                <w:tag w:val="goog_rdk_22"/>
                <w:id w:val="-1433741636"/>
              </w:sdtPr>
              <w:sdtEndPr/>
              <w:sdtContent>
                <w:r>
                  <w:rPr>
                    <w:rFonts w:ascii="Gungsuh" w:eastAsia="Gungsuh" w:hAnsi="Gungsuh" w:cs="Gungsuh"/>
                    <w:color w:val="0000CC"/>
                  </w:rPr>
                  <w:t>能從生活中常見的氧化現象，連結到對照組的狀態，進而提出即使對照組也有不同程度的氧化反應。</w:t>
                </w:r>
              </w:sdtContent>
            </w:sdt>
          </w:p>
        </w:tc>
      </w:tr>
      <w:tr w:rsidR="001A20DB" w14:paraId="69D36833" w14:textId="77777777">
        <w:tc>
          <w:tcPr>
            <w:tcW w:w="1413" w:type="dxa"/>
          </w:tcPr>
          <w:p w14:paraId="00000067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"/>
                <w:id w:val="8828215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68" w14:textId="77777777" w:rsidR="001A20DB" w:rsidRDefault="0086074E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EIb-Vc-5 </w:t>
            </w:r>
            <w:r>
              <w:rPr>
                <w:rFonts w:ascii="標楷體" w:eastAsia="標楷體" w:hAnsi="標楷體" w:cs="標楷體"/>
              </w:rPr>
              <w:t>大氣的水平運動主要受氣壓梯度力、科氏力和摩擦力的影響。</w:t>
            </w:r>
          </w:p>
          <w:p w14:paraId="00000069" w14:textId="77777777" w:rsidR="001A20DB" w:rsidRDefault="0086074E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EFa-Vc-4</w:t>
            </w:r>
            <w:r>
              <w:rPr>
                <w:rFonts w:ascii="標楷體" w:eastAsia="標楷體" w:hAnsi="標楷體" w:cs="標楷體"/>
              </w:rPr>
              <w:t>海洋表水鹽度主要受降水、蒸發及河川注入等因素影響。</w:t>
            </w:r>
          </w:p>
          <w:p w14:paraId="0000006A" w14:textId="77777777" w:rsidR="001A20DB" w:rsidRDefault="0086074E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CJc-Vc-1 </w:t>
            </w:r>
            <w:r>
              <w:rPr>
                <w:rFonts w:ascii="標楷體" w:eastAsia="標楷體" w:hAnsi="標楷體" w:cs="標楷體"/>
              </w:rPr>
              <w:t>氧化還原的廣義定義為：物質失去電子稱為氧化反應；得到電子稱為還原反應。</w:t>
            </w:r>
          </w:p>
        </w:tc>
      </w:tr>
      <w:tr w:rsidR="001A20DB" w14:paraId="3F5AF983" w14:textId="77777777">
        <w:tc>
          <w:tcPr>
            <w:tcW w:w="1413" w:type="dxa"/>
            <w:vAlign w:val="center"/>
          </w:tcPr>
          <w:p w14:paraId="0000006D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"/>
                <w:id w:val="-59339366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6E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"/>
                <w:id w:val="-3157052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06F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6"/>
                <w:id w:val="188529695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070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7"/>
                <w:id w:val="30305042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071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8"/>
                <w:id w:val="-51838840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9"/>
                <w:id w:val="-116855078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072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0"/>
                <w:id w:val="-183675550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07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31"/>
                <w:id w:val="-191384934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223A6D5C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2"/>
                <w:id w:val="107832389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7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07A" w14:textId="77777777" w:rsidR="001A20DB" w:rsidRDefault="001A20DB">
      <w:pPr>
        <w:widowControl/>
        <w:rPr>
          <w:rFonts w:ascii="標楷體" w:eastAsia="標楷體" w:hAnsi="標楷體" w:cs="標楷體"/>
        </w:rPr>
      </w:pPr>
    </w:p>
    <w:p w14:paraId="0000007B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6"/>
        <w:tblW w:w="876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57"/>
      </w:tblGrid>
      <w:tr w:rsidR="001A20DB" w14:paraId="03CFA5F3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07C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3"/>
                <w:id w:val="182900978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問題二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7D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小彥一開始認為「海風屬於風，只是空氣流動，不能加速鐵的鏽蝕」。下面哪些實例可以改變小彥的想法</w:t>
            </w:r>
            <w:r>
              <w:rPr>
                <w:rFonts w:ascii="標楷體" w:eastAsia="標楷體" w:hAnsi="標楷體" w:cs="標楷體"/>
              </w:rPr>
              <w:t>?(</w:t>
            </w:r>
            <w:r>
              <w:rPr>
                <w:rFonts w:ascii="標楷體" w:eastAsia="標楷體" w:hAnsi="標楷體" w:cs="標楷體"/>
              </w:rPr>
              <w:t>應選</w:t>
            </w:r>
            <w:r>
              <w:rPr>
                <w:rFonts w:ascii="標楷體" w:eastAsia="標楷體" w:hAnsi="標楷體" w:cs="標楷體"/>
              </w:rPr>
              <w:t>3</w:t>
            </w:r>
            <w:r>
              <w:rPr>
                <w:rFonts w:ascii="標楷體" w:eastAsia="標楷體" w:hAnsi="標楷體" w:cs="標楷體"/>
              </w:rPr>
              <w:t>項</w:t>
            </w:r>
            <w:r>
              <w:rPr>
                <w:rFonts w:ascii="標楷體" w:eastAsia="標楷體" w:hAnsi="標楷體" w:cs="標楷體"/>
              </w:rPr>
              <w:t>)</w:t>
            </w:r>
            <w:r>
              <w:rPr>
                <w:rFonts w:ascii="標楷體" w:eastAsia="標楷體" w:hAnsi="標楷體" w:cs="標楷體"/>
              </w:rPr>
              <w:br/>
              <w:t>(A)</w:t>
            </w:r>
            <w:r>
              <w:rPr>
                <w:rFonts w:ascii="標楷體" w:eastAsia="標楷體" w:hAnsi="標楷體" w:cs="標楷體"/>
              </w:rPr>
              <w:t>空氣不一定有味道，但海風吹來總能聞到海水的味道</w:t>
            </w:r>
            <w:r>
              <w:rPr>
                <w:rFonts w:ascii="標楷體" w:eastAsia="標楷體" w:hAnsi="標楷體" w:cs="標楷體"/>
              </w:rPr>
              <w:br/>
              <w:t>(B)</w:t>
            </w:r>
            <w:r>
              <w:rPr>
                <w:rFonts w:ascii="標楷體" w:eastAsia="標楷體" w:hAnsi="標楷體" w:cs="標楷體"/>
              </w:rPr>
              <w:t>海風吹過的地方往往較為潮溼</w:t>
            </w:r>
            <w:r>
              <w:rPr>
                <w:rFonts w:ascii="標楷體" w:eastAsia="標楷體" w:hAnsi="標楷體" w:cs="標楷體"/>
              </w:rPr>
              <w:br/>
              <w:t>(C)</w:t>
            </w:r>
            <w:r>
              <w:rPr>
                <w:rFonts w:ascii="標楷體" w:eastAsia="標楷體" w:hAnsi="標楷體" w:cs="標楷體"/>
              </w:rPr>
              <w:t>海風吹拂的地區，海岸線的變化往往較為明顯</w:t>
            </w:r>
            <w:r>
              <w:rPr>
                <w:rFonts w:ascii="標楷體" w:eastAsia="標楷體" w:hAnsi="標楷體" w:cs="標楷體"/>
              </w:rPr>
              <w:br/>
              <w:t>(D)</w:t>
            </w:r>
            <w:r>
              <w:rPr>
                <w:rFonts w:ascii="標楷體" w:eastAsia="標楷體" w:hAnsi="標楷體" w:cs="標楷體"/>
              </w:rPr>
              <w:t>強風吹送的地區，風化作用通常也較明顯</w:t>
            </w:r>
            <w:r>
              <w:rPr>
                <w:rFonts w:ascii="標楷體" w:eastAsia="標楷體" w:hAnsi="標楷體" w:cs="標楷體"/>
              </w:rPr>
              <w:br/>
              <w:t>(E)</w:t>
            </w:r>
            <w:r>
              <w:rPr>
                <w:rFonts w:ascii="標楷體" w:eastAsia="標楷體" w:hAnsi="標楷體" w:cs="標楷體"/>
              </w:rPr>
              <w:t>微風吹拂時有陣陣涼意，因此有風能使溫差變大</w:t>
            </w:r>
          </w:p>
        </w:tc>
      </w:tr>
      <w:tr w:rsidR="001A20DB" w14:paraId="4CBFE1B6" w14:textId="77777777">
        <w:trPr>
          <w:trHeight w:val="1269"/>
        </w:trPr>
        <w:tc>
          <w:tcPr>
            <w:tcW w:w="1413" w:type="dxa"/>
            <w:vAlign w:val="center"/>
          </w:tcPr>
          <w:p w14:paraId="00000080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4"/>
                <w:id w:val="-160672288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(A)(B)(D)</w:t>
            </w:r>
          </w:p>
        </w:tc>
      </w:tr>
      <w:tr w:rsidR="001A20DB" w14:paraId="5CF67580" w14:textId="77777777">
        <w:trPr>
          <w:trHeight w:val="670"/>
        </w:trPr>
        <w:tc>
          <w:tcPr>
            <w:tcW w:w="1413" w:type="dxa"/>
            <w:vMerge w:val="restart"/>
          </w:tcPr>
          <w:p w14:paraId="0000008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5"/>
                <w:id w:val="-25975672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085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36"/>
                <w:id w:val="-840850068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086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37"/>
                <w:id w:val="1897776596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57" w:type="dxa"/>
          </w:tcPr>
          <w:p w14:paraId="00000087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38"/>
                <w:id w:val="-1217274971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76069B78" w14:textId="77777777">
        <w:trPr>
          <w:trHeight w:val="691"/>
        </w:trPr>
        <w:tc>
          <w:tcPr>
            <w:tcW w:w="1413" w:type="dxa"/>
            <w:vMerge/>
          </w:tcPr>
          <w:p w14:paraId="00000088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089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08A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8B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768740FA" w14:textId="77777777">
        <w:trPr>
          <w:trHeight w:val="417"/>
        </w:trPr>
        <w:tc>
          <w:tcPr>
            <w:tcW w:w="1413" w:type="dxa"/>
            <w:vMerge/>
          </w:tcPr>
          <w:p w14:paraId="0000008C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08D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08E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8F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5F5AE6E4" w14:textId="77777777">
        <w:trPr>
          <w:trHeight w:val="413"/>
        </w:trPr>
        <w:tc>
          <w:tcPr>
            <w:tcW w:w="1413" w:type="dxa"/>
            <w:vMerge/>
          </w:tcPr>
          <w:p w14:paraId="00000090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714" w:type="dxa"/>
          </w:tcPr>
          <w:p w14:paraId="00000091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092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9"/>
                <w:id w:val="20746262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57" w:type="dxa"/>
          </w:tcPr>
          <w:p w14:paraId="00000093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22CD994E" w14:textId="77777777">
        <w:tc>
          <w:tcPr>
            <w:tcW w:w="1413" w:type="dxa"/>
          </w:tcPr>
          <w:p w14:paraId="0000009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0"/>
                <w:id w:val="205836142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48" w:type="dxa"/>
            <w:gridSpan w:val="3"/>
          </w:tcPr>
          <w:p w14:paraId="00000095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76B0D270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1"/>
                <w:id w:val="-199663989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99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2"/>
                <w:id w:val="53486199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43"/>
                <w:id w:val="104795713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09A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4"/>
                <w:id w:val="87813031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45"/>
                <w:id w:val="-16116633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09B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6"/>
                <w:id w:val="-195538979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47"/>
                <w:id w:val="12570981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09C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8"/>
                <w:id w:val="39347471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49"/>
                <w:id w:val="80983213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4DEAB8BE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9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0"/>
                <w:id w:val="-25089911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A0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003EA6B9" w14:textId="77777777">
        <w:tc>
          <w:tcPr>
            <w:tcW w:w="1413" w:type="dxa"/>
          </w:tcPr>
          <w:p w14:paraId="000000A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1"/>
                <w:id w:val="-212259955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A4" w14:textId="77777777" w:rsidR="001A20DB" w:rsidRDefault="001A20DB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085BD3BA" w14:textId="77777777">
        <w:tc>
          <w:tcPr>
            <w:tcW w:w="1413" w:type="dxa"/>
            <w:vAlign w:val="center"/>
          </w:tcPr>
          <w:p w14:paraId="000000A7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2"/>
                <w:id w:val="-4846138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A8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3"/>
                <w:id w:val="-210263359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0A9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54"/>
                <w:id w:val="201233026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0AA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5"/>
                <w:id w:val="-10821335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0AB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6"/>
                <w:id w:val="-44615624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57"/>
                <w:id w:val="167521714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0AC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8"/>
                <w:id w:val="23822935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0A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59"/>
                <w:id w:val="-163077985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17D186C1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0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0"/>
                <w:id w:val="-195169112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1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0B4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7"/>
        <w:tblW w:w="876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57"/>
      </w:tblGrid>
      <w:tr w:rsidR="001A20DB" w14:paraId="5B088AA8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0B5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1"/>
                <w:id w:val="-120238569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問題三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B6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請將小彥的實驗數據繪製成適當圖形。</w:t>
            </w:r>
          </w:p>
        </w:tc>
      </w:tr>
      <w:tr w:rsidR="001A20DB" w14:paraId="64D7E512" w14:textId="77777777">
        <w:trPr>
          <w:trHeight w:val="1269"/>
        </w:trPr>
        <w:tc>
          <w:tcPr>
            <w:tcW w:w="1413" w:type="dxa"/>
            <w:tcMar>
              <w:left w:w="28" w:type="dxa"/>
              <w:right w:w="28" w:type="dxa"/>
            </w:tcMar>
            <w:vAlign w:val="center"/>
          </w:tcPr>
          <w:p w14:paraId="000000B9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2"/>
                <w:id w:val="-47869253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00000B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4254867" cy="2447210"/>
                  <wp:effectExtent l="0" t="0" r="0" b="0"/>
                  <wp:docPr id="17" name="圖表 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000000BB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3"/>
                <w:id w:val="-1679118360"/>
              </w:sdtPr>
              <w:sdtEndPr/>
              <w:sdtContent>
                <w:r>
                  <w:rPr>
                    <w:rFonts w:ascii="Gungsuh" w:eastAsia="Gungsuh" w:hAnsi="Gungsuh" w:cs="Gungsuh"/>
                    <w:color w:val="538135"/>
                  </w:rPr>
                  <w:t>&lt;</w:t>
                </w:r>
                <w:r>
                  <w:rPr>
                    <w:rFonts w:ascii="Gungsuh" w:eastAsia="Gungsuh" w:hAnsi="Gungsuh" w:cs="Gungsuh"/>
                    <w:color w:val="538135"/>
                  </w:rPr>
                  <w:t>註</w:t>
                </w:r>
                <w:r>
                  <w:rPr>
                    <w:rFonts w:ascii="Gungsuh" w:eastAsia="Gungsuh" w:hAnsi="Gungsuh" w:cs="Gungsuh"/>
                    <w:color w:val="538135"/>
                  </w:rPr>
                  <w:t>:</w:t>
                </w:r>
                <w:r>
                  <w:rPr>
                    <w:rFonts w:ascii="Gungsuh" w:eastAsia="Gungsuh" w:hAnsi="Gungsuh" w:cs="Gungsuh"/>
                    <w:color w:val="538135"/>
                  </w:rPr>
                  <w:t>不給底圖，學生自行製作圖表</w:t>
                </w:r>
                <w:r>
                  <w:rPr>
                    <w:rFonts w:ascii="Gungsuh" w:eastAsia="Gungsuh" w:hAnsi="Gungsuh" w:cs="Gungsuh"/>
                    <w:color w:val="538135"/>
                  </w:rPr>
                  <w:t>&gt;</w:t>
                </w:r>
              </w:sdtContent>
            </w:sdt>
          </w:p>
        </w:tc>
      </w:tr>
      <w:tr w:rsidR="001A20DB" w14:paraId="10C33F67" w14:textId="77777777">
        <w:trPr>
          <w:trHeight w:val="670"/>
        </w:trPr>
        <w:tc>
          <w:tcPr>
            <w:tcW w:w="1413" w:type="dxa"/>
            <w:vMerge w:val="restart"/>
          </w:tcPr>
          <w:p w14:paraId="000000BE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4"/>
                <w:id w:val="-182928239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0BF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65"/>
                <w:id w:val="1349365844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0C0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66"/>
                <w:id w:val="-59955960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57" w:type="dxa"/>
          </w:tcPr>
          <w:p w14:paraId="000000C1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67"/>
                <w:id w:val="1812049565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2D64169B" w14:textId="77777777">
        <w:trPr>
          <w:trHeight w:val="792"/>
        </w:trPr>
        <w:tc>
          <w:tcPr>
            <w:tcW w:w="1413" w:type="dxa"/>
            <w:vMerge/>
          </w:tcPr>
          <w:p w14:paraId="000000C2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0C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977" w:type="dxa"/>
          </w:tcPr>
          <w:p w14:paraId="000000C4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57" w:type="dxa"/>
          </w:tcPr>
          <w:p w14:paraId="000000C5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符合下述所有條件：</w:t>
            </w:r>
          </w:p>
          <w:p w14:paraId="000000C6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1.</w:t>
            </w:r>
            <w:r>
              <w:rPr>
                <w:rFonts w:ascii="標楷體" w:eastAsia="標楷體" w:hAnsi="標楷體" w:cs="標楷體"/>
              </w:rPr>
              <w:t>數據標示完全正確。</w:t>
            </w:r>
          </w:p>
          <w:p w14:paraId="000000C7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2.</w:t>
            </w:r>
            <w:r>
              <w:rPr>
                <w:rFonts w:ascii="標楷體" w:eastAsia="標楷體" w:hAnsi="標楷體" w:cs="標楷體"/>
              </w:rPr>
              <w:t>繪製圖形為散布圖或折線圖。</w:t>
            </w:r>
          </w:p>
          <w:p w14:paraId="000000C8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3.</w:t>
            </w:r>
            <w:r>
              <w:rPr>
                <w:rFonts w:ascii="標楷體" w:eastAsia="標楷體" w:hAnsi="標楷體" w:cs="標楷體"/>
              </w:rPr>
              <w:t>須標示橫座標與縱座標，且附有單位，坐標軸刻度大小不限，但刻度數值須標示。</w:t>
            </w:r>
          </w:p>
        </w:tc>
      </w:tr>
      <w:tr w:rsidR="001A20DB" w14:paraId="73C3F705" w14:textId="77777777">
        <w:trPr>
          <w:trHeight w:val="691"/>
        </w:trPr>
        <w:tc>
          <w:tcPr>
            <w:tcW w:w="1413" w:type="dxa"/>
            <w:vMerge/>
          </w:tcPr>
          <w:p w14:paraId="000000C9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4" w:type="dxa"/>
          </w:tcPr>
          <w:p w14:paraId="000000CA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0CB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CC" w14:textId="77777777" w:rsidR="001A20DB" w:rsidRDefault="0086074E">
            <w:pPr>
              <w:spacing w:line="400" w:lineRule="auto"/>
              <w:ind w:left="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下述條件僅一項不符合：</w:t>
            </w:r>
          </w:p>
          <w:p w14:paraId="000000CD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1.</w:t>
            </w:r>
            <w:r>
              <w:rPr>
                <w:rFonts w:ascii="標楷體" w:eastAsia="標楷體" w:hAnsi="標楷體" w:cs="標楷體"/>
              </w:rPr>
              <w:t>數據標示完全正確。</w:t>
            </w:r>
          </w:p>
          <w:p w14:paraId="000000CE" w14:textId="77777777" w:rsidR="001A20DB" w:rsidRDefault="0086074E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2.</w:t>
            </w:r>
            <w:r>
              <w:rPr>
                <w:rFonts w:ascii="標楷體" w:eastAsia="標楷體" w:hAnsi="標楷體" w:cs="標楷體"/>
              </w:rPr>
              <w:t>繪製圖形為散布圖或折線圖。</w:t>
            </w:r>
          </w:p>
          <w:p w14:paraId="000000CF" w14:textId="77777777" w:rsidR="001A20DB" w:rsidRDefault="0086074E">
            <w:pPr>
              <w:spacing w:line="400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3.</w:t>
            </w:r>
            <w:r>
              <w:rPr>
                <w:rFonts w:ascii="標楷體" w:eastAsia="標楷體" w:hAnsi="標楷體" w:cs="標楷體"/>
              </w:rPr>
              <w:t>須標示橫座標與縱座標，且附有單位，坐標軸刻度大小不限，但刻度數值須標示。</w:t>
            </w:r>
          </w:p>
        </w:tc>
      </w:tr>
      <w:tr w:rsidR="001A20DB" w14:paraId="3FE87C4B" w14:textId="77777777">
        <w:trPr>
          <w:trHeight w:val="417"/>
        </w:trPr>
        <w:tc>
          <w:tcPr>
            <w:tcW w:w="1413" w:type="dxa"/>
            <w:vMerge/>
          </w:tcPr>
          <w:p w14:paraId="000000D0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4" w:type="dxa"/>
          </w:tcPr>
          <w:p w14:paraId="000000D1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0D2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57" w:type="dxa"/>
          </w:tcPr>
          <w:p w14:paraId="000000D3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0F03DE26" w14:textId="77777777">
        <w:trPr>
          <w:trHeight w:val="413"/>
        </w:trPr>
        <w:tc>
          <w:tcPr>
            <w:tcW w:w="1413" w:type="dxa"/>
            <w:vMerge/>
          </w:tcPr>
          <w:p w14:paraId="000000D4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714" w:type="dxa"/>
          </w:tcPr>
          <w:p w14:paraId="000000D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0D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8"/>
                <w:id w:val="-144430152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57" w:type="dxa"/>
          </w:tcPr>
          <w:p w14:paraId="000000D7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5F74DE5C" w14:textId="77777777">
        <w:tc>
          <w:tcPr>
            <w:tcW w:w="1413" w:type="dxa"/>
          </w:tcPr>
          <w:p w14:paraId="000000D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9"/>
                <w:id w:val="115526201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48" w:type="dxa"/>
            <w:gridSpan w:val="3"/>
          </w:tcPr>
          <w:p w14:paraId="000000D9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5BF23049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D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0"/>
                <w:id w:val="112450200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DD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1"/>
                <w:id w:val="-148353907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72"/>
                <w:id w:val="177729178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0DE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3"/>
                <w:id w:val="-41663997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74"/>
                <w:id w:val="-68373505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0DF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5"/>
                <w:id w:val="200993893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76"/>
                <w:id w:val="16521272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0E0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7"/>
                <w:id w:val="-55925354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78"/>
                <w:id w:val="118855861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3C264408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E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9"/>
                <w:id w:val="-36243981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0E4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708F8550" w14:textId="77777777">
        <w:tc>
          <w:tcPr>
            <w:tcW w:w="1413" w:type="dxa"/>
          </w:tcPr>
          <w:p w14:paraId="000000E7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0"/>
                <w:id w:val="117607253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E8" w14:textId="77777777" w:rsidR="001A20DB" w:rsidRDefault="00860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EFa-Vc-4 </w:t>
            </w:r>
            <w:r>
              <w:rPr>
                <w:rFonts w:ascii="標楷體" w:eastAsia="標楷體" w:hAnsi="標楷體" w:cs="標楷體"/>
              </w:rPr>
              <w:t>海洋表水鹽度主要受降水、蒸發及河川注入等因素影響。</w:t>
            </w:r>
          </w:p>
          <w:p w14:paraId="000000E9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 xml:space="preserve">EIb-Vc-3 </w:t>
            </w:r>
            <w:r>
              <w:rPr>
                <w:rFonts w:ascii="標楷體" w:eastAsia="標楷體" w:hAnsi="標楷體" w:cs="標楷體"/>
              </w:rPr>
              <w:t>空氣中的水氣量可以用濕度來表示。</w:t>
            </w:r>
          </w:p>
        </w:tc>
      </w:tr>
      <w:tr w:rsidR="001A20DB" w14:paraId="4222D4B8" w14:textId="77777777">
        <w:tc>
          <w:tcPr>
            <w:tcW w:w="1413" w:type="dxa"/>
            <w:vAlign w:val="center"/>
          </w:tcPr>
          <w:p w14:paraId="000000EC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1"/>
                <w:id w:val="-171210021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48" w:type="dxa"/>
            <w:gridSpan w:val="3"/>
            <w:vAlign w:val="center"/>
          </w:tcPr>
          <w:p w14:paraId="000000ED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2"/>
                <w:id w:val="-182973834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0EE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83"/>
                <w:id w:val="-154367120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0EF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4"/>
                <w:id w:val="-102031381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0F0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5"/>
                <w:id w:val="89878986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86"/>
                <w:id w:val="-65583878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0F1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7"/>
                <w:id w:val="-101914786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0F2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88"/>
                <w:id w:val="-104960887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425CE44C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F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9"/>
                <w:id w:val="-170193189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4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F6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0F9" w14:textId="77777777" w:rsidR="001A20DB" w:rsidRDefault="001A20DB">
      <w:pPr>
        <w:widowControl/>
        <w:rPr>
          <w:rFonts w:ascii="標楷體" w:eastAsia="標楷體" w:hAnsi="標楷體" w:cs="標楷體"/>
        </w:rPr>
      </w:pPr>
    </w:p>
    <w:p w14:paraId="000000FA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8"/>
        <w:tblW w:w="8789" w:type="dxa"/>
        <w:tblInd w:w="-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85"/>
      </w:tblGrid>
      <w:tr w:rsidR="001A20DB" w14:paraId="6DC8A03D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0FB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0"/>
                <w:id w:val="2298236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問題四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FC" w14:textId="77777777" w:rsidR="001A20DB" w:rsidRDefault="0086074E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若小彥的實驗數據繪圖後，如下圖</w:t>
            </w:r>
            <w:r>
              <w:rPr>
                <w:rFonts w:ascii="標楷體" w:eastAsia="標楷體" w:hAnsi="標楷體" w:cs="標楷體"/>
              </w:rPr>
              <w:t>:</w:t>
            </w:r>
          </w:p>
          <w:p w14:paraId="000000FD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4339436" cy="2526493"/>
                  <wp:effectExtent l="0" t="0" r="0" b="0"/>
                  <wp:docPr id="16" name="圖表 1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  <w:p w14:paraId="000000FE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1"/>
                <w:id w:val="120522361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請依此圖歸納出</w:t>
                </w:r>
                <w:r>
                  <w:rPr>
                    <w:rFonts w:ascii="Gungsuh" w:eastAsia="Gungsuh" w:hAnsi="Gungsuh" w:cs="Gungsuh"/>
                  </w:rPr>
                  <w:t>:</w:t>
                </w:r>
                <w:r>
                  <w:rPr>
                    <w:rFonts w:ascii="Gungsuh" w:eastAsia="Gungsuh" w:hAnsi="Gungsuh" w:cs="Gungsuh"/>
                  </w:rPr>
                  <w:br/>
                  <w:t>1.</w:t>
                </w:r>
                <w:r>
                  <w:rPr>
                    <w:rFonts w:ascii="Gungsuh" w:eastAsia="Gungsuh" w:hAnsi="Gungsuh" w:cs="Gungsuh"/>
                  </w:rPr>
                  <w:t>觀察時間與水位變化的關係</w:t>
                </w:r>
              </w:sdtContent>
            </w:sdt>
          </w:p>
          <w:p w14:paraId="000000FF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2"/>
                <w:id w:val="-187313424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2.</w:t>
                </w:r>
                <w:r>
                  <w:rPr>
                    <w:rFonts w:ascii="Gungsuh" w:eastAsia="Gungsuh" w:hAnsi="Gungsuh" w:cs="Gungsuh"/>
                  </w:rPr>
                  <w:t>離海岸線的東西向距離與鋼絲絨氧化的關係</w:t>
                </w:r>
              </w:sdtContent>
            </w:sdt>
          </w:p>
          <w:p w14:paraId="00000100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3"/>
                <w:id w:val="-161358622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3.</w:t>
                </w:r>
                <w:r>
                  <w:rPr>
                    <w:rFonts w:ascii="Gungsuh" w:eastAsia="Gungsuh" w:hAnsi="Gungsuh" w:cs="Gungsuh"/>
                  </w:rPr>
                  <w:t>海風的風向與實驗的關聯性</w:t>
                </w:r>
              </w:sdtContent>
            </w:sdt>
          </w:p>
          <w:tbl>
            <w:tblPr>
              <w:tblStyle w:val="af9"/>
              <w:tblW w:w="714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572"/>
              <w:gridCol w:w="3573"/>
            </w:tblGrid>
            <w:tr w:rsidR="001A20DB" w14:paraId="3E1CE369" w14:textId="77777777">
              <w:tc>
                <w:tcPr>
                  <w:tcW w:w="3572" w:type="dxa"/>
                </w:tcPr>
                <w:p w14:paraId="00000101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4"/>
                      <w:id w:val="41929728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歸納方向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02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5"/>
                      <w:id w:val="42492440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最適切答案</w:t>
                      </w:r>
                    </w:sdtContent>
                  </w:sdt>
                </w:p>
              </w:tc>
            </w:tr>
            <w:tr w:rsidR="001A20DB" w14:paraId="42618901" w14:textId="77777777">
              <w:tc>
                <w:tcPr>
                  <w:tcW w:w="3572" w:type="dxa"/>
                </w:tcPr>
                <w:p w14:paraId="00000103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6"/>
                      <w:id w:val="-35905024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1.</w:t>
                      </w:r>
                      <w:r>
                        <w:rPr>
                          <w:rFonts w:ascii="Gungsuh" w:eastAsia="Gungsuh" w:hAnsi="Gungsuh" w:cs="Gungsuh"/>
                        </w:rPr>
                        <w:t>觀察時間與水位變化的關係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04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7"/>
                      <w:id w:val="-213724483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&lt;</w:t>
                      </w:r>
                      <w:r>
                        <w:rPr>
                          <w:rFonts w:ascii="Gungsuh" w:eastAsia="Gungsuh" w:hAnsi="Gungsuh" w:cs="Gungsuh"/>
                        </w:rPr>
                        <w:t>下拉</w:t>
                      </w:r>
                      <w:r>
                        <w:rPr>
                          <w:rFonts w:ascii="Gungsuh" w:eastAsia="Gungsuh" w:hAnsi="Gungsuh" w:cs="Gungsuh"/>
                        </w:rPr>
                        <w:t>&gt;</w:t>
                      </w:r>
                    </w:sdtContent>
                  </w:sdt>
                </w:p>
                <w:p w14:paraId="00000105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8"/>
                      <w:id w:val="314852108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時間越久，水位下降速度越快</w:t>
                      </w:r>
                    </w:sdtContent>
                  </w:sdt>
                </w:p>
                <w:p w14:paraId="00000106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99"/>
                      <w:id w:val="198203458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時間越久，水位總下降量越多</w:t>
                      </w:r>
                    </w:sdtContent>
                  </w:sdt>
                </w:p>
                <w:p w14:paraId="00000107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0"/>
                      <w:id w:val="11858302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時間與水位下降成正比</w:t>
                      </w:r>
                    </w:sdtContent>
                  </w:sdt>
                </w:p>
                <w:p w14:paraId="00000108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1"/>
                      <w:id w:val="394314651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時間與水位下降無關</w:t>
                      </w:r>
                    </w:sdtContent>
                  </w:sdt>
                </w:p>
              </w:tc>
            </w:tr>
            <w:tr w:rsidR="001A20DB" w14:paraId="2DDC5F6B" w14:textId="77777777">
              <w:tc>
                <w:tcPr>
                  <w:tcW w:w="3572" w:type="dxa"/>
                </w:tcPr>
                <w:p w14:paraId="00000109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2"/>
                      <w:id w:val="1705208877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2.</w:t>
                      </w:r>
                      <w:r>
                        <w:rPr>
                          <w:rFonts w:ascii="Gungsuh" w:eastAsia="Gungsuh" w:hAnsi="Gungsuh" w:cs="Gungsuh"/>
                        </w:rPr>
                        <w:t>離海岸線的東西向距離與鋼絲絨氧化的關係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0A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3"/>
                      <w:id w:val="1112470851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&lt;</w:t>
                      </w:r>
                      <w:r>
                        <w:rPr>
                          <w:rFonts w:ascii="Gungsuh" w:eastAsia="Gungsuh" w:hAnsi="Gungsuh" w:cs="Gungsuh"/>
                        </w:rPr>
                        <w:t>下拉</w:t>
                      </w:r>
                      <w:r>
                        <w:rPr>
                          <w:rFonts w:ascii="Gungsuh" w:eastAsia="Gungsuh" w:hAnsi="Gungsuh" w:cs="Gungsuh"/>
                        </w:rPr>
                        <w:t>&gt;</w:t>
                      </w:r>
                    </w:sdtContent>
                  </w:sdt>
                </w:p>
                <w:p w14:paraId="0000010B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4"/>
                      <w:id w:val="2072315520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東西向離海岸線越遠，鋼絲絨氧化越明顯</w:t>
                      </w:r>
                    </w:sdtContent>
                  </w:sdt>
                </w:p>
                <w:p w14:paraId="0000010C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5"/>
                      <w:id w:val="-178371939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東西向離海岸線越遠，鋼絲絨氧化越不明顯</w:t>
                      </w:r>
                    </w:sdtContent>
                  </w:sdt>
                </w:p>
                <w:p w14:paraId="0000010D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6"/>
                      <w:id w:val="-5131012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東西向離海岸線的距離，與鋼絲絨氧化程度關係不大</w:t>
                      </w:r>
                    </w:sdtContent>
                  </w:sdt>
                </w:p>
              </w:tc>
            </w:tr>
            <w:tr w:rsidR="001A20DB" w14:paraId="1E52E930" w14:textId="77777777">
              <w:tc>
                <w:tcPr>
                  <w:tcW w:w="3572" w:type="dxa"/>
                </w:tcPr>
                <w:p w14:paraId="0000010E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7"/>
                      <w:id w:val="-192307971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 xml:space="preserve">3. </w:t>
                      </w:r>
                      <w:r>
                        <w:rPr>
                          <w:rFonts w:ascii="Gungsuh" w:eastAsia="Gungsuh" w:hAnsi="Gungsuh" w:cs="Gungsuh"/>
                        </w:rPr>
                        <w:t>海風的風向與實驗的關聯性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0F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8"/>
                      <w:id w:val="-63802402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&lt;</w:t>
                      </w:r>
                      <w:r>
                        <w:rPr>
                          <w:rFonts w:ascii="Gungsuh" w:eastAsia="Gungsuh" w:hAnsi="Gungsuh" w:cs="Gungsuh"/>
                        </w:rPr>
                        <w:t>下拉</w:t>
                      </w:r>
                      <w:r>
                        <w:rPr>
                          <w:rFonts w:ascii="Gungsuh" w:eastAsia="Gungsuh" w:hAnsi="Gungsuh" w:cs="Gungsuh"/>
                        </w:rPr>
                        <w:t>&gt;</w:t>
                      </w:r>
                    </w:sdtContent>
                  </w:sdt>
                </w:p>
                <w:p w14:paraId="00000110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09"/>
                      <w:id w:val="1908725930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影響反應速率</w:t>
                      </w:r>
                    </w:sdtContent>
                  </w:sdt>
                </w:p>
                <w:p w14:paraId="00000111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0"/>
                      <w:id w:val="1856389070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影響產物的產量</w:t>
                      </w:r>
                    </w:sdtContent>
                  </w:sdt>
                </w:p>
                <w:p w14:paraId="00000112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1"/>
                      <w:id w:val="461155471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影響產物品質</w:t>
                      </w:r>
                    </w:sdtContent>
                  </w:sdt>
                </w:p>
                <w:p w14:paraId="00000113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2"/>
                      <w:id w:val="1560977394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影響反應物含量</w:t>
                      </w:r>
                    </w:sdtContent>
                  </w:sdt>
                </w:p>
                <w:p w14:paraId="00000114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3"/>
                      <w:id w:val="167792297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無關聯</w:t>
                      </w:r>
                    </w:sdtContent>
                  </w:sdt>
                </w:p>
              </w:tc>
            </w:tr>
          </w:tbl>
          <w:p w14:paraId="00000115" w14:textId="77777777" w:rsidR="001A20DB" w:rsidRDefault="001A20DB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03A4AAEA" w14:textId="77777777">
        <w:trPr>
          <w:trHeight w:val="1269"/>
        </w:trPr>
        <w:tc>
          <w:tcPr>
            <w:tcW w:w="1413" w:type="dxa"/>
            <w:tcMar>
              <w:left w:w="108" w:type="dxa"/>
              <w:right w:w="108" w:type="dxa"/>
            </w:tcMar>
            <w:vAlign w:val="center"/>
          </w:tcPr>
          <w:p w14:paraId="00000118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14"/>
                <w:id w:val="-19891590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19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a"/>
              <w:tblW w:w="714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572"/>
              <w:gridCol w:w="3573"/>
            </w:tblGrid>
            <w:tr w:rsidR="001A20DB" w14:paraId="13CA9F18" w14:textId="77777777">
              <w:tc>
                <w:tcPr>
                  <w:tcW w:w="3572" w:type="dxa"/>
                </w:tcPr>
                <w:p w14:paraId="0000011A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5"/>
                      <w:id w:val="1125356552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歸納方向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1B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6"/>
                      <w:id w:val="1724722042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最適切答案</w:t>
                      </w:r>
                    </w:sdtContent>
                  </w:sdt>
                </w:p>
              </w:tc>
            </w:tr>
            <w:tr w:rsidR="001A20DB" w14:paraId="45162EBF" w14:textId="77777777">
              <w:tc>
                <w:tcPr>
                  <w:tcW w:w="3572" w:type="dxa"/>
                </w:tcPr>
                <w:p w14:paraId="0000011C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7"/>
                      <w:id w:val="-1098170298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1.</w:t>
                      </w:r>
                      <w:r>
                        <w:rPr>
                          <w:rFonts w:ascii="Gungsuh" w:eastAsia="Gungsuh" w:hAnsi="Gungsuh" w:cs="Gungsuh"/>
                        </w:rPr>
                        <w:t>觀察時間與水位變化的關係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1D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8"/>
                      <w:id w:val="-1107157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時間越久，水位總下降量越多</w:t>
                      </w:r>
                    </w:sdtContent>
                  </w:sdt>
                </w:p>
              </w:tc>
            </w:tr>
            <w:tr w:rsidR="001A20DB" w14:paraId="1B4B2EC5" w14:textId="77777777">
              <w:tc>
                <w:tcPr>
                  <w:tcW w:w="3572" w:type="dxa"/>
                </w:tcPr>
                <w:p w14:paraId="0000011E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19"/>
                      <w:id w:val="-32038824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2.</w:t>
                      </w:r>
                      <w:r>
                        <w:rPr>
                          <w:rFonts w:ascii="Gungsuh" w:eastAsia="Gungsuh" w:hAnsi="Gungsuh" w:cs="Gungsuh"/>
                        </w:rPr>
                        <w:t>離海岸線的東西向距離與鋼絲絨氧化的關係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1F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20"/>
                      <w:id w:val="448197246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東西向離海岸線的距離，與鋼絲絨氧化程度關係不大</w:t>
                      </w:r>
                    </w:sdtContent>
                  </w:sdt>
                </w:p>
              </w:tc>
            </w:tr>
            <w:tr w:rsidR="001A20DB" w14:paraId="3E55FBAB" w14:textId="77777777">
              <w:tc>
                <w:tcPr>
                  <w:tcW w:w="3572" w:type="dxa"/>
                </w:tcPr>
                <w:p w14:paraId="00000120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21"/>
                      <w:id w:val="155366280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 xml:space="preserve">3. </w:t>
                      </w:r>
                      <w:r>
                        <w:rPr>
                          <w:rFonts w:ascii="Gungsuh" w:eastAsia="Gungsuh" w:hAnsi="Gungsuh" w:cs="Gungsuh"/>
                        </w:rPr>
                        <w:t>海風的風向與實驗的關聯性</w:t>
                      </w:r>
                    </w:sdtContent>
                  </w:sdt>
                </w:p>
              </w:tc>
              <w:tc>
                <w:tcPr>
                  <w:tcW w:w="3573" w:type="dxa"/>
                </w:tcPr>
                <w:p w14:paraId="00000121" w14:textId="77777777" w:rsidR="001A20DB" w:rsidRDefault="0086074E">
                  <w:pPr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22"/>
                      <w:id w:val="-1341467834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影響反應物含量</w:t>
                      </w:r>
                    </w:sdtContent>
                  </w:sdt>
                </w:p>
              </w:tc>
            </w:tr>
          </w:tbl>
          <w:p w14:paraId="00000122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1F3BA93B" w14:textId="77777777">
        <w:trPr>
          <w:trHeight w:val="670"/>
        </w:trPr>
        <w:tc>
          <w:tcPr>
            <w:tcW w:w="1413" w:type="dxa"/>
            <w:vMerge w:val="restart"/>
            <w:tcMar>
              <w:left w:w="108" w:type="dxa"/>
              <w:right w:w="108" w:type="dxa"/>
            </w:tcMar>
          </w:tcPr>
          <w:p w14:paraId="0000012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3"/>
                <w:id w:val="-10992580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  <w:tcMar>
              <w:left w:w="108" w:type="dxa"/>
              <w:right w:w="108" w:type="dxa"/>
            </w:tcMar>
          </w:tcPr>
          <w:p w14:paraId="00000126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24"/>
                <w:id w:val="150663158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  <w:tcMar>
              <w:left w:w="108" w:type="dxa"/>
              <w:right w:w="108" w:type="dxa"/>
            </w:tcMar>
          </w:tcPr>
          <w:p w14:paraId="00000127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25"/>
                <w:id w:val="-159493319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85" w:type="dxa"/>
            <w:tcMar>
              <w:left w:w="108" w:type="dxa"/>
              <w:right w:w="108" w:type="dxa"/>
            </w:tcMar>
          </w:tcPr>
          <w:p w14:paraId="00000128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26"/>
                <w:id w:val="-29607110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5C398CD7" w14:textId="77777777">
        <w:trPr>
          <w:trHeight w:val="792"/>
        </w:trPr>
        <w:tc>
          <w:tcPr>
            <w:tcW w:w="1413" w:type="dxa"/>
            <w:vMerge/>
            <w:tcMar>
              <w:left w:w="108" w:type="dxa"/>
              <w:right w:w="108" w:type="dxa"/>
            </w:tcMar>
          </w:tcPr>
          <w:p w14:paraId="00000129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  <w:tcMar>
              <w:left w:w="108" w:type="dxa"/>
              <w:right w:w="108" w:type="dxa"/>
            </w:tcMar>
          </w:tcPr>
          <w:p w14:paraId="0000012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977" w:type="dxa"/>
            <w:tcMar>
              <w:left w:w="108" w:type="dxa"/>
              <w:right w:w="108" w:type="dxa"/>
            </w:tcMar>
          </w:tcPr>
          <w:p w14:paraId="0000012B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  <w:tcMar>
              <w:left w:w="108" w:type="dxa"/>
              <w:right w:w="108" w:type="dxa"/>
            </w:tcMar>
          </w:tcPr>
          <w:p w14:paraId="0000012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7"/>
                <w:id w:val="-164943458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全部選對</w:t>
                </w:r>
              </w:sdtContent>
            </w:sdt>
          </w:p>
        </w:tc>
      </w:tr>
      <w:tr w:rsidR="001A20DB" w14:paraId="1AAD6DEC" w14:textId="77777777">
        <w:trPr>
          <w:trHeight w:val="691"/>
        </w:trPr>
        <w:tc>
          <w:tcPr>
            <w:tcW w:w="1413" w:type="dxa"/>
            <w:vMerge/>
            <w:tcMar>
              <w:left w:w="108" w:type="dxa"/>
              <w:right w:w="108" w:type="dxa"/>
            </w:tcMar>
          </w:tcPr>
          <w:p w14:paraId="0000012D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  <w:tcMar>
              <w:left w:w="108" w:type="dxa"/>
              <w:right w:w="108" w:type="dxa"/>
            </w:tcMar>
          </w:tcPr>
          <w:p w14:paraId="0000012E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  <w:tcMar>
              <w:left w:w="108" w:type="dxa"/>
              <w:right w:w="108" w:type="dxa"/>
            </w:tcMar>
          </w:tcPr>
          <w:p w14:paraId="0000012F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  <w:tcMar>
              <w:left w:w="108" w:type="dxa"/>
              <w:right w:w="108" w:type="dxa"/>
            </w:tcMar>
          </w:tcPr>
          <w:p w14:paraId="00000130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8"/>
                <w:id w:val="130397300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錯</w:t>
                </w:r>
                <w:r>
                  <w:rPr>
                    <w:rFonts w:ascii="Gungsuh" w:eastAsia="Gungsuh" w:hAnsi="Gungsuh" w:cs="Gungsuh"/>
                  </w:rPr>
                  <w:t>1</w:t>
                </w:r>
                <w:r>
                  <w:rPr>
                    <w:rFonts w:ascii="Gungsuh" w:eastAsia="Gungsuh" w:hAnsi="Gungsuh" w:cs="Gungsuh"/>
                  </w:rPr>
                  <w:t>個</w:t>
                </w:r>
              </w:sdtContent>
            </w:sdt>
          </w:p>
        </w:tc>
      </w:tr>
      <w:tr w:rsidR="001A20DB" w14:paraId="0D701E63" w14:textId="77777777">
        <w:trPr>
          <w:trHeight w:val="417"/>
        </w:trPr>
        <w:tc>
          <w:tcPr>
            <w:tcW w:w="1413" w:type="dxa"/>
            <w:vMerge/>
            <w:tcMar>
              <w:left w:w="108" w:type="dxa"/>
              <w:right w:w="108" w:type="dxa"/>
            </w:tcMar>
          </w:tcPr>
          <w:p w14:paraId="00000131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  <w:tcMar>
              <w:left w:w="108" w:type="dxa"/>
              <w:right w:w="108" w:type="dxa"/>
            </w:tcMar>
          </w:tcPr>
          <w:p w14:paraId="00000132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  <w:tcMar>
              <w:left w:w="108" w:type="dxa"/>
              <w:right w:w="108" w:type="dxa"/>
            </w:tcMar>
          </w:tcPr>
          <w:p w14:paraId="00000133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  <w:tcMar>
              <w:left w:w="108" w:type="dxa"/>
              <w:right w:w="108" w:type="dxa"/>
            </w:tcMar>
          </w:tcPr>
          <w:p w14:paraId="0000013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9"/>
                <w:id w:val="34798664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錯</w:t>
                </w:r>
                <w:r>
                  <w:rPr>
                    <w:rFonts w:ascii="Gungsuh" w:eastAsia="Gungsuh" w:hAnsi="Gungsuh" w:cs="Gungsuh"/>
                  </w:rPr>
                  <w:t>2</w:t>
                </w:r>
                <w:r>
                  <w:rPr>
                    <w:rFonts w:ascii="Gungsuh" w:eastAsia="Gungsuh" w:hAnsi="Gungsuh" w:cs="Gungsuh"/>
                  </w:rPr>
                  <w:t>個以上</w:t>
                </w:r>
              </w:sdtContent>
            </w:sdt>
          </w:p>
        </w:tc>
      </w:tr>
      <w:tr w:rsidR="001A20DB" w14:paraId="33DDA81B" w14:textId="77777777">
        <w:trPr>
          <w:trHeight w:val="413"/>
        </w:trPr>
        <w:tc>
          <w:tcPr>
            <w:tcW w:w="1413" w:type="dxa"/>
            <w:vMerge/>
            <w:tcMar>
              <w:left w:w="108" w:type="dxa"/>
              <w:right w:w="108" w:type="dxa"/>
            </w:tcMar>
          </w:tcPr>
          <w:p w14:paraId="00000135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  <w:tcMar>
              <w:left w:w="108" w:type="dxa"/>
              <w:right w:w="108" w:type="dxa"/>
            </w:tcMar>
          </w:tcPr>
          <w:p w14:paraId="0000013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  <w:tcMar>
              <w:left w:w="108" w:type="dxa"/>
              <w:right w:w="108" w:type="dxa"/>
            </w:tcMar>
          </w:tcPr>
          <w:p w14:paraId="00000137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0"/>
                <w:id w:val="111702908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85" w:type="dxa"/>
            <w:tcMar>
              <w:left w:w="108" w:type="dxa"/>
              <w:right w:w="108" w:type="dxa"/>
            </w:tcMar>
          </w:tcPr>
          <w:p w14:paraId="00000138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08D3EDA7" w14:textId="77777777">
        <w:tc>
          <w:tcPr>
            <w:tcW w:w="1413" w:type="dxa"/>
            <w:tcMar>
              <w:left w:w="108" w:type="dxa"/>
              <w:right w:w="108" w:type="dxa"/>
            </w:tcMar>
          </w:tcPr>
          <w:p w14:paraId="00000139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1"/>
                <w:id w:val="-129104072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76" w:type="dxa"/>
            <w:gridSpan w:val="3"/>
            <w:tcMar>
              <w:left w:w="108" w:type="dxa"/>
              <w:right w:w="108" w:type="dxa"/>
            </w:tcMar>
          </w:tcPr>
          <w:p w14:paraId="0000013A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19BD4E18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000013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2"/>
                <w:id w:val="-196912295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000013E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3"/>
                <w:id w:val="-150233773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34"/>
                <w:id w:val="101118545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13F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5"/>
                <w:id w:val="-146526817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36"/>
                <w:id w:val="-73270498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140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7"/>
                <w:id w:val="19389369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38"/>
                <w:id w:val="181613359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141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9"/>
                <w:id w:val="199428990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40"/>
                <w:id w:val="-34686722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5417AE65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000014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1"/>
                <w:id w:val="48359273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0000145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30ABA3F2" w14:textId="77777777">
        <w:tc>
          <w:tcPr>
            <w:tcW w:w="1413" w:type="dxa"/>
            <w:tcMar>
              <w:left w:w="108" w:type="dxa"/>
              <w:right w:w="108" w:type="dxa"/>
            </w:tcMar>
          </w:tcPr>
          <w:p w14:paraId="0000014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2"/>
                <w:id w:val="146098666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76" w:type="dxa"/>
            <w:gridSpan w:val="3"/>
            <w:tcMar>
              <w:left w:w="108" w:type="dxa"/>
              <w:right w:w="108" w:type="dxa"/>
            </w:tcMar>
          </w:tcPr>
          <w:p w14:paraId="00000149" w14:textId="77777777" w:rsidR="001A20DB" w:rsidRDefault="00860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EFa-Vc-4 </w:t>
            </w:r>
            <w:r>
              <w:rPr>
                <w:rFonts w:ascii="標楷體" w:eastAsia="標楷體" w:hAnsi="標楷體" w:cs="標楷體"/>
              </w:rPr>
              <w:t>海洋表水鹽度主要受降水、蒸發及河川注入等因素影響。</w:t>
            </w:r>
          </w:p>
          <w:p w14:paraId="0000014A" w14:textId="77777777" w:rsidR="001A20DB" w:rsidRDefault="008607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rFonts w:ascii="標楷體" w:eastAsia="標楷體" w:hAnsi="標楷體" w:cs="標楷體"/>
              </w:rPr>
              <w:t xml:space="preserve">EIb-Vc-3 </w:t>
            </w:r>
            <w:r>
              <w:rPr>
                <w:rFonts w:ascii="標楷體" w:eastAsia="標楷體" w:hAnsi="標楷體" w:cs="標楷體"/>
              </w:rPr>
              <w:t>空氣中的水氣量可以用濕度來表示。</w:t>
            </w:r>
          </w:p>
        </w:tc>
      </w:tr>
      <w:tr w:rsidR="001A20DB" w14:paraId="6D6AEA09" w14:textId="77777777">
        <w:tc>
          <w:tcPr>
            <w:tcW w:w="1413" w:type="dxa"/>
            <w:tcMar>
              <w:left w:w="108" w:type="dxa"/>
              <w:right w:w="108" w:type="dxa"/>
            </w:tcMar>
            <w:vAlign w:val="center"/>
          </w:tcPr>
          <w:p w14:paraId="0000014D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3"/>
                <w:id w:val="-202207371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7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14E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4"/>
                <w:id w:val="-18510989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14F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45"/>
                <w:id w:val="122187318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150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6"/>
                <w:id w:val="15489054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151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7"/>
                <w:id w:val="8113756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48"/>
                <w:id w:val="-172722200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152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9"/>
                <w:id w:val="7047558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15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50"/>
                <w:id w:val="4230732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076538F9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5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1"/>
                <w:id w:val="193377020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00157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15A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b"/>
        <w:tblW w:w="878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85"/>
      </w:tblGrid>
      <w:tr w:rsidR="001A20DB" w14:paraId="2B8D8B98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15B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2"/>
                <w:id w:val="-156772211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問題五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15C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小彥的數據顯示，甲和丙兩處與海岸線的最短距離差異不大，但是鏽蝕程度卻明顯不同。小彥認為是風向干擾了實驗結果。請問你是否贊同</w:t>
            </w:r>
            <w:r>
              <w:rPr>
                <w:rFonts w:ascii="標楷體" w:eastAsia="標楷體" w:hAnsi="標楷體" w:cs="標楷體"/>
              </w:rPr>
              <w:t>?</w:t>
            </w:r>
            <w:r>
              <w:rPr>
                <w:rFonts w:ascii="標楷體" w:eastAsia="標楷體" w:hAnsi="標楷體" w:cs="標楷體"/>
              </w:rPr>
              <w:t>支持的論述是什麼</w:t>
            </w:r>
            <w:r>
              <w:rPr>
                <w:rFonts w:ascii="標楷體" w:eastAsia="標楷體" w:hAnsi="標楷體" w:cs="標楷體"/>
              </w:rPr>
              <w:t>?</w:t>
            </w:r>
          </w:p>
        </w:tc>
      </w:tr>
      <w:tr w:rsidR="001A20DB" w14:paraId="00A2DC8C" w14:textId="77777777">
        <w:trPr>
          <w:trHeight w:val="1269"/>
        </w:trPr>
        <w:tc>
          <w:tcPr>
            <w:tcW w:w="1413" w:type="dxa"/>
            <w:vAlign w:val="center"/>
          </w:tcPr>
          <w:p w14:paraId="0000015F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3"/>
                <w:id w:val="-5304945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60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c"/>
              <w:tblW w:w="714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699"/>
              <w:gridCol w:w="4446"/>
            </w:tblGrid>
            <w:tr w:rsidR="001A20DB" w14:paraId="3F1AAB11" w14:textId="77777777">
              <w:tc>
                <w:tcPr>
                  <w:tcW w:w="2699" w:type="dxa"/>
                </w:tcPr>
                <w:p w14:paraId="00000161" w14:textId="77777777" w:rsidR="001A20DB" w:rsidRDefault="0086074E">
                  <w:pPr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54"/>
                      <w:id w:val="-291060853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贊同與否</w:t>
                      </w:r>
                      <w:r>
                        <w:rPr>
                          <w:rFonts w:ascii="Gungsuh" w:eastAsia="Gungsuh" w:hAnsi="Gungsuh" w:cs="Gungsuh"/>
                        </w:rPr>
                        <w:t>(</w:t>
                      </w:r>
                      <w:r>
                        <w:rPr>
                          <w:rFonts w:ascii="Gungsuh" w:eastAsia="Gungsuh" w:hAnsi="Gungsuh" w:cs="Gungsuh"/>
                        </w:rPr>
                        <w:t>選一作答</w:t>
                      </w:r>
                      <w:r>
                        <w:rPr>
                          <w:rFonts w:ascii="Gungsuh" w:eastAsia="Gungsuh" w:hAnsi="Gungsuh" w:cs="Gungsuh"/>
                        </w:rPr>
                        <w:t>)</w:t>
                      </w:r>
                    </w:sdtContent>
                  </w:sdt>
                </w:p>
              </w:tc>
              <w:tc>
                <w:tcPr>
                  <w:tcW w:w="4446" w:type="dxa"/>
                </w:tcPr>
                <w:p w14:paraId="00000162" w14:textId="77777777" w:rsidR="001A20DB" w:rsidRDefault="0086074E">
                  <w:pPr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55"/>
                      <w:id w:val="30398063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支持的論述</w:t>
                      </w:r>
                    </w:sdtContent>
                  </w:sdt>
                </w:p>
              </w:tc>
            </w:tr>
            <w:tr w:rsidR="001A20DB" w14:paraId="5B82B36B" w14:textId="77777777">
              <w:tc>
                <w:tcPr>
                  <w:tcW w:w="2699" w:type="dxa"/>
                </w:tcPr>
                <w:p w14:paraId="00000163" w14:textId="77777777" w:rsidR="001A20DB" w:rsidRDefault="0086074E">
                  <w:pPr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56"/>
                      <w:id w:val="-96332832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贊同</w:t>
                      </w:r>
                    </w:sdtContent>
                  </w:sdt>
                </w:p>
              </w:tc>
              <w:tc>
                <w:tcPr>
                  <w:tcW w:w="4446" w:type="dxa"/>
                </w:tcPr>
                <w:p w14:paraId="00000164" w14:textId="77777777" w:rsidR="001A20DB" w:rsidRDefault="001A20DB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1A20DB" w14:paraId="69E49130" w14:textId="77777777">
              <w:tc>
                <w:tcPr>
                  <w:tcW w:w="2699" w:type="dxa"/>
                </w:tcPr>
                <w:p w14:paraId="00000165" w14:textId="77777777" w:rsidR="001A20DB" w:rsidRDefault="0086074E">
                  <w:pPr>
                    <w:rPr>
                      <w:rFonts w:ascii="Times New Roman" w:eastAsia="Times New Roman" w:hAnsi="Times New Roman" w:cs="Times New Roman"/>
                    </w:rPr>
                  </w:pPr>
                  <w:sdt>
                    <w:sdtPr>
                      <w:tag w:val="goog_rdk_157"/>
                      <w:id w:val="-2142026700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</w:rPr>
                        <w:t>不贊同</w:t>
                      </w:r>
                    </w:sdtContent>
                  </w:sdt>
                </w:p>
              </w:tc>
              <w:tc>
                <w:tcPr>
                  <w:tcW w:w="4446" w:type="dxa"/>
                </w:tcPr>
                <w:p w14:paraId="00000166" w14:textId="77777777" w:rsidR="001A20DB" w:rsidRDefault="001A20DB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0000167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77A67A87" w14:textId="77777777">
        <w:trPr>
          <w:trHeight w:val="670"/>
        </w:trPr>
        <w:tc>
          <w:tcPr>
            <w:tcW w:w="1413" w:type="dxa"/>
            <w:vMerge w:val="restart"/>
          </w:tcPr>
          <w:p w14:paraId="0000016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8"/>
                <w:id w:val="9906828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16B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59"/>
                <w:id w:val="-667027710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16C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60"/>
                <w:id w:val="1869107462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85" w:type="dxa"/>
          </w:tcPr>
          <w:p w14:paraId="0000016D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61"/>
                <w:id w:val="-1581284762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56AB1285" w14:textId="77777777">
        <w:trPr>
          <w:trHeight w:val="792"/>
        </w:trPr>
        <w:tc>
          <w:tcPr>
            <w:tcW w:w="1413" w:type="dxa"/>
            <w:vMerge/>
          </w:tcPr>
          <w:p w14:paraId="0000016E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16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977" w:type="dxa"/>
          </w:tcPr>
          <w:p w14:paraId="00000170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</w:tcPr>
          <w:p w14:paraId="00000171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2"/>
                <w:id w:val="-185502758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下述兩項全部符合：</w:t>
                </w:r>
              </w:sdtContent>
            </w:sdt>
          </w:p>
          <w:p w14:paraId="00000172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3"/>
                <w:id w:val="-70355397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1.</w:t>
                </w:r>
                <w:r>
                  <w:rPr>
                    <w:rFonts w:ascii="Gungsuh" w:eastAsia="Gungsuh" w:hAnsi="Gungsuh" w:cs="Gungsuh"/>
                  </w:rPr>
                  <w:t>選擇贊同。</w:t>
                </w:r>
              </w:sdtContent>
            </w:sdt>
          </w:p>
          <w:p w14:paraId="0000017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4"/>
                <w:id w:val="195497899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2.</w:t>
                </w:r>
                <w:r>
                  <w:rPr>
                    <w:rFonts w:ascii="Gungsuh" w:eastAsia="Gungsuh" w:hAnsi="Gungsuh" w:cs="Gungsuh"/>
                  </w:rPr>
                  <w:t>支持論述為下述其一</w:t>
                </w:r>
                <w:r>
                  <w:rPr>
                    <w:rFonts w:ascii="Gungsuh" w:eastAsia="Gungsuh" w:hAnsi="Gungsuh" w:cs="Gungsuh"/>
                  </w:rPr>
                  <w:t>(</w:t>
                </w:r>
                <w:r>
                  <w:rPr>
                    <w:rFonts w:ascii="Gungsuh" w:eastAsia="Gungsuh" w:hAnsi="Gungsuh" w:cs="Gungsuh"/>
                  </w:rPr>
                  <w:t>可為相同意義的文字</w:t>
                </w:r>
                <w:r>
                  <w:rPr>
                    <w:rFonts w:ascii="Gungsuh" w:eastAsia="Gungsuh" w:hAnsi="Gungsuh" w:cs="Gungsuh"/>
                  </w:rPr>
                  <w:t>)</w:t>
                </w:r>
                <w:r>
                  <w:rPr>
                    <w:rFonts w:ascii="Gungsuh" w:eastAsia="Gungsuh" w:hAnsi="Gungsuh" w:cs="Gungsuh"/>
                  </w:rPr>
                  <w:t>：</w:t>
                </w:r>
                <w:r>
                  <w:rPr>
                    <w:rFonts w:ascii="Gungsuh" w:eastAsia="Gungsuh" w:hAnsi="Gungsuh" w:cs="Gungsuh"/>
                  </w:rPr>
                  <w:br/>
                </w:r>
                <w:r>
                  <w:rPr>
                    <w:rFonts w:ascii="Gungsuh" w:eastAsia="Gungsuh" w:hAnsi="Gungsuh" w:cs="Gungsuh"/>
                  </w:rPr>
                  <w:t>「風向影響海風吹拂的距離」</w:t>
                </w:r>
              </w:sdtContent>
            </w:sdt>
          </w:p>
          <w:p w14:paraId="0000017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5"/>
                <w:id w:val="142739180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「風向為東北風時，甲離海較近」</w:t>
                </w:r>
              </w:sdtContent>
            </w:sdt>
          </w:p>
          <w:p w14:paraId="0000017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6"/>
                <w:id w:val="-81216797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「風向為東北風時，乙離海較遠」</w:t>
                </w:r>
              </w:sdtContent>
            </w:sdt>
          </w:p>
        </w:tc>
      </w:tr>
      <w:tr w:rsidR="001A20DB" w14:paraId="70379C27" w14:textId="77777777">
        <w:trPr>
          <w:trHeight w:val="691"/>
        </w:trPr>
        <w:tc>
          <w:tcPr>
            <w:tcW w:w="1413" w:type="dxa"/>
            <w:vMerge/>
          </w:tcPr>
          <w:p w14:paraId="00000176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77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178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79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7"/>
                <w:id w:val="-13610438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選擇贊同，但支持論述錯誤或未作答。</w:t>
                </w:r>
              </w:sdtContent>
            </w:sdt>
          </w:p>
        </w:tc>
      </w:tr>
      <w:tr w:rsidR="001A20DB" w14:paraId="49794E39" w14:textId="77777777">
        <w:trPr>
          <w:trHeight w:val="417"/>
        </w:trPr>
        <w:tc>
          <w:tcPr>
            <w:tcW w:w="1413" w:type="dxa"/>
            <w:vMerge/>
          </w:tcPr>
          <w:p w14:paraId="0000017A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7B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17C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7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8"/>
                <w:id w:val="108819692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選擇不贊同</w:t>
                </w:r>
              </w:sdtContent>
            </w:sdt>
          </w:p>
        </w:tc>
      </w:tr>
      <w:tr w:rsidR="001A20DB" w14:paraId="5CF64292" w14:textId="77777777">
        <w:trPr>
          <w:trHeight w:val="413"/>
        </w:trPr>
        <w:tc>
          <w:tcPr>
            <w:tcW w:w="1413" w:type="dxa"/>
            <w:vMerge/>
          </w:tcPr>
          <w:p w14:paraId="0000017E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7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180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9"/>
                <w:id w:val="-16868893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85" w:type="dxa"/>
          </w:tcPr>
          <w:p w14:paraId="00000181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290C8A7B" w14:textId="77777777">
        <w:tc>
          <w:tcPr>
            <w:tcW w:w="1413" w:type="dxa"/>
          </w:tcPr>
          <w:p w14:paraId="00000182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0"/>
                <w:id w:val="-59085047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76" w:type="dxa"/>
            <w:gridSpan w:val="3"/>
          </w:tcPr>
          <w:p w14:paraId="00000183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62A1DA41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1"/>
                <w:id w:val="-103487468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87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2"/>
                <w:id w:val="168184756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73"/>
                <w:id w:val="-155861861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188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4"/>
                <w:id w:val="152235700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75"/>
                <w:id w:val="-96264917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189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6"/>
                <w:id w:val="-125936686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77"/>
                <w:id w:val="-169168634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18A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8"/>
                <w:id w:val="54172280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79"/>
                <w:id w:val="56461828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7F386AFC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8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0"/>
                <w:id w:val="-32736600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8E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1585905B" w14:textId="77777777">
        <w:tc>
          <w:tcPr>
            <w:tcW w:w="1413" w:type="dxa"/>
          </w:tcPr>
          <w:p w14:paraId="00000191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1"/>
                <w:id w:val="169202775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192" w14:textId="77777777" w:rsidR="001A20DB" w:rsidRDefault="001A20DB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09DB2861" w14:textId="77777777">
        <w:tc>
          <w:tcPr>
            <w:tcW w:w="1413" w:type="dxa"/>
            <w:vAlign w:val="center"/>
          </w:tcPr>
          <w:p w14:paraId="00000195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2"/>
                <w:id w:val="214739238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196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3"/>
                <w:id w:val="51912712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197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84"/>
                <w:id w:val="-67264028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198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5"/>
                <w:id w:val="117724078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199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6"/>
                <w:id w:val="-152362237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87"/>
                <w:id w:val="107108776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19A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8"/>
                <w:id w:val="104317048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19B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189"/>
                <w:id w:val="186879146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217B2D03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E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0"/>
                <w:id w:val="186762885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9F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1A2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d"/>
        <w:tblW w:w="878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85"/>
      </w:tblGrid>
      <w:tr w:rsidR="001A20DB" w14:paraId="71A893D2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1A3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1"/>
                <w:id w:val="45229044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問題六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1A4" w14:textId="77777777" w:rsidR="001A20DB" w:rsidRDefault="0086074E">
            <w:pPr>
              <w:spacing w:line="400" w:lineRule="auto"/>
              <w:rPr>
                <w:rFonts w:ascii="標楷體" w:eastAsia="標楷體" w:hAnsi="標楷體" w:cs="標楷體"/>
              </w:rPr>
            </w:pPr>
            <w:sdt>
              <w:sdtPr>
                <w:tag w:val="goog_rdk_192"/>
                <w:id w:val="-723365061"/>
              </w:sdtPr>
              <w:sdtEndPr/>
              <w:sdtContent>
                <w:commentRangeStart w:id="1"/>
              </w:sdtContent>
            </w:sdt>
            <w:commentRangeEnd w:id="1"/>
            <w:r>
              <w:commentReference w:id="1"/>
            </w:r>
            <w:r>
              <w:rPr>
                <w:rFonts w:ascii="標楷體" w:eastAsia="標楷體" w:hAnsi="標楷體" w:cs="標楷體"/>
              </w:rPr>
              <w:t>附圖標示了鐵在生鏽過程的化學反應。實驗中主要是探討哪幾個因素對鏽蝕的影響？</w:t>
            </w:r>
            <w:r>
              <w:rPr>
                <w:rFonts w:ascii="標楷體" w:eastAsia="標楷體" w:hAnsi="標楷體" w:cs="標楷體"/>
              </w:rPr>
              <w:t>(</w:t>
            </w:r>
            <w:r>
              <w:rPr>
                <w:rFonts w:ascii="標楷體" w:eastAsia="標楷體" w:hAnsi="標楷體" w:cs="標楷體"/>
              </w:rPr>
              <w:t>應選</w:t>
            </w:r>
            <w:r>
              <w:rPr>
                <w:rFonts w:ascii="標楷體" w:eastAsia="標楷體" w:hAnsi="標楷體" w:cs="標楷體"/>
              </w:rPr>
              <w:t>3</w:t>
            </w:r>
            <w:r>
              <w:rPr>
                <w:rFonts w:ascii="標楷體" w:eastAsia="標楷體" w:hAnsi="標楷體" w:cs="標楷體"/>
              </w:rPr>
              <w:t>項</w:t>
            </w:r>
            <w:r>
              <w:rPr>
                <w:rFonts w:ascii="標楷體" w:eastAsia="標楷體" w:hAnsi="標楷體" w:cs="標楷體"/>
              </w:rPr>
              <w:t>)</w:t>
            </w:r>
            <w:sdt>
              <w:sdtPr>
                <w:tag w:val="goog_rdk_193"/>
                <w:id w:val="-9074052"/>
              </w:sdtPr>
              <w:sdtEndPr/>
              <w:sdtContent>
                <w:commentRangeStart w:id="2"/>
              </w:sdtContent>
            </w:sdt>
          </w:p>
          <w:commentRangeEnd w:id="2"/>
          <w:p w14:paraId="000001A5" w14:textId="77777777" w:rsidR="001A20DB" w:rsidRDefault="0086074E">
            <w:pPr>
              <w:spacing w:line="400" w:lineRule="auto"/>
              <w:rPr>
                <w:rFonts w:ascii="標楷體" w:eastAsia="標楷體" w:hAnsi="標楷體" w:cs="標楷體"/>
              </w:rPr>
            </w:pPr>
            <w:r>
              <w:lastRenderedPageBreak/>
              <w:commentReference w:id="2"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71755</wp:posOffset>
                  </wp:positionV>
                  <wp:extent cx="2782570" cy="2002790"/>
                  <wp:effectExtent l="0" t="0" r="0" b="0"/>
                  <wp:wrapTopAndBottom distT="0" distB="0"/>
                  <wp:docPr id="19" name="image2.jpg" descr="http://album.udn.com/community/img/PSN_PHOTO/Gabriel33/f_6948647_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album.udn.com/community/img/PSN_PHOTO/Gabriel33/f_6948647_1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0" cy="2002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00001A6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(A)</w:t>
            </w:r>
            <w:r>
              <w:rPr>
                <w:rFonts w:ascii="標楷體" w:eastAsia="標楷體" w:hAnsi="標楷體" w:cs="標楷體"/>
              </w:rPr>
              <w:t>氧</w:t>
            </w:r>
            <w:r>
              <w:rPr>
                <w:rFonts w:ascii="標楷體" w:eastAsia="標楷體" w:hAnsi="標楷體" w:cs="標楷體"/>
              </w:rPr>
              <w:t xml:space="preserve"> (B)</w:t>
            </w:r>
            <w:r>
              <w:rPr>
                <w:rFonts w:ascii="標楷體" w:eastAsia="標楷體" w:hAnsi="標楷體" w:cs="標楷體"/>
              </w:rPr>
              <w:t>鹽</w:t>
            </w:r>
            <w:r>
              <w:rPr>
                <w:rFonts w:ascii="標楷體" w:eastAsia="標楷體" w:hAnsi="標楷體" w:cs="標楷體"/>
              </w:rPr>
              <w:t xml:space="preserve"> (C)</w:t>
            </w:r>
            <w:r>
              <w:rPr>
                <w:rFonts w:ascii="標楷體" w:eastAsia="標楷體" w:hAnsi="標楷體" w:cs="標楷體"/>
              </w:rPr>
              <w:t>鐵純度</w:t>
            </w:r>
            <w:r>
              <w:rPr>
                <w:rFonts w:ascii="標楷體" w:eastAsia="標楷體" w:hAnsi="標楷體" w:cs="標楷體"/>
              </w:rPr>
              <w:t xml:space="preserve"> (D)</w:t>
            </w:r>
            <w:r>
              <w:rPr>
                <w:rFonts w:ascii="標楷體" w:eastAsia="標楷體" w:hAnsi="標楷體" w:cs="標楷體"/>
              </w:rPr>
              <w:t>熱能</w:t>
            </w:r>
            <w:r>
              <w:rPr>
                <w:rFonts w:ascii="標楷體" w:eastAsia="標楷體" w:hAnsi="標楷體" w:cs="標楷體"/>
              </w:rPr>
              <w:t xml:space="preserve"> (E)</w:t>
            </w:r>
            <w:r>
              <w:rPr>
                <w:rFonts w:ascii="標楷體" w:eastAsia="標楷體" w:hAnsi="標楷體" w:cs="標楷體"/>
              </w:rPr>
              <w:t>水。</w:t>
            </w:r>
          </w:p>
        </w:tc>
      </w:tr>
      <w:tr w:rsidR="001A20DB" w14:paraId="5F033988" w14:textId="77777777">
        <w:trPr>
          <w:trHeight w:val="1269"/>
        </w:trPr>
        <w:tc>
          <w:tcPr>
            <w:tcW w:w="1413" w:type="dxa"/>
            <w:vAlign w:val="center"/>
          </w:tcPr>
          <w:p w14:paraId="000001A9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4"/>
                <w:id w:val="-69685057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A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(A)(B)(E)</w:t>
            </w:r>
          </w:p>
        </w:tc>
      </w:tr>
      <w:tr w:rsidR="001A20DB" w14:paraId="20E81CEF" w14:textId="77777777">
        <w:trPr>
          <w:trHeight w:val="670"/>
        </w:trPr>
        <w:tc>
          <w:tcPr>
            <w:tcW w:w="1413" w:type="dxa"/>
            <w:vMerge w:val="restart"/>
          </w:tcPr>
          <w:p w14:paraId="000001A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5"/>
                <w:id w:val="86440802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1AE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96"/>
                <w:id w:val="121207008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1AF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97"/>
                <w:id w:val="1643076896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85" w:type="dxa"/>
          </w:tcPr>
          <w:p w14:paraId="000001B0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198"/>
                <w:id w:val="-163239593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03AAB8EC" w14:textId="77777777">
        <w:trPr>
          <w:trHeight w:val="691"/>
        </w:trPr>
        <w:tc>
          <w:tcPr>
            <w:tcW w:w="1413" w:type="dxa"/>
            <w:vMerge/>
          </w:tcPr>
          <w:p w14:paraId="000001B1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1B2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1B3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B4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4784DCC6" w14:textId="77777777">
        <w:trPr>
          <w:trHeight w:val="417"/>
        </w:trPr>
        <w:tc>
          <w:tcPr>
            <w:tcW w:w="1413" w:type="dxa"/>
            <w:vMerge/>
          </w:tcPr>
          <w:p w14:paraId="000001B5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B6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1B7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B8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2DFDF7FF" w14:textId="77777777">
        <w:trPr>
          <w:trHeight w:val="413"/>
        </w:trPr>
        <w:tc>
          <w:tcPr>
            <w:tcW w:w="1413" w:type="dxa"/>
            <w:vMerge/>
          </w:tcPr>
          <w:p w14:paraId="000001B9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714" w:type="dxa"/>
          </w:tcPr>
          <w:p w14:paraId="000001B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1BB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9"/>
                <w:id w:val="-164126259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85" w:type="dxa"/>
          </w:tcPr>
          <w:p w14:paraId="000001BC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3F24C0CD" w14:textId="77777777">
        <w:tc>
          <w:tcPr>
            <w:tcW w:w="1413" w:type="dxa"/>
          </w:tcPr>
          <w:p w14:paraId="000001B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0"/>
                <w:id w:val="126989815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76" w:type="dxa"/>
            <w:gridSpan w:val="3"/>
          </w:tcPr>
          <w:p w14:paraId="000001BE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3958F740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1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1"/>
                <w:id w:val="70751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C2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2"/>
                <w:id w:val="-4252567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03"/>
                <w:id w:val="134559666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1C3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4"/>
                <w:id w:val="36364457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05"/>
                <w:id w:val="-185810603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1C4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6"/>
                <w:id w:val="-29953940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07"/>
                <w:id w:val="81552492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1C5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8"/>
                <w:id w:val="59228496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09"/>
                <w:id w:val="-5027492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42376857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1C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0"/>
                <w:id w:val="124384125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1C9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292CA274" w14:textId="77777777">
        <w:tc>
          <w:tcPr>
            <w:tcW w:w="1413" w:type="dxa"/>
          </w:tcPr>
          <w:p w14:paraId="000001C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1"/>
                <w:id w:val="-9843122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1CD" w14:textId="77777777" w:rsidR="001A20DB" w:rsidRDefault="001A20DB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745AF002" w14:textId="77777777">
        <w:tc>
          <w:tcPr>
            <w:tcW w:w="1413" w:type="dxa"/>
            <w:vAlign w:val="center"/>
          </w:tcPr>
          <w:p w14:paraId="000001D0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2"/>
                <w:id w:val="162327303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1D1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3"/>
                <w:id w:val="-589696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1D2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14"/>
                <w:id w:val="-47636919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1D3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5"/>
                <w:id w:val="-91677514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1D4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6"/>
                <w:id w:val="-174154683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17"/>
                <w:id w:val="-153935276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1D5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8"/>
                <w:id w:val="193776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1D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19"/>
                <w:id w:val="-57359074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62780358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9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0"/>
                <w:id w:val="-108337964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A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1DD" w14:textId="77777777" w:rsidR="001A20DB" w:rsidRDefault="001A20DB">
      <w:pPr>
        <w:widowControl/>
        <w:rPr>
          <w:rFonts w:ascii="標楷體" w:eastAsia="標楷體" w:hAnsi="標楷體" w:cs="標楷體"/>
        </w:rPr>
      </w:pPr>
    </w:p>
    <w:tbl>
      <w:tblPr>
        <w:tblStyle w:val="afe"/>
        <w:tblW w:w="878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14"/>
        <w:gridCol w:w="2977"/>
        <w:gridCol w:w="3685"/>
      </w:tblGrid>
      <w:tr w:rsidR="001A20DB" w14:paraId="22F5EA7A" w14:textId="77777777">
        <w:trPr>
          <w:trHeight w:val="1223"/>
        </w:trPr>
        <w:tc>
          <w:tcPr>
            <w:tcW w:w="1413" w:type="dxa"/>
            <w:shd w:val="clear" w:color="auto" w:fill="F2F2F2"/>
            <w:vAlign w:val="center"/>
          </w:tcPr>
          <w:p w14:paraId="000001DE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1"/>
                <w:id w:val="164908015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問題七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1DF" w14:textId="69F12ECA" w:rsidR="001A20DB" w:rsidRDefault="001E46F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9CF4EA" wp14:editId="7806E0CF">
                      <wp:simplePos x="0" y="0"/>
                      <wp:positionH relativeFrom="column">
                        <wp:posOffset>1681480</wp:posOffset>
                      </wp:positionH>
                      <wp:positionV relativeFrom="paragraph">
                        <wp:posOffset>1092200</wp:posOffset>
                      </wp:positionV>
                      <wp:extent cx="552450" cy="711200"/>
                      <wp:effectExtent l="0" t="0" r="19050" b="1270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4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B7B892" id="矩形 1" o:spid="_x0000_s1026" style="position:absolute;margin-left:132.4pt;margin-top:86pt;width:43.5pt;height:5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" fillcolor="white [3212]" strokecolor="white [3212]" strokeweight="1pt"/>
                  </w:pict>
                </mc:Fallback>
              </mc:AlternateContent>
            </w:r>
            <w:r w:rsidR="0086074E">
              <w:rPr>
                <w:rFonts w:ascii="標楷體" w:eastAsia="標楷體" w:hAnsi="標楷體" w:cs="標楷體"/>
              </w:rPr>
              <w:t>已知海水使得鐵較易生鏽的原因除了空氣中的水氣與氧氣之外，氯與鐵離子容易形成錯離子加速鏽蝕。除了氯以外，其實海水中的鹽類也能讓生鏽速度變快。請參考附圖，解釋氯以外的鹽類在此過程扮演的角色。</w:t>
            </w:r>
          </w:p>
          <w:p w14:paraId="000001E0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620394</wp:posOffset>
                  </wp:positionH>
                  <wp:positionV relativeFrom="paragraph">
                    <wp:posOffset>67310</wp:posOffset>
                  </wp:positionV>
                  <wp:extent cx="2782570" cy="2002790"/>
                  <wp:effectExtent l="0" t="0" r="0" b="0"/>
                  <wp:wrapTopAndBottom distT="0" distB="0"/>
                  <wp:docPr id="18" name="image2.jpg" descr="http://album.udn.com/community/img/PSN_PHOTO/Gabriel33/f_6948647_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album.udn.com/community/img/PSN_PHOTO/Gabriel33/f_6948647_1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0" cy="2002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20DB" w14:paraId="7F701336" w14:textId="77777777">
        <w:trPr>
          <w:trHeight w:val="1269"/>
        </w:trPr>
        <w:tc>
          <w:tcPr>
            <w:tcW w:w="1413" w:type="dxa"/>
            <w:vAlign w:val="center"/>
          </w:tcPr>
          <w:p w14:paraId="000001E3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2"/>
                <w:id w:val="-163778934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參考答案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E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標楷體" w:eastAsia="標楷體" w:hAnsi="標楷體" w:cs="標楷體"/>
              </w:rPr>
              <w:t>因為鹽類屬電解質，能加速電子傳遞，使得生鏽速度變快。</w:t>
            </w:r>
          </w:p>
        </w:tc>
      </w:tr>
      <w:tr w:rsidR="001A20DB" w14:paraId="26925327" w14:textId="77777777">
        <w:trPr>
          <w:trHeight w:val="670"/>
        </w:trPr>
        <w:tc>
          <w:tcPr>
            <w:tcW w:w="1413" w:type="dxa"/>
            <w:vMerge w:val="restart"/>
          </w:tcPr>
          <w:p w14:paraId="000001E7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3"/>
                <w:id w:val="32263890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答案（評分準則）</w:t>
                </w:r>
              </w:sdtContent>
            </w:sdt>
          </w:p>
        </w:tc>
        <w:tc>
          <w:tcPr>
            <w:tcW w:w="714" w:type="dxa"/>
          </w:tcPr>
          <w:p w14:paraId="000001E8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224"/>
                <w:id w:val="1792484459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編碼</w:t>
                </w:r>
              </w:sdtContent>
            </w:sdt>
          </w:p>
        </w:tc>
        <w:tc>
          <w:tcPr>
            <w:tcW w:w="2977" w:type="dxa"/>
          </w:tcPr>
          <w:p w14:paraId="000001E9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225"/>
                <w:id w:val="2118634241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定義</w:t>
                </w:r>
              </w:sdtContent>
            </w:sdt>
          </w:p>
        </w:tc>
        <w:tc>
          <w:tcPr>
            <w:tcW w:w="3685" w:type="dxa"/>
          </w:tcPr>
          <w:p w14:paraId="000001EA" w14:textId="77777777" w:rsidR="001A20DB" w:rsidRDefault="0086074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sdt>
              <w:sdtPr>
                <w:tag w:val="goog_rdk_226"/>
                <w:id w:val="1523909883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作答情形</w:t>
                </w:r>
              </w:sdtContent>
            </w:sdt>
          </w:p>
        </w:tc>
      </w:tr>
      <w:tr w:rsidR="001A20DB" w14:paraId="2FEE6357" w14:textId="77777777">
        <w:trPr>
          <w:trHeight w:val="792"/>
        </w:trPr>
        <w:tc>
          <w:tcPr>
            <w:tcW w:w="1413" w:type="dxa"/>
            <w:vMerge/>
          </w:tcPr>
          <w:p w14:paraId="000001EB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1E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977" w:type="dxa"/>
          </w:tcPr>
          <w:p w14:paraId="000001ED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5" w:type="dxa"/>
          </w:tcPr>
          <w:p w14:paraId="000001EE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7"/>
                <w:id w:val="-139087751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下述兩點皆符合：</w:t>
                </w:r>
              </w:sdtContent>
            </w:sdt>
          </w:p>
          <w:p w14:paraId="000001E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8"/>
                <w:id w:val="-20271682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1.</w:t>
                </w:r>
                <w:r>
                  <w:rPr>
                    <w:rFonts w:ascii="Gungsuh" w:eastAsia="Gungsuh" w:hAnsi="Gungsuh" w:cs="Gungsuh"/>
                  </w:rPr>
                  <w:t>鹽類為電解質</w:t>
                </w:r>
              </w:sdtContent>
            </w:sdt>
          </w:p>
          <w:p w14:paraId="000001F0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9"/>
                <w:id w:val="-30902278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2.</w:t>
                </w:r>
                <w:r>
                  <w:rPr>
                    <w:rFonts w:ascii="Gungsuh" w:eastAsia="Gungsuh" w:hAnsi="Gungsuh" w:cs="Gungsuh"/>
                  </w:rPr>
                  <w:t>電解質能加速</w:t>
                </w:r>
                <w:r>
                  <w:rPr>
                    <w:rFonts w:ascii="Gungsuh" w:eastAsia="Gungsuh" w:hAnsi="Gungsuh" w:cs="Gungsuh"/>
                  </w:rPr>
                  <w:t>(</w:t>
                </w:r>
                <w:r>
                  <w:rPr>
                    <w:rFonts w:ascii="Gungsuh" w:eastAsia="Gungsuh" w:hAnsi="Gungsuh" w:cs="Gungsuh"/>
                  </w:rPr>
                  <w:t>協助</w:t>
                </w:r>
                <w:r>
                  <w:rPr>
                    <w:rFonts w:ascii="Gungsuh" w:eastAsia="Gungsuh" w:hAnsi="Gungsuh" w:cs="Gungsuh"/>
                  </w:rPr>
                  <w:t>)</w:t>
                </w:r>
                <w:r>
                  <w:rPr>
                    <w:rFonts w:ascii="Gungsuh" w:eastAsia="Gungsuh" w:hAnsi="Gungsuh" w:cs="Gungsuh"/>
                  </w:rPr>
                  <w:t>電子傳遞</w:t>
                </w:r>
              </w:sdtContent>
            </w:sdt>
          </w:p>
        </w:tc>
      </w:tr>
      <w:tr w:rsidR="001A20DB" w14:paraId="071C23F9" w14:textId="77777777">
        <w:trPr>
          <w:trHeight w:val="691"/>
        </w:trPr>
        <w:tc>
          <w:tcPr>
            <w:tcW w:w="1413" w:type="dxa"/>
            <w:vMerge/>
          </w:tcPr>
          <w:p w14:paraId="000001F1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F2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000001F3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F4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0"/>
                <w:id w:val="-82558585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僅提及下列其中一個：</w:t>
                </w:r>
              </w:sdtContent>
            </w:sdt>
          </w:p>
          <w:p w14:paraId="000001F5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1"/>
                <w:id w:val="-131718266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1.</w:t>
                </w:r>
                <w:r>
                  <w:rPr>
                    <w:rFonts w:ascii="Gungsuh" w:eastAsia="Gungsuh" w:hAnsi="Gungsuh" w:cs="Gungsuh"/>
                  </w:rPr>
                  <w:t>鹽類為電解質</w:t>
                </w:r>
              </w:sdtContent>
            </w:sdt>
          </w:p>
          <w:p w14:paraId="000001F6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2"/>
                <w:id w:val="-30354398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2.</w:t>
                </w:r>
                <w:r>
                  <w:rPr>
                    <w:rFonts w:ascii="Gungsuh" w:eastAsia="Gungsuh" w:hAnsi="Gungsuh" w:cs="Gungsuh"/>
                  </w:rPr>
                  <w:t>鹽類加速</w:t>
                </w:r>
                <w:r>
                  <w:rPr>
                    <w:rFonts w:ascii="Gungsuh" w:eastAsia="Gungsuh" w:hAnsi="Gungsuh" w:cs="Gungsuh"/>
                  </w:rPr>
                  <w:t>(</w:t>
                </w:r>
                <w:r>
                  <w:rPr>
                    <w:rFonts w:ascii="Gungsuh" w:eastAsia="Gungsuh" w:hAnsi="Gungsuh" w:cs="Gungsuh"/>
                  </w:rPr>
                  <w:t>協助</w:t>
                </w:r>
                <w:r>
                  <w:rPr>
                    <w:rFonts w:ascii="Gungsuh" w:eastAsia="Gungsuh" w:hAnsi="Gungsuh" w:cs="Gungsuh"/>
                  </w:rPr>
                  <w:t>)</w:t>
                </w:r>
                <w:r>
                  <w:rPr>
                    <w:rFonts w:ascii="Gungsuh" w:eastAsia="Gungsuh" w:hAnsi="Gungsuh" w:cs="Gungsuh"/>
                  </w:rPr>
                  <w:t>電子傳遞</w:t>
                </w:r>
              </w:sdtContent>
            </w:sdt>
          </w:p>
        </w:tc>
      </w:tr>
      <w:tr w:rsidR="001A20DB" w14:paraId="5D9CB251" w14:textId="77777777">
        <w:trPr>
          <w:trHeight w:val="417"/>
        </w:trPr>
        <w:tc>
          <w:tcPr>
            <w:tcW w:w="1413" w:type="dxa"/>
            <w:vMerge/>
          </w:tcPr>
          <w:p w14:paraId="000001F7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" w:type="dxa"/>
          </w:tcPr>
          <w:p w14:paraId="000001F8" w14:textId="77777777" w:rsidR="001A20DB" w:rsidRDefault="0086074E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000001F9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000001FA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</w:rPr>
            </w:pPr>
            <w:bookmarkStart w:id="3" w:name="_heading=h.gjdgxs" w:colFirst="0" w:colLast="0"/>
            <w:bookmarkEnd w:id="3"/>
          </w:p>
        </w:tc>
      </w:tr>
      <w:tr w:rsidR="001A20DB" w14:paraId="67FC92F3" w14:textId="77777777">
        <w:trPr>
          <w:trHeight w:val="413"/>
        </w:trPr>
        <w:tc>
          <w:tcPr>
            <w:tcW w:w="1413" w:type="dxa"/>
            <w:vMerge/>
          </w:tcPr>
          <w:p w14:paraId="000001FB" w14:textId="77777777" w:rsidR="001A20DB" w:rsidRDefault="001A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14" w:type="dxa"/>
          </w:tcPr>
          <w:p w14:paraId="000001FC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000001FD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3"/>
                <w:id w:val="-109246587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空白或未作答。</w:t>
                </w:r>
              </w:sdtContent>
            </w:sdt>
          </w:p>
        </w:tc>
        <w:tc>
          <w:tcPr>
            <w:tcW w:w="3685" w:type="dxa"/>
          </w:tcPr>
          <w:p w14:paraId="000001FE" w14:textId="77777777" w:rsidR="001A20DB" w:rsidRDefault="001A20DB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</w:tc>
      </w:tr>
      <w:tr w:rsidR="001A20DB" w14:paraId="6FDC27D2" w14:textId="77777777">
        <w:tc>
          <w:tcPr>
            <w:tcW w:w="1413" w:type="dxa"/>
          </w:tcPr>
          <w:p w14:paraId="000001FF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4"/>
                <w:id w:val="-108660723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核心素養</w:t>
                </w:r>
              </w:sdtContent>
            </w:sdt>
          </w:p>
        </w:tc>
        <w:tc>
          <w:tcPr>
            <w:tcW w:w="7376" w:type="dxa"/>
            <w:gridSpan w:val="3"/>
          </w:tcPr>
          <w:p w14:paraId="00000200" w14:textId="77777777" w:rsidR="001A20DB" w:rsidRDefault="001A20D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6FC9B229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3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5"/>
                <w:id w:val="-67318185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評量架構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204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6"/>
                <w:id w:val="-183105101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科學素養：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37"/>
                <w:id w:val="-176020579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解釋現象</w:t>
                </w:r>
                <w:r>
                  <w:rPr>
                    <w:rFonts w:ascii="Gungsuh" w:eastAsia="Gungsuh" w:hAnsi="Gungsuh" w:cs="Gungsuh"/>
                  </w:rPr>
                  <w:t>(P-3)</w:t>
                </w:r>
                <w:r>
                  <w:rPr>
                    <w:rFonts w:ascii="Gungsuh" w:eastAsia="Gungsuh" w:hAnsi="Gungsuh" w:cs="Gungsuh"/>
                  </w:rPr>
                  <w:t>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評估設計、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運用證據</w:t>
                </w:r>
              </w:sdtContent>
            </w:sdt>
          </w:p>
          <w:p w14:paraId="00000205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8"/>
                <w:id w:val="-101013377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探究歷程：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發現問題、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規劃與研究、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39"/>
                <w:id w:val="-83114610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論證與建模、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表達分享</w:t>
                </w:r>
              </w:sdtContent>
            </w:sdt>
          </w:p>
          <w:p w14:paraId="00000206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0"/>
                <w:id w:val="53871530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探究對象：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41"/>
                <w:id w:val="41127666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經驗數據、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科學理論、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異例</w:t>
                </w:r>
              </w:sdtContent>
            </w:sdt>
          </w:p>
          <w:p w14:paraId="00000207" w14:textId="77777777" w:rsidR="001A20DB" w:rsidRDefault="0086074E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2"/>
                <w:id w:val="-113764935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探究過程：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43"/>
                <w:id w:val="-126623284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歸納、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演繹、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</w:t>
                </w:r>
              </w:sdtContent>
            </w:sdt>
          </w:p>
        </w:tc>
      </w:tr>
      <w:tr w:rsidR="001A20DB" w14:paraId="6D58BFF3" w14:textId="77777777">
        <w:trPr>
          <w:trHeight w:val="83"/>
        </w:trPr>
        <w:tc>
          <w:tcPr>
            <w:tcW w:w="1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0A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4"/>
                <w:id w:val="13344113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預估表現描述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020B" w14:textId="77777777" w:rsidR="001A20DB" w:rsidRDefault="001A20DB">
            <w:pPr>
              <w:tabs>
                <w:tab w:val="left" w:pos="1481"/>
              </w:tabs>
              <w:jc w:val="both"/>
              <w:rPr>
                <w:rFonts w:ascii="Times New Roman" w:eastAsia="Times New Roman" w:hAnsi="Times New Roman" w:cs="Times New Roman"/>
                <w:color w:val="0000CC"/>
              </w:rPr>
            </w:pPr>
          </w:p>
        </w:tc>
      </w:tr>
      <w:tr w:rsidR="001A20DB" w14:paraId="78AD2641" w14:textId="77777777">
        <w:tc>
          <w:tcPr>
            <w:tcW w:w="1413" w:type="dxa"/>
          </w:tcPr>
          <w:p w14:paraId="0000020E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5"/>
                <w:id w:val="2630595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學習內容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20F" w14:textId="77777777" w:rsidR="001A20DB" w:rsidRDefault="001A20DB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A20DB" w14:paraId="64CC2C9C" w14:textId="77777777">
        <w:tc>
          <w:tcPr>
            <w:tcW w:w="1413" w:type="dxa"/>
            <w:vAlign w:val="center"/>
          </w:tcPr>
          <w:p w14:paraId="00000212" w14:textId="77777777" w:rsidR="001A20DB" w:rsidRDefault="0086074E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6"/>
                <w:id w:val="126265058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學習表現</w:t>
                </w:r>
              </w:sdtContent>
            </w:sdt>
          </w:p>
        </w:tc>
        <w:tc>
          <w:tcPr>
            <w:tcW w:w="7376" w:type="dxa"/>
            <w:gridSpan w:val="3"/>
            <w:vAlign w:val="center"/>
          </w:tcPr>
          <w:p w14:paraId="00000213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7"/>
                <w:id w:val="12783289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思考智能：</w:t>
                </w:r>
              </w:sdtContent>
            </w:sdt>
          </w:p>
          <w:p w14:paraId="00000214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48"/>
                <w:id w:val="-2097009181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想像創造、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推理論證、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批判思辨、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建立模型</w:t>
                </w:r>
              </w:sdtContent>
            </w:sdt>
          </w:p>
          <w:p w14:paraId="00000215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9"/>
                <w:id w:val="-121973961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問題解決：</w:t>
                </w:r>
              </w:sdtContent>
            </w:sdt>
          </w:p>
          <w:p w14:paraId="00000216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0"/>
                <w:id w:val="-39721805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觀察與定題、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計劃與執行、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分析與發現、</w:t>
                </w:r>
              </w:sdtContent>
            </w:sdt>
            <w:r>
              <w:rPr>
                <w:rFonts w:ascii="Source Serif Pro Semibold" w:eastAsia="Source Serif Pro Semibold" w:hAnsi="Source Serif Pro Semibold" w:cs="Source Serif Pro Semibold"/>
              </w:rPr>
              <w:t>■</w:t>
            </w:r>
            <w:sdt>
              <w:sdtPr>
                <w:tag w:val="goog_rdk_251"/>
                <w:id w:val="-168642618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討論與傳達</w:t>
                </w:r>
              </w:sdtContent>
            </w:sdt>
          </w:p>
          <w:p w14:paraId="00000217" w14:textId="77777777" w:rsidR="001A20DB" w:rsidRDefault="0086074E">
            <w:pPr>
              <w:widowControl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2"/>
                <w:id w:val="-79398220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科學態度與本質：</w:t>
                </w:r>
              </w:sdtContent>
            </w:sdt>
          </w:p>
          <w:p w14:paraId="00000218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Source Serif Pro Semibold" w:eastAsia="Source Serif Pro Semibold" w:hAnsi="Source Serif Pro Semibold" w:cs="Source Serif Pro Semibold"/>
              </w:rPr>
              <w:lastRenderedPageBreak/>
              <w:t>■</w:t>
            </w:r>
            <w:sdt>
              <w:sdtPr>
                <w:tag w:val="goog_rdk_253"/>
                <w:id w:val="156945512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養成科學探究的興趣、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養成應用科學思考與探究的習慣、</w:t>
                </w:r>
                <w:r>
                  <w:rPr>
                    <w:rFonts w:ascii="Gungsuh" w:eastAsia="Gungsuh" w:hAnsi="Gungsuh" w:cs="Gungsuh"/>
                  </w:rPr>
                  <w:t>□</w:t>
                </w:r>
                <w:r>
                  <w:rPr>
                    <w:rFonts w:ascii="Gungsuh" w:eastAsia="Gungsuh" w:hAnsi="Gungsuh" w:cs="Gungsuh"/>
                  </w:rPr>
                  <w:t>認識科學本質</w:t>
                </w:r>
              </w:sdtContent>
            </w:sdt>
          </w:p>
        </w:tc>
      </w:tr>
      <w:tr w:rsidR="001A20DB" w14:paraId="5AFD805D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1B" w14:textId="77777777" w:rsidR="001A20DB" w:rsidRDefault="0086074E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4"/>
                <w:id w:val="26320077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試題概念與分析</w:t>
                </w:r>
              </w:sdtContent>
            </w:sdt>
          </w:p>
        </w:tc>
        <w:tc>
          <w:tcPr>
            <w:tcW w:w="73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1C" w14:textId="77777777" w:rsidR="001A20DB" w:rsidRDefault="001A20DB">
            <w:pPr>
              <w:widowControl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000021F" w14:textId="77777777" w:rsidR="001A20DB" w:rsidRDefault="001A20DB">
      <w:pPr>
        <w:widowControl/>
        <w:rPr>
          <w:rFonts w:ascii="標楷體" w:eastAsia="標楷體" w:hAnsi="標楷體" w:cs="標楷體"/>
          <w:shd w:val="clear" w:color="auto" w:fill="F5F5F5"/>
        </w:rPr>
      </w:pPr>
    </w:p>
    <w:sectPr w:rsidR="001A20DB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 chiouchiou" w:date="2021-08-20T05:55:00Z" w:initials="">
    <w:p w14:paraId="00000220" w14:textId="77777777" w:rsidR="001A20DB" w:rsidRDefault="0086074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http://blog.udn.com/Gabriel33/6003438</w:t>
      </w:r>
    </w:p>
    <w:p w14:paraId="00000221" w14:textId="77777777" w:rsidR="001A20DB" w:rsidRDefault="0086074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255"/>
          <w:id w:val="-180538079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可去掉左上附圖及空氣兩個字。</w:t>
          </w:r>
        </w:sdtContent>
      </w:sdt>
    </w:p>
  </w:comment>
  <w:comment w:id="2" w:author=" chiouchiou" w:date="2021-08-20T05:55:00Z" w:initials="">
    <w:p w14:paraId="00000222" w14:textId="77777777" w:rsidR="001A20DB" w:rsidRDefault="0086074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http://blog.udn.com/Gabriel33/6003438</w:t>
      </w:r>
    </w:p>
    <w:p w14:paraId="00000223" w14:textId="77777777" w:rsidR="001A20DB" w:rsidRDefault="0086074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256"/>
          <w:id w:val="-57597835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可去掉左上附圖及空氣兩個字。</w:t>
          </w:r>
        </w:sdtContent>
      </w:sdt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221" w15:done="0"/>
  <w15:commentEx w15:paraId="0000022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C376D" w14:textId="77777777" w:rsidR="0086074E" w:rsidRDefault="0086074E" w:rsidP="001E46FA">
      <w:r>
        <w:separator/>
      </w:r>
    </w:p>
  </w:endnote>
  <w:endnote w:type="continuationSeparator" w:id="0">
    <w:p w14:paraId="417F1FC7" w14:textId="77777777" w:rsidR="0086074E" w:rsidRDefault="0086074E" w:rsidP="001E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Source Serif Pro Semibold">
    <w:altName w:val="Cambria Math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8160C" w14:textId="77777777" w:rsidR="0086074E" w:rsidRDefault="0086074E" w:rsidP="001E46FA">
      <w:r>
        <w:separator/>
      </w:r>
    </w:p>
  </w:footnote>
  <w:footnote w:type="continuationSeparator" w:id="0">
    <w:p w14:paraId="29335E4E" w14:textId="77777777" w:rsidR="0086074E" w:rsidRDefault="0086074E" w:rsidP="001E4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75F4"/>
    <w:multiLevelType w:val="multilevel"/>
    <w:tmpl w:val="AC2A5FC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DB"/>
    <w:rsid w:val="001A20DB"/>
    <w:rsid w:val="001E46FA"/>
    <w:rsid w:val="0086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7E715"/>
  <w15:docId w15:val="{CB65C4F6-C2FA-4F20-827A-C7C3D5F3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23D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5">
    <w:name w:val="header"/>
    <w:basedOn w:val="a"/>
    <w:link w:val="a6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6695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6695C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B2C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B2C77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42458F"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513F90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513F90"/>
  </w:style>
  <w:style w:type="character" w:customStyle="1" w:styleId="ae">
    <w:name w:val="註解文字 字元"/>
    <w:basedOn w:val="a0"/>
    <w:link w:val="ad"/>
    <w:uiPriority w:val="99"/>
    <w:semiHidden/>
    <w:rsid w:val="00513F90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13F90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513F90"/>
    <w:rPr>
      <w:b/>
      <w:bCs/>
    </w:rPr>
  </w:style>
  <w:style w:type="paragraph" w:styleId="af1">
    <w:name w:val="List Paragraph"/>
    <w:basedOn w:val="a"/>
    <w:uiPriority w:val="34"/>
    <w:qFormat/>
    <w:rsid w:val="00E34B89"/>
    <w:pPr>
      <w:ind w:leftChars="200" w:left="480"/>
    </w:pPr>
  </w:style>
  <w:style w:type="character" w:customStyle="1" w:styleId="markedcontent">
    <w:name w:val="markedcontent"/>
    <w:basedOn w:val="a0"/>
    <w:rsid w:val="00D54EAE"/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27963;&#38913;&#31807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27963;&#38913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工作表1!$A$2</c:f>
              <c:strCache>
                <c:ptCount val="1"/>
                <c:pt idx="0">
                  <c:v>對照組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工作表1!$B$2:$F$2</c:f>
              <c:numCache>
                <c:formatCode>General</c:formatCode>
                <c:ptCount val="5"/>
                <c:pt idx="0">
                  <c:v>0</c:v>
                </c:pt>
                <c:pt idx="1">
                  <c:v>0.1</c:v>
                </c:pt>
                <c:pt idx="2">
                  <c:v>0.11</c:v>
                </c:pt>
                <c:pt idx="3">
                  <c:v>0.13</c:v>
                </c:pt>
                <c:pt idx="4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04-451E-AD1B-F40594136049}"/>
            </c:ext>
          </c:extLst>
        </c:ser>
        <c:ser>
          <c:idx val="1"/>
          <c:order val="1"/>
          <c:tx>
            <c:strRef>
              <c:f>工作表1!$A$3</c:f>
              <c:strCache>
                <c:ptCount val="1"/>
                <c:pt idx="0">
                  <c:v>甲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工作表1!$B$3:$F$3</c:f>
              <c:numCache>
                <c:formatCode>General</c:formatCode>
                <c:ptCount val="5"/>
                <c:pt idx="0">
                  <c:v>0</c:v>
                </c:pt>
                <c:pt idx="1">
                  <c:v>0.3</c:v>
                </c:pt>
                <c:pt idx="2">
                  <c:v>0.6</c:v>
                </c:pt>
                <c:pt idx="3">
                  <c:v>0.92</c:v>
                </c:pt>
                <c:pt idx="4">
                  <c:v>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E04-451E-AD1B-F40594136049}"/>
            </c:ext>
          </c:extLst>
        </c:ser>
        <c:ser>
          <c:idx val="2"/>
          <c:order val="2"/>
          <c:tx>
            <c:strRef>
              <c:f>工作表1!$A$4</c:f>
              <c:strCache>
                <c:ptCount val="1"/>
                <c:pt idx="0">
                  <c:v>乙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工作表1!$B$4:$F$4</c:f>
              <c:numCache>
                <c:formatCode>General</c:formatCode>
                <c:ptCount val="5"/>
                <c:pt idx="0">
                  <c:v>0</c:v>
                </c:pt>
                <c:pt idx="1">
                  <c:v>0.32</c:v>
                </c:pt>
                <c:pt idx="2">
                  <c:v>0.63</c:v>
                </c:pt>
                <c:pt idx="3">
                  <c:v>0.95</c:v>
                </c:pt>
                <c:pt idx="4">
                  <c:v>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E04-451E-AD1B-F40594136049}"/>
            </c:ext>
          </c:extLst>
        </c:ser>
        <c:ser>
          <c:idx val="3"/>
          <c:order val="3"/>
          <c:tx>
            <c:strRef>
              <c:f>工作表1!$A$5</c:f>
              <c:strCache>
                <c:ptCount val="1"/>
                <c:pt idx="0">
                  <c:v>丙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工作表1!$B$5:$F$5</c:f>
              <c:numCache>
                <c:formatCode>General</c:formatCode>
                <c:ptCount val="5"/>
                <c:pt idx="0">
                  <c:v>0</c:v>
                </c:pt>
                <c:pt idx="1">
                  <c:v>0.2</c:v>
                </c:pt>
                <c:pt idx="2">
                  <c:v>0.38</c:v>
                </c:pt>
                <c:pt idx="3">
                  <c:v>0.63</c:v>
                </c:pt>
                <c:pt idx="4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E04-451E-AD1B-F40594136049}"/>
            </c:ext>
          </c:extLst>
        </c:ser>
        <c:ser>
          <c:idx val="4"/>
          <c:order val="4"/>
          <c:tx>
            <c:strRef>
              <c:f>工作表1!$A$6</c:f>
              <c:strCache>
                <c:ptCount val="1"/>
                <c:pt idx="0">
                  <c:v>丁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工作表1!$B$6:$F$6</c:f>
              <c:numCache>
                <c:formatCode>General</c:formatCode>
                <c:ptCount val="5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E04-451E-AD1B-F40594136049}"/>
            </c:ext>
          </c:extLst>
        </c:ser>
        <c:ser>
          <c:idx val="5"/>
          <c:order val="5"/>
          <c:tx>
            <c:strRef>
              <c:f>工作表1!$A$7</c:f>
              <c:strCache>
                <c:ptCount val="1"/>
                <c:pt idx="0">
                  <c:v>小彥家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工作表1!$B$7:$F$7</c:f>
              <c:numCache>
                <c:formatCode>General</c:formatCode>
                <c:ptCount val="5"/>
                <c:pt idx="0">
                  <c:v>0</c:v>
                </c:pt>
                <c:pt idx="1">
                  <c:v>0.16</c:v>
                </c:pt>
                <c:pt idx="2">
                  <c:v>0.34</c:v>
                </c:pt>
                <c:pt idx="3">
                  <c:v>0.55000000000000004</c:v>
                </c:pt>
                <c:pt idx="4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E04-451E-AD1B-F405941360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/>
        <c:marker val="1"/>
        <c:smooth val="0"/>
        <c:axId val="219117056"/>
        <c:axId val="158193856"/>
      </c:lineChart>
      <c:catAx>
        <c:axId val="21911705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zh-TW" altLang="en-US"/>
                  <a:t>時間</a:t>
                </a:r>
                <a:r>
                  <a:rPr lang="en-US" altLang="zh-TW"/>
                  <a:t>(</a:t>
                </a:r>
                <a:r>
                  <a:rPr lang="zh-TW" altLang="en-US"/>
                  <a:t>分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58193856"/>
        <c:crossesAt val="0"/>
        <c:auto val="1"/>
        <c:lblAlgn val="ctr"/>
        <c:lblOffset val="100"/>
        <c:noMultiLvlLbl val="0"/>
      </c:catAx>
      <c:valAx>
        <c:axId val="158193856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TW" altLang="en-US"/>
                  <a:t>水位變化</a:t>
                </a:r>
                <a:r>
                  <a:rPr lang="en-US" altLang="zh-TW"/>
                  <a:t>(ml)</a:t>
                </a:r>
                <a:endParaRPr lang="zh-TW" alt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1911705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工作表1!$A$2</c:f>
              <c:strCache>
                <c:ptCount val="1"/>
                <c:pt idx="0">
                  <c:v>對照組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工作表1!$B$2:$F$2</c:f>
              <c:numCache>
                <c:formatCode>General</c:formatCode>
                <c:ptCount val="5"/>
                <c:pt idx="0">
                  <c:v>0</c:v>
                </c:pt>
                <c:pt idx="1">
                  <c:v>0.1</c:v>
                </c:pt>
                <c:pt idx="2">
                  <c:v>0.11</c:v>
                </c:pt>
                <c:pt idx="3">
                  <c:v>0.13</c:v>
                </c:pt>
                <c:pt idx="4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CE-4ABB-ADBE-7B8CC5C28531}"/>
            </c:ext>
          </c:extLst>
        </c:ser>
        <c:ser>
          <c:idx val="1"/>
          <c:order val="1"/>
          <c:tx>
            <c:strRef>
              <c:f>工作表1!$A$3</c:f>
              <c:strCache>
                <c:ptCount val="1"/>
                <c:pt idx="0">
                  <c:v>甲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工作表1!$B$3:$F$3</c:f>
              <c:numCache>
                <c:formatCode>General</c:formatCode>
                <c:ptCount val="5"/>
                <c:pt idx="0">
                  <c:v>0</c:v>
                </c:pt>
                <c:pt idx="1">
                  <c:v>0.3</c:v>
                </c:pt>
                <c:pt idx="2">
                  <c:v>0.6</c:v>
                </c:pt>
                <c:pt idx="3">
                  <c:v>0.92</c:v>
                </c:pt>
                <c:pt idx="4">
                  <c:v>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CE-4ABB-ADBE-7B8CC5C28531}"/>
            </c:ext>
          </c:extLst>
        </c:ser>
        <c:ser>
          <c:idx val="2"/>
          <c:order val="2"/>
          <c:tx>
            <c:strRef>
              <c:f>工作表1!$A$4</c:f>
              <c:strCache>
                <c:ptCount val="1"/>
                <c:pt idx="0">
                  <c:v>乙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工作表1!$B$4:$F$4</c:f>
              <c:numCache>
                <c:formatCode>General</c:formatCode>
                <c:ptCount val="5"/>
                <c:pt idx="0">
                  <c:v>0</c:v>
                </c:pt>
                <c:pt idx="1">
                  <c:v>0.32</c:v>
                </c:pt>
                <c:pt idx="2">
                  <c:v>0.63</c:v>
                </c:pt>
                <c:pt idx="3">
                  <c:v>0.95</c:v>
                </c:pt>
                <c:pt idx="4">
                  <c:v>1.3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FCE-4ABB-ADBE-7B8CC5C28531}"/>
            </c:ext>
          </c:extLst>
        </c:ser>
        <c:ser>
          <c:idx val="3"/>
          <c:order val="3"/>
          <c:tx>
            <c:strRef>
              <c:f>工作表1!$A$5</c:f>
              <c:strCache>
                <c:ptCount val="1"/>
                <c:pt idx="0">
                  <c:v>丙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工作表1!$B$5:$F$5</c:f>
              <c:numCache>
                <c:formatCode>General</c:formatCode>
                <c:ptCount val="5"/>
                <c:pt idx="0">
                  <c:v>0</c:v>
                </c:pt>
                <c:pt idx="1">
                  <c:v>0.2</c:v>
                </c:pt>
                <c:pt idx="2">
                  <c:v>0.38</c:v>
                </c:pt>
                <c:pt idx="3">
                  <c:v>0.63</c:v>
                </c:pt>
                <c:pt idx="4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CE-4ABB-ADBE-7B8CC5C28531}"/>
            </c:ext>
          </c:extLst>
        </c:ser>
        <c:ser>
          <c:idx val="4"/>
          <c:order val="4"/>
          <c:tx>
            <c:strRef>
              <c:f>工作表1!$A$6</c:f>
              <c:strCache>
                <c:ptCount val="1"/>
                <c:pt idx="0">
                  <c:v>丁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工作表1!$B$6:$F$6</c:f>
              <c:numCache>
                <c:formatCode>General</c:formatCode>
                <c:ptCount val="5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FCE-4ABB-ADBE-7B8CC5C28531}"/>
            </c:ext>
          </c:extLst>
        </c:ser>
        <c:ser>
          <c:idx val="5"/>
          <c:order val="5"/>
          <c:tx>
            <c:strRef>
              <c:f>工作表1!$A$7</c:f>
              <c:strCache>
                <c:ptCount val="1"/>
                <c:pt idx="0">
                  <c:v>小彥家</c:v>
                </c:pt>
              </c:strCache>
            </c:strRef>
          </c:tx>
          <c:cat>
            <c:numRef>
              <c:f>工作表1!$B$1:$F$1</c:f>
              <c:numCache>
                <c:formatCode>General</c:formatCode>
                <c:ptCount val="5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</c:numCache>
            </c:numRef>
          </c:cat>
          <c:val>
            <c:numRef>
              <c:f>工作表1!$B$7:$F$7</c:f>
              <c:numCache>
                <c:formatCode>General</c:formatCode>
                <c:ptCount val="5"/>
                <c:pt idx="0">
                  <c:v>0</c:v>
                </c:pt>
                <c:pt idx="1">
                  <c:v>0.16</c:v>
                </c:pt>
                <c:pt idx="2">
                  <c:v>0.34</c:v>
                </c:pt>
                <c:pt idx="3">
                  <c:v>0.55000000000000004</c:v>
                </c:pt>
                <c:pt idx="4">
                  <c:v>0.76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FCE-4ABB-ADBE-7B8CC5C285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/>
        <c:marker val="1"/>
        <c:smooth val="0"/>
        <c:axId val="234658304"/>
        <c:axId val="158188096"/>
      </c:lineChart>
      <c:catAx>
        <c:axId val="23465830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zh-TW" altLang="en-US"/>
                  <a:t>時間</a:t>
                </a:r>
                <a:r>
                  <a:rPr lang="en-US" altLang="zh-TW"/>
                  <a:t>(</a:t>
                </a:r>
                <a:r>
                  <a:rPr lang="zh-TW" altLang="en-US"/>
                  <a:t>分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58188096"/>
        <c:crossesAt val="0"/>
        <c:auto val="1"/>
        <c:lblAlgn val="ctr"/>
        <c:lblOffset val="100"/>
        <c:noMultiLvlLbl val="0"/>
      </c:catAx>
      <c:valAx>
        <c:axId val="158188096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zh-TW" altLang="en-US"/>
                  <a:t>水位變化</a:t>
                </a:r>
                <a:r>
                  <a:rPr lang="en-US" altLang="zh-TW"/>
                  <a:t>(ml)</a:t>
                </a:r>
                <a:endParaRPr lang="zh-TW" alt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34658304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KzZc137M0zP1pRrKOkmZG5gbvA==">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791</Words>
  <Characters>4509</Characters>
  <Application>Microsoft Office Word</Application>
  <DocSecurity>0</DocSecurity>
  <Lines>37</Lines>
  <Paragraphs>10</Paragraphs>
  <ScaleCrop>false</ScaleCrop>
  <Company>NAER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2021-07-29T12:28:00Z</dcterms:created>
  <dcterms:modified xsi:type="dcterms:W3CDTF">2021-08-21T06:02:00Z</dcterms:modified>
</cp:coreProperties>
</file>