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sdt>
        <w:sdtPr>
          <w:id w:val="-165756707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第五學階段 科學素養導向試題命題卡</w:t>
          </w:r>
        </w:sdtContent>
      </w:sdt>
    </w:p>
    <w:tbl>
      <w:tblPr>
        <w:tblStyle w:val="Table1"/>
        <w:tblW w:w="10143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7"/>
        <w:gridCol w:w="8856"/>
        <w:tblGridChange w:id="0">
          <w:tblGrid>
            <w:gridCol w:w="1287"/>
            <w:gridCol w:w="88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367705782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題目名稱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49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848999641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阻力運動與血糖調節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50043715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情境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647050418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科學文獻分析</w:t>
                </w:r>
              </w:sdtContent>
            </w:sdt>
          </w:p>
        </w:tc>
      </w:tr>
      <w:tr>
        <w:trPr>
          <w:cantSplit w:val="0"/>
          <w:trHeight w:val="307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jdgxs" w:id="0"/>
            <w:bookmarkEnd w:id="0"/>
            <w:sdt>
              <w:sdtPr>
                <w:id w:val="-694935782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題幹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某科學家提出研究計畫申請，想驗證一個假說。經過人體實驗倫理審查委員會審核通過後，進行如下圖所示之研究。</w:t>
            </w:r>
          </w:p>
          <w:p w:rsidR="00000000" w:rsidDel="00000000" w:rsidP="00000000" w:rsidRDefault="00000000" w:rsidRPr="00000000" w14:paraId="00000008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請依據下方研究設計與研究流程回答下列問題。</w:t>
            </w:r>
          </w:p>
          <w:p w:rsidR="00000000" w:rsidDel="00000000" w:rsidP="00000000" w:rsidRDefault="00000000" w:rsidRPr="00000000" w14:paraId="00000009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5486400" cy="408432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08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723732775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取材說明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Eikenberg, J. D., Savla, J., Marinik, E. L., Davy, K. P., Pownall, J., Baugh, M. E., ... &amp; Davy, B. M. (2016). Prediabetes phenotype influences improvements in glucose homeostasis with resistance training. 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highlight w:val="white"/>
                <w:rtl w:val="0"/>
              </w:rPr>
              <w:t xml:space="preserve">PLoS One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, 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(2), e0148009.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923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14"/>
        <w:gridCol w:w="6095"/>
        <w:gridCol w:w="1701"/>
        <w:tblGridChange w:id="0">
          <w:tblGrid>
            <w:gridCol w:w="1413"/>
            <w:gridCol w:w="714"/>
            <w:gridCol w:w="6095"/>
            <w:gridCol w:w="1701"/>
          </w:tblGrid>
        </w:tblGridChange>
      </w:tblGrid>
      <w:tr>
        <w:trPr>
          <w:cantSplit w:val="0"/>
          <w:trHeight w:val="60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2024038992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問題一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390985359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該科學家想驗證的假說為何？</w:t>
                </w:r>
              </w:sdtContent>
            </w:sdt>
          </w:p>
        </w:tc>
      </w:tr>
      <w:tr>
        <w:trPr>
          <w:cantSplit w:val="0"/>
          <w:trHeight w:val="41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74639400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參考答案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27368977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阻力運動是否能改變胰島素功能或空腹血糖值。</w:t>
                </w:r>
              </w:sdtContent>
            </w:sdt>
          </w:p>
        </w:tc>
      </w:tr>
      <w:tr>
        <w:trPr>
          <w:cantSplit w:val="0"/>
          <w:trHeight w:val="6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073836380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答案（評分準則）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981330646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編碼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1254900332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定義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170625473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作答情形</w:t>
                </w:r>
              </w:sdtContent>
            </w:sdt>
          </w:p>
        </w:tc>
      </w:tr>
      <w:tr>
        <w:trPr>
          <w:cantSplit w:val="0"/>
          <w:trHeight w:val="4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658930373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（12周）阻力運動是否影響（改變）胰島素功能或空腹血糖值。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494261575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（12周）阻力運動是否影響（改變）糖尿病前期標準。</w:t>
                </w:r>
              </w:sdtContent>
            </w:sdt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sdt>
              <w:sdtPr>
                <w:id w:val="-1530622823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（12周）阻力運動是否影響（改變）生理數值。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09571125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（12周）阻力運動是否影響（改變）糖尿病。</w:t>
                </w:r>
              </w:sdtContent>
            </w:sdt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sdt>
              <w:sdtPr>
                <w:id w:val="-33442898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其他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2004078326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空白或未作答。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51645547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核心素養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sdt>
              <w:sdtPr>
                <w:id w:val="2049581595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自S-U-B2 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br w:type="textWrapping"/>
              <w:t xml:space="preserve">能從書刊，適度運用有助於探究、問題解決及預測的資訊，進而能察覺問題或反思媒體報導中與科學相關的內容，以培養求真求實的精神。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221239381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評量架構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39714692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科學素養：□解釋現象、□評估設計、□運用證據(I-2)</w:t>
                </w:r>
              </w:sdtContent>
            </w:sdt>
          </w:p>
          <w:p w:rsidR="00000000" w:rsidDel="00000000" w:rsidP="00000000" w:rsidRDefault="00000000" w:rsidRPr="00000000" w14:paraId="00000032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21591061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探究歷程：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-1065568751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發現問題、□規劃與研究、□論證與建模、□表達分享</w:t>
                </w:r>
              </w:sdtContent>
            </w:sdt>
          </w:p>
          <w:p w:rsidR="00000000" w:rsidDel="00000000" w:rsidP="00000000" w:rsidRDefault="00000000" w:rsidRPr="00000000" w14:paraId="00000033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374946761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探究對象：□經驗數據、□科學理論、□異例</w:t>
                </w:r>
              </w:sdtContent>
            </w:sdt>
          </w:p>
          <w:p w:rsidR="00000000" w:rsidDel="00000000" w:rsidP="00000000" w:rsidRDefault="00000000" w:rsidRPr="00000000" w14:paraId="00000034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509962416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探究過程：□歸納、□演繹、□批判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999526662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預估表現描述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495273037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具有問題意識與能建立假說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32661257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學習內容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◎</w:t>
            </w:r>
            <w:sdt>
              <w:sdtPr>
                <w:id w:val="673975323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發現問題 </w:t>
                </w:r>
              </w:sdtContent>
            </w:sdt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1210998833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基於好奇、求知或需要，觀察生活周遭和外在世界的現象，察覺可探究的問題，進而蒐集整理所需的資訊，釐清並訂定可解決或可測試的研究問題，預測可能的結果，提出想法、假說或模型。</w:t>
                </w:r>
              </w:sdtContent>
            </w:sdt>
          </w:p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2119972300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形成或訂定問題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054952169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學習表現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1974351448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思考智能：</w:t>
                </w:r>
              </w:sdtContent>
            </w:sdt>
          </w:p>
          <w:p w:rsidR="00000000" w:rsidDel="00000000" w:rsidP="00000000" w:rsidRDefault="00000000" w:rsidRPr="00000000" w14:paraId="00000043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541503013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□想像創造、□推理論證、□批判思辨、□建立模型</w:t>
                </w:r>
              </w:sdtContent>
            </w:sdt>
          </w:p>
          <w:p w:rsidR="00000000" w:rsidDel="00000000" w:rsidP="00000000" w:rsidRDefault="00000000" w:rsidRPr="00000000" w14:paraId="00000044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166240165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問題解決：</w:t>
                </w:r>
              </w:sdtContent>
            </w:sdt>
          </w:p>
          <w:p w:rsidR="00000000" w:rsidDel="00000000" w:rsidP="00000000" w:rsidRDefault="00000000" w:rsidRPr="00000000" w14:paraId="00000045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-1937302489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觀察與定題、□計劃與執行、□分析與發現、□討論與傳達</w:t>
                </w:r>
              </w:sdtContent>
            </w:sdt>
          </w:p>
          <w:p w:rsidR="00000000" w:rsidDel="00000000" w:rsidP="00000000" w:rsidRDefault="00000000" w:rsidRPr="00000000" w14:paraId="00000046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1379355554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科學態度與本質：</w:t>
                </w:r>
              </w:sdtContent>
            </w:sdt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902105112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□養成科學探究的興趣、□養成應用科學思考與探究的習慣、□認識科學本質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091348424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試題概念與分析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82253607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問題意識與假說建立</w:t>
                </w:r>
              </w:sdtContent>
            </w:sdt>
          </w:p>
        </w:tc>
      </w:tr>
    </w:tbl>
    <w:p w:rsidR="00000000" w:rsidDel="00000000" w:rsidP="00000000" w:rsidRDefault="00000000" w:rsidRPr="00000000" w14:paraId="0000004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14"/>
        <w:gridCol w:w="5528"/>
        <w:gridCol w:w="2268"/>
        <w:tblGridChange w:id="0">
          <w:tblGrid>
            <w:gridCol w:w="1413"/>
            <w:gridCol w:w="714"/>
            <w:gridCol w:w="5528"/>
            <w:gridCol w:w="2268"/>
          </w:tblGrid>
        </w:tblGridChange>
      </w:tblGrid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066530550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問題二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研究中的「生理數值」是測量受試者的哪些數值？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943141246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參考答案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794642046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胰島素功能和空腹血糖。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029143861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答案（評分準則）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916676358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編碼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186825631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定義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2095943153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作答情形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115979396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胰島素功能和空腹血糖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97834300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胰島素功能</w:t>
                </w:r>
              </w:sdtContent>
            </w:sdt>
          </w:p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97454055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或</w:t>
                </w:r>
              </w:sdtContent>
            </w:sdt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778610422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空腹血糖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644340656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血糖</w:t>
                </w:r>
              </w:sdtContent>
            </w:sdt>
          </w:p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sdt>
              <w:sdtPr>
                <w:id w:val="-242748320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其他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99033905"/>
                <w:tag w:val="goog_rdk_5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空白或未作答。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745757317"/>
                <w:tag w:val="goog_rdk_5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核心素養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97814002"/>
                <w:tag w:val="goog_rdk_5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自S-U-A2 </w:t>
                  <w:br w:type="textWrapping"/>
                  <w:t xml:space="preserve">能從一系列的觀察、實驗中取得自然科學數據，並依據科學理論，進行比較與判斷科學資料於方法及程序上的合理性。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742290574"/>
                <w:tag w:val="goog_rdk_6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評量架構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127082457"/>
                <w:tag w:val="goog_rdk_6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科學素養：□解釋現象、□評估設計、□運用證據(3-3)</w:t>
                </w:r>
              </w:sdtContent>
            </w:sdt>
          </w:p>
          <w:p w:rsidR="00000000" w:rsidDel="00000000" w:rsidP="00000000" w:rsidRDefault="00000000" w:rsidRPr="00000000" w14:paraId="00000074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259642501"/>
                <w:tag w:val="goog_rdk_6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探究歷程：□發現問題、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-779009100"/>
                <w:tag w:val="goog_rdk_6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規劃與研究、□論證與建模、□表達分享</w:t>
                </w:r>
              </w:sdtContent>
            </w:sdt>
          </w:p>
          <w:p w:rsidR="00000000" w:rsidDel="00000000" w:rsidP="00000000" w:rsidRDefault="00000000" w:rsidRPr="00000000" w14:paraId="00000075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34597582"/>
                <w:tag w:val="goog_rdk_6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探究對象：□經驗數據、□科學理論、□異例</w:t>
                </w:r>
              </w:sdtContent>
            </w:sdt>
          </w:p>
          <w:p w:rsidR="00000000" w:rsidDel="00000000" w:rsidP="00000000" w:rsidRDefault="00000000" w:rsidRPr="00000000" w14:paraId="00000076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814678283"/>
                <w:tag w:val="goog_rdk_6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探究過程：□歸納、□演繹、□批判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269975337"/>
                <w:tag w:val="goog_rdk_6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預估表現描述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766594065"/>
                <w:tag w:val="goog_rdk_6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收集前測數據資料，供後續比較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82249664"/>
                <w:tag w:val="goog_rdk_6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學習內容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◎</w:t>
            </w:r>
            <w:sdt>
              <w:sdtPr>
                <w:id w:val="1680248072"/>
                <w:tag w:val="goog_rdk_6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規劃與研究 </w:t>
                </w:r>
              </w:sdtContent>
            </w:sdt>
          </w:p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308423234"/>
                <w:tag w:val="goog_rdk_7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根據提出的問題，擬定研究計畫和進度。辨明影響結果的變因，選擇或設計適當的工具或儀器觀測，以獲得有效的資料數據，或根據預期目標並經由測試結果檢視最佳化條件。</w:t>
                </w:r>
              </w:sdtContent>
            </w:sdt>
          </w:p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325458523"/>
                <w:tag w:val="goog_rdk_7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收集資料數據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65861668"/>
                <w:tag w:val="goog_rdk_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學習表現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572760015"/>
                <w:tag w:val="goog_rdk_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思考智能：</w:t>
                </w:r>
              </w:sdtContent>
            </w:sdt>
          </w:p>
          <w:p w:rsidR="00000000" w:rsidDel="00000000" w:rsidP="00000000" w:rsidRDefault="00000000" w:rsidRPr="00000000" w14:paraId="00000085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1945601951"/>
                <w:tag w:val="goog_rdk_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□想像創造、□推理論證、□批判思辨、□建立模型</w:t>
                </w:r>
              </w:sdtContent>
            </w:sdt>
          </w:p>
          <w:p w:rsidR="00000000" w:rsidDel="00000000" w:rsidP="00000000" w:rsidRDefault="00000000" w:rsidRPr="00000000" w14:paraId="00000086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857423017"/>
                <w:tag w:val="goog_rdk_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問題解決：</w:t>
                </w:r>
              </w:sdtContent>
            </w:sdt>
          </w:p>
          <w:p w:rsidR="00000000" w:rsidDel="00000000" w:rsidP="00000000" w:rsidRDefault="00000000" w:rsidRPr="00000000" w14:paraId="00000087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1890147602"/>
                <w:tag w:val="goog_rdk_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□觀察與定題、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882229712"/>
                <w:tag w:val="goog_rdk_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計劃與執行、□分析與發現、□討論與傳達</w:t>
                </w:r>
              </w:sdtContent>
            </w:sdt>
          </w:p>
          <w:p w:rsidR="00000000" w:rsidDel="00000000" w:rsidP="00000000" w:rsidRDefault="00000000" w:rsidRPr="00000000" w14:paraId="00000088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1126185914"/>
                <w:tag w:val="goog_rdk_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科學態度與本質：</w:t>
                </w:r>
              </w:sdtContent>
            </w:sdt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45576953"/>
                <w:tag w:val="goog_rdk_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□養成科學探究的興趣、□養成應用科學思考與探究的習慣、□認識科學本質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827296204"/>
                <w:tag w:val="goog_rdk_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試題概念與分析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1913094691"/>
                <w:tag w:val="goog_rdk_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研究設計，數據資料收集</w:t>
                </w:r>
              </w:sdtContent>
            </w:sdt>
          </w:p>
        </w:tc>
      </w:tr>
    </w:tbl>
    <w:p w:rsidR="00000000" w:rsidDel="00000000" w:rsidP="00000000" w:rsidRDefault="00000000" w:rsidRPr="00000000" w14:paraId="0000009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14"/>
        <w:gridCol w:w="4791"/>
        <w:gridCol w:w="3005"/>
        <w:tblGridChange w:id="0">
          <w:tblGrid>
            <w:gridCol w:w="1413"/>
            <w:gridCol w:w="714"/>
            <w:gridCol w:w="4791"/>
            <w:gridCol w:w="3005"/>
          </w:tblGrid>
        </w:tblGridChange>
      </w:tblGrid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ind w:left="-396" w:firstLine="396"/>
              <w:rPr>
                <w:rFonts w:ascii="Times New Roman" w:cs="Times New Roman" w:eastAsia="Times New Roman" w:hAnsi="Times New Roman"/>
              </w:rPr>
            </w:pPr>
            <w:sdt>
              <w:sdtPr>
                <w:id w:val="-537128651"/>
                <w:tag w:val="goog_rdk_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問題三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982587602"/>
                <w:tag w:val="goog_rdk_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題幹之研究流程圖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「分析有效樣本之生理數值」中</w:t>
            </w:r>
            <w:sdt>
              <w:sdtPr>
                <w:id w:val="-2091159878"/>
                <w:tag w:val="goog_rdk_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的有效樣本，應選取下列何者，才能有效驗證假說？請說明你的理由。</w:t>
                </w:r>
              </w:sdtContent>
            </w:sdt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◻</w:t>
            </w:r>
            <w:sdt>
              <w:sdtPr>
                <w:id w:val="1193905471"/>
                <w:tag w:val="goog_rdk_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各組總人數（21、81、67）</w:t>
                </w:r>
              </w:sdtContent>
            </w:sdt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◻</w:t>
            </w:r>
            <w:sdt>
              <w:sdtPr>
                <w:id w:val="1333418522"/>
                <w:tag w:val="goog_rdk_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各組完成12周阻力運動之人數（21、73、65）</w:t>
                </w:r>
              </w:sdtContent>
            </w:sdt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596243195"/>
                <w:tag w:val="goog_rdk_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理由：</w:t>
                </w:r>
              </w:sdtContent>
            </w:sdt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754477054"/>
                <w:tag w:val="goog_rdk_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參考答案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91730212"/>
                <w:tag w:val="goog_rdk_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各組完成12周阻力運動之人數。</w:t>
                </w:r>
              </w:sdtContent>
            </w:sdt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358161710"/>
                <w:tag w:val="goog_rdk_9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理由：未完成阻力運動者，無法提供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「</w:t>
            </w:r>
            <w:sdt>
              <w:sdtPr>
                <w:id w:val="1325630636"/>
                <w:tag w:val="goog_rdk_9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阻力運動是否能改變胰島素功能或空腹血糖值（假說）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」</w:t>
            </w:r>
            <w:sdt>
              <w:sdtPr>
                <w:id w:val="2035689207"/>
                <w:tag w:val="goog_rdk_9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之資料，應予以排除。</w:t>
                </w:r>
              </w:sdtContent>
            </w:sdt>
          </w:p>
        </w:tc>
      </w:tr>
      <w:tr>
        <w:trPr>
          <w:cantSplit w:val="0"/>
          <w:trHeight w:val="3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795364893"/>
                <w:tag w:val="goog_rdk_9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答案（評分準則）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483179946"/>
                <w:tag w:val="goog_rdk_9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編碼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12933977"/>
                <w:tag w:val="goog_rdk_9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定義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531077980"/>
                <w:tag w:val="goog_rdk_9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作答情形</w:t>
                </w:r>
              </w:sdtContent>
            </w:sdt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552886763"/>
                <w:tag w:val="goog_rdk_9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各組完成12周阻力運動之人數。</w:t>
                </w:r>
              </w:sdtContent>
            </w:sdt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963117688"/>
                <w:tag w:val="goog_rdk_9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且</w:t>
                </w:r>
              </w:sdtContent>
            </w:sdt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107432986"/>
                <w:tag w:val="goog_rdk_9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理由正確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125882320"/>
                <w:tag w:val="goog_rdk_10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各組完成12周阻力運動之人數。</w:t>
                </w:r>
              </w:sdtContent>
            </w:sdt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616887934"/>
                <w:tag w:val="goog_rdk_1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但</w:t>
                </w:r>
              </w:sdtContent>
            </w:sdt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096348220"/>
                <w:tag w:val="goog_rdk_1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理由不正確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420741831"/>
                <w:tag w:val="goog_rdk_1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其他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249209362"/>
                <w:tag w:val="goog_rdk_1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空白或未作答。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977214834"/>
                <w:tag w:val="goog_rdk_1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核心素養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919272813"/>
                <w:tag w:val="goog_rdk_1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自S-U-A2 </w:t>
                  <w:br w:type="textWrapping"/>
                  <w:t xml:space="preserve">能從一系列的觀察、實驗中取得自然科學數據，並依據科學理論，進行比較與判斷科學資料於方法及程序上的合理性。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652281040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評量架構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575896272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科學素養：□解釋現象、□評估設計、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-768012780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運用證據</w:t>
                </w:r>
              </w:sdtContent>
            </w:sdt>
          </w:p>
          <w:p w:rsidR="00000000" w:rsidDel="00000000" w:rsidP="00000000" w:rsidRDefault="00000000" w:rsidRPr="00000000" w14:paraId="000000BC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1530884183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探究歷程：□發現問題、□規劃與研究、□論證與建模、□表達分享</w:t>
                </w:r>
              </w:sdtContent>
            </w:sdt>
          </w:p>
          <w:p w:rsidR="00000000" w:rsidDel="00000000" w:rsidP="00000000" w:rsidRDefault="00000000" w:rsidRPr="00000000" w14:paraId="000000BD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383742206"/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探究對象：□經驗數據、□科學理論、□異例</w:t>
                </w:r>
              </w:sdtContent>
            </w:sdt>
          </w:p>
          <w:p w:rsidR="00000000" w:rsidDel="00000000" w:rsidP="00000000" w:rsidRDefault="00000000" w:rsidRPr="00000000" w14:paraId="000000BE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1587445103"/>
                <w:tag w:val="goog_rdk_1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探究過程：□歸納、□演繹、□批判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333286518"/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預估表現描述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287781691"/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學習內容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◎</w:t>
            </w:r>
            <w:sdt>
              <w:sdtPr>
                <w:id w:val="-256556922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規劃與研究 </w:t>
                </w:r>
              </w:sdtContent>
            </w:sdt>
          </w:p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056307297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根據提出的問題，擬定研究計畫和進度。辨明影響結果的變因，選擇或設計適當的工具或儀器觀測，以獲得有效的資料數據，或根據預期目標並經由測試結果檢視最佳化條件。</w:t>
                </w:r>
              </w:sdtContent>
            </w:sdt>
          </w:p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961943079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收集資料數據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1726488163"/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學習表現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361500467"/>
                <w:tag w:val="goog_rdk_1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思考智能：</w:t>
                </w:r>
              </w:sdtContent>
            </w:sdt>
          </w:p>
          <w:p w:rsidR="00000000" w:rsidDel="00000000" w:rsidP="00000000" w:rsidRDefault="00000000" w:rsidRPr="00000000" w14:paraId="000000CD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930680217"/>
                <w:tag w:val="goog_rdk_1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□想像創造、□推理論證、□批判思辨、□建立模型</w:t>
                </w:r>
              </w:sdtContent>
            </w:sdt>
          </w:p>
          <w:p w:rsidR="00000000" w:rsidDel="00000000" w:rsidP="00000000" w:rsidRDefault="00000000" w:rsidRPr="00000000" w14:paraId="000000CE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564285224"/>
                <w:tag w:val="goog_rdk_1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問題解決：</w:t>
                </w:r>
              </w:sdtContent>
            </w:sdt>
          </w:p>
          <w:p w:rsidR="00000000" w:rsidDel="00000000" w:rsidP="00000000" w:rsidRDefault="00000000" w:rsidRPr="00000000" w14:paraId="000000CF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766722230"/>
                <w:tag w:val="goog_rdk_1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□觀察與定題、□計劃與執行、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-9613447"/>
                <w:tag w:val="goog_rdk_1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分析與發現、□討論與傳達</w:t>
                </w:r>
              </w:sdtContent>
            </w:sdt>
          </w:p>
          <w:p w:rsidR="00000000" w:rsidDel="00000000" w:rsidP="00000000" w:rsidRDefault="00000000" w:rsidRPr="00000000" w14:paraId="000000D0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1577237089"/>
                <w:tag w:val="goog_rdk_1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科學態度與本質：</w:t>
                </w:r>
              </w:sdtContent>
            </w:sdt>
          </w:p>
          <w:p w:rsidR="00000000" w:rsidDel="00000000" w:rsidP="00000000" w:rsidRDefault="00000000" w:rsidRPr="00000000" w14:paraId="000000D1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20147643"/>
                <w:tag w:val="goog_rdk_1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□養成科學探究的興趣、□養成應用科學思考與探究的習慣、□認識科學本質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584382270"/>
                <w:tag w:val="goog_rdk_1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試題概念與分析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940611430"/>
                <w:tag w:val="goog_rdk_1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研究設計，數據資料收集</w:t>
                </w:r>
              </w:sdtContent>
            </w:sdt>
          </w:p>
        </w:tc>
      </w:tr>
    </w:tbl>
    <w:p w:rsidR="00000000" w:rsidDel="00000000" w:rsidP="00000000" w:rsidRDefault="00000000" w:rsidRPr="00000000" w14:paraId="000000D8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7"/>
        <w:gridCol w:w="850"/>
        <w:gridCol w:w="3119"/>
        <w:gridCol w:w="4677"/>
        <w:tblGridChange w:id="0">
          <w:tblGrid>
            <w:gridCol w:w="1277"/>
            <w:gridCol w:w="850"/>
            <w:gridCol w:w="3119"/>
            <w:gridCol w:w="4677"/>
          </w:tblGrid>
        </w:tblGridChange>
      </w:tblGrid>
      <w:tr>
        <w:trPr>
          <w:cantSplit w:val="0"/>
          <w:trHeight w:val="1541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811117520"/>
                <w:tag w:val="goog_rdk_1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問題四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「分析數據」的步驟，應如何處理甲、乙、丙三組受試者的數據，以驗證假說？</w:t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br w:type="textWrapping"/>
              <w:t xml:space="preserve">(A)取12周阻力運動後的生理數值平均值，比較其大小</w:t>
              <w:br w:type="textWrapping"/>
              <w:t xml:space="preserve">(B)取12周阻力運動後的生理數值中位數，比較其大小</w:t>
              <w:br w:type="textWrapping"/>
              <w:t xml:space="preserve">(C)取12周阻力運動前、後的生理數值差異值平均值，比較其大小</w:t>
            </w:r>
          </w:p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(D)取12周阻力運動前、後的生理數值變化率平均值，比較其大小</w:t>
            </w:r>
          </w:p>
        </w:tc>
      </w:tr>
      <w:tr>
        <w:trPr>
          <w:cantSplit w:val="0"/>
          <w:trHeight w:val="879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055290246"/>
                <w:tag w:val="goog_rdk_1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參考答案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(D)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982684758"/>
                <w:tag w:val="goog_rdk_1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答案（評分準則）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862905997"/>
                <w:tag w:val="goog_rdk_1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編碼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920071830"/>
                <w:tag w:val="goog_rdk_1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定義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sdt>
              <w:sdtPr>
                <w:id w:val="-128152649"/>
                <w:tag w:val="goog_rdk_1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rtl w:val="0"/>
                  </w:rPr>
                  <w:t xml:space="preserve">作答情形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40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297492705"/>
                <w:tag w:val="goog_rdk_1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其他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374848415"/>
                <w:tag w:val="goog_rdk_1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空白或未作答。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73718806"/>
                <w:tag w:val="goog_rdk_1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核心素養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960744419"/>
                <w:tag w:val="goog_rdk_1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自S-U-A2 </w:t>
                  <w:br w:type="textWrapping"/>
                  <w:t xml:space="preserve">能從一系列的觀察、實驗中取得自然科學數據， 並依據科學理論、數理演算公式等方法，進行比較與判斷科學資料於方法及程序上的合理性。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223606656"/>
                <w:tag w:val="goog_rdk_1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評量架構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607720549"/>
                <w:tag w:val="goog_rdk_1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科學素養：□解釋現象、□評估設計、□運用證據(I-2分析和詮釋數據並得出適當的結論)</w:t>
                </w:r>
              </w:sdtContent>
            </w:sdt>
          </w:p>
          <w:p w:rsidR="00000000" w:rsidDel="00000000" w:rsidP="00000000" w:rsidRDefault="00000000" w:rsidRPr="00000000" w14:paraId="000000F9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974091050"/>
                <w:tag w:val="goog_rdk_1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探究歷程：□發現問題、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-459555388"/>
                <w:tag w:val="goog_rdk_1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規劃與研究、□論證與建模、□表達分享</w:t>
                </w:r>
              </w:sdtContent>
            </w:sdt>
          </w:p>
          <w:p w:rsidR="00000000" w:rsidDel="00000000" w:rsidP="00000000" w:rsidRDefault="00000000" w:rsidRPr="00000000" w14:paraId="000000FA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603981486"/>
                <w:tag w:val="goog_rdk_1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探究對象：□經驗數據、□科學理論、□異例</w:t>
                </w:r>
              </w:sdtContent>
            </w:sdt>
          </w:p>
          <w:p w:rsidR="00000000" w:rsidDel="00000000" w:rsidP="00000000" w:rsidRDefault="00000000" w:rsidRPr="00000000" w14:paraId="000000FB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923352479"/>
                <w:tag w:val="goog_rdk_1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探究過程：□歸納、□演繹、□批判</w:t>
                </w:r>
              </w:sdtContent>
            </w:sdt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719778722"/>
                <w:tag w:val="goog_rdk_1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預估表現描述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tabs>
                <w:tab w:val="left" w:leader="none" w:pos="1481"/>
              </w:tabs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848477733"/>
                <w:tag w:val="goog_rdk_1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學習內容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◎</w:t>
            </w:r>
            <w:sdt>
              <w:sdtPr>
                <w:id w:val="200035467"/>
                <w:tag w:val="goog_rdk_1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論證與建模 </w:t>
                  <w:br w:type="textWrapping"/>
                  <w:t xml:space="preserve">分析資料數據以提出科學主張或結論、發現新知或找出解決方案。發展模型以呈現或預測各因素之間的關係。檢核資料數據與其它研究結果的異同，以提高結果的可信度，並察覺探究的限制。</w:t>
                </w:r>
              </w:sdtContent>
            </w:sdt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-224266844"/>
                <w:tag w:val="goog_rdk_1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- 分析資料和呈現證據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Times New Roman" w:cs="Times New Roman" w:eastAsia="Times New Roman" w:hAnsi="Times New Roman"/>
              </w:rPr>
            </w:pPr>
            <w:sdt>
              <w:sdtPr>
                <w:id w:val="1773491875"/>
                <w:tag w:val="goog_rdk_1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學習表現</w:t>
                </w:r>
              </w:sdtContent>
            </w:sdt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708593018"/>
                <w:tag w:val="goog_rdk_1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思考智能：□想像創造、□推理論證、□批判思辨、□建立模型</w:t>
                </w:r>
              </w:sdtContent>
            </w:sdt>
          </w:p>
          <w:p w:rsidR="00000000" w:rsidDel="00000000" w:rsidP="00000000" w:rsidRDefault="00000000" w:rsidRPr="00000000" w14:paraId="00000109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2089696360"/>
                <w:tag w:val="goog_rdk_1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問題解決：□觀察與定題、</w:t>
                </w:r>
              </w:sdtContent>
            </w:sdt>
            <w:r w:rsidDel="00000000" w:rsidR="00000000" w:rsidRPr="00000000">
              <w:rPr>
                <w:rFonts w:ascii="Wingdings" w:cs="Wingdings" w:eastAsia="Wingdings" w:hAnsi="Wingdings"/>
                <w:rtl w:val="0"/>
              </w:rPr>
              <w:t xml:space="preserve">🗹</w:t>
            </w:r>
            <w:sdt>
              <w:sdtPr>
                <w:id w:val="1958839943"/>
                <w:tag w:val="goog_rdk_1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計劃與執行、□分析與發現、□討論與傳達</w:t>
                </w:r>
              </w:sdtContent>
            </w:sdt>
          </w:p>
          <w:p w:rsidR="00000000" w:rsidDel="00000000" w:rsidP="00000000" w:rsidRDefault="00000000" w:rsidRPr="00000000" w14:paraId="0000010A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31046361"/>
                <w:tag w:val="goog_rdk_1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科學態度與本質：□養成科學探究的興趣、□養成應用科學思考與探究的習慣、□認識科學本質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638391525"/>
                <w:tag w:val="goog_rdk_1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試題概念與分析</w:t>
                </w:r>
              </w:sdtContent>
            </w:sdt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632720018"/>
                <w:tag w:val="goog_rdk_1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數據處理</w:t>
                </w:r>
              </w:sdtContent>
            </w:sdt>
          </w:p>
        </w:tc>
      </w:tr>
    </w:tbl>
    <w:p w:rsidR="00000000" w:rsidDel="00000000" w:rsidP="00000000" w:rsidRDefault="00000000" w:rsidRPr="00000000" w14:paraId="0000011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Times New Roman"/>
  <w:font w:name="Gungsuh"/>
  <w:font w:name="Arial"/>
  <w:font w:name="DFKai-SB"/>
  <w:font w:name="Wingding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60F55"/>
    <w:pPr>
      <w:widowControl w:val="0"/>
    </w:pPr>
  </w:style>
  <w:style w:type="paragraph" w:styleId="2">
    <w:name w:val="heading 2"/>
    <w:basedOn w:val="a"/>
    <w:link w:val="20"/>
    <w:uiPriority w:val="9"/>
    <w:qFormat w:val="1"/>
    <w:rsid w:val="00F723AA"/>
    <w:pPr>
      <w:widowControl w:val="1"/>
      <w:spacing w:after="100" w:afterAutospacing="1" w:before="100" w:beforeAutospacing="1"/>
      <w:outlineLvl w:val="1"/>
    </w:pPr>
    <w:rPr>
      <w:rFonts w:ascii="新細明體" w:cs="新細明體" w:eastAsia="新細明體" w:hAnsi="新細明體"/>
      <w:b w:val="1"/>
      <w:bCs w:val="1"/>
      <w:kern w:val="0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BC23DE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Web">
    <w:name w:val="Normal (Web)"/>
    <w:basedOn w:val="a"/>
    <w:uiPriority w:val="99"/>
    <w:unhideWhenUsed w:val="1"/>
    <w:rsid w:val="00BC23DE"/>
    <w:pPr>
      <w:widowControl w:val="1"/>
      <w:spacing w:after="100" w:afterAutospacing="1" w:before="100" w:beforeAutospacing="1"/>
    </w:pPr>
    <w:rPr>
      <w:rFonts w:ascii="新細明體" w:cs="新細明體" w:eastAsia="新細明體" w:hAnsi="新細明體"/>
      <w:kern w:val="0"/>
      <w:szCs w:val="24"/>
    </w:rPr>
  </w:style>
  <w:style w:type="paragraph" w:styleId="a4">
    <w:name w:val="header"/>
    <w:basedOn w:val="a"/>
    <w:link w:val="a5"/>
    <w:uiPriority w:val="99"/>
    <w:unhideWhenUsed w:val="1"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 w:val="1"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 w:val="1"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 w:val="1"/>
    <w:unhideWhenUsed w:val="1"/>
    <w:rsid w:val="00BC7CEC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BC7CEC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List Paragraph"/>
    <w:basedOn w:val="a"/>
    <w:uiPriority w:val="34"/>
    <w:qFormat w:val="1"/>
    <w:rsid w:val="008D38AD"/>
    <w:pPr>
      <w:ind w:left="480" w:leftChars="200"/>
    </w:pPr>
  </w:style>
  <w:style w:type="character" w:styleId="ac">
    <w:name w:val="annotation reference"/>
    <w:basedOn w:val="a0"/>
    <w:uiPriority w:val="99"/>
    <w:semiHidden w:val="1"/>
    <w:unhideWhenUsed w:val="1"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 w:val="1"/>
    <w:unhideWhenUsed w:val="1"/>
    <w:rsid w:val="008D38AD"/>
  </w:style>
  <w:style w:type="character" w:styleId="ae" w:customStyle="1">
    <w:name w:val="註解文字 字元"/>
    <w:basedOn w:val="a0"/>
    <w:link w:val="ad"/>
    <w:uiPriority w:val="99"/>
    <w:semiHidden w:val="1"/>
    <w:rsid w:val="008D38AD"/>
  </w:style>
  <w:style w:type="paragraph" w:styleId="af">
    <w:name w:val="annotation subject"/>
    <w:basedOn w:val="ad"/>
    <w:next w:val="ad"/>
    <w:link w:val="af0"/>
    <w:uiPriority w:val="99"/>
    <w:semiHidden w:val="1"/>
    <w:unhideWhenUsed w:val="1"/>
    <w:rsid w:val="008D38AD"/>
    <w:rPr>
      <w:b w:val="1"/>
      <w:bCs w:val="1"/>
    </w:rPr>
  </w:style>
  <w:style w:type="character" w:styleId="af0" w:customStyle="1">
    <w:name w:val="註解主旨 字元"/>
    <w:basedOn w:val="ae"/>
    <w:link w:val="af"/>
    <w:uiPriority w:val="99"/>
    <w:semiHidden w:val="1"/>
    <w:rsid w:val="008D38AD"/>
    <w:rPr>
      <w:b w:val="1"/>
      <w:bCs w:val="1"/>
    </w:rPr>
  </w:style>
  <w:style w:type="character" w:styleId="20" w:customStyle="1">
    <w:name w:val="標題 2 字元"/>
    <w:basedOn w:val="a0"/>
    <w:link w:val="2"/>
    <w:uiPriority w:val="9"/>
    <w:rsid w:val="00F723AA"/>
    <w:rPr>
      <w:rFonts w:ascii="新細明體" w:cs="新細明體" w:eastAsia="新細明體" w:hAnsi="新細明體"/>
      <w:b w:val="1"/>
      <w:bCs w:val="1"/>
      <w:kern w:val="0"/>
      <w:sz w:val="36"/>
      <w:szCs w:val="36"/>
    </w:rPr>
  </w:style>
  <w:style w:type="character" w:styleId="af1">
    <w:name w:val="Strong"/>
    <w:basedOn w:val="a0"/>
    <w:uiPriority w:val="22"/>
    <w:qFormat w:val="1"/>
    <w:rsid w:val="00D535C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ToBACfGlX1vjVrg3lfcbG5f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2021-06-26T02:48:00Z</dcterms:created>
  <dc:creator>User</dc:creator>
</cp:coreProperties>
</file>