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982"/>
        <w:gridCol w:w="7523"/>
      </w:tblGrid>
      <w:tr w:rsidR="00000000" w:rsidTr="005B2BA7">
        <w:trPr>
          <w:trHeight w:val="227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E083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所屬題組名稱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貨車過彎問題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E083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文本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題幹</w:t>
            </w:r>
            <w:r>
              <w:rPr>
                <w:rFonts w:hint="eastAsia"/>
              </w:rPr>
              <w:t xml:space="preserve"> </w:t>
            </w:r>
          </w:p>
          <w:p w:rsidR="00000000" w:rsidRDefault="006E083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相關連結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日晚間九點，在快速道路高架橋上，有一位貨車司機以</w:t>
            </w:r>
            <w:r>
              <w:rPr>
                <w:rFonts w:hint="eastAsia"/>
              </w:rPr>
              <w:t>72km/hr</w:t>
            </w:r>
            <w:r>
              <w:rPr>
                <w:rFonts w:hint="eastAsia"/>
              </w:rPr>
              <w:t>的時速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超出速限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向左轉彎，竟發生了翻車摔落的慘劇…</w:t>
            </w:r>
          </w:p>
          <w:p w:rsidR="00000000" w:rsidRDefault="006E0837" w:rsidP="005B2BA7">
            <w:pPr>
              <w:rPr>
                <w:rFonts w:hint="eastAsia"/>
                <w:sz w:val="20"/>
                <w:szCs w:val="20"/>
              </w:rPr>
            </w:pPr>
            <w:r>
              <w:rPr>
                <w:rFonts w:cs="標楷體"/>
                <w:noProof/>
                <w:sz w:val="20"/>
                <w:szCs w:val="20"/>
              </w:rPr>
              <w:drawing>
                <wp:inline distT="0" distB="0" distL="0" distR="0">
                  <wp:extent cx="3157095" cy="1527464"/>
                  <wp:effectExtent l="0" t="0" r="5715" b="0"/>
                  <wp:docPr id="1" name="圖片 1" descr="5d19d61d763934e81a3724b7e164894b5d19d61d763934e81a3724b7e164894b4e2b8fb97fb297e57486f62e26f12c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d19d61d763934e81a3724b7e164894b5d19d61d763934e81a3724b7e164894b4e2b8fb97fb297e57486f62e26f12c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079" cy="1538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標楷體" w:hint="eastAsia"/>
                <w:sz w:val="20"/>
                <w:szCs w:val="20"/>
              </w:rPr>
              <w:t>貨車轉彎示意圖</w:t>
            </w:r>
            <w:r>
              <w:rPr>
                <w:rFonts w:cs="標楷體" w:hint="eastAsia"/>
                <w:sz w:val="20"/>
                <w:szCs w:val="20"/>
              </w:rPr>
              <w:t>(</w:t>
            </w:r>
            <w:r>
              <w:rPr>
                <w:rFonts w:cs="標楷體" w:hint="eastAsia"/>
                <w:sz w:val="20"/>
                <w:szCs w:val="20"/>
              </w:rPr>
              <w:t>深灰色為高架道路</w:t>
            </w:r>
            <w:r>
              <w:rPr>
                <w:rFonts w:cs="標楷體" w:hint="eastAsia"/>
                <w:sz w:val="20"/>
                <w:szCs w:val="20"/>
              </w:rPr>
              <w:t>)</w:t>
            </w:r>
            <w:r>
              <w:rPr>
                <w:rFonts w:cs="標楷體" w:hint="eastAsia"/>
                <w:sz w:val="20"/>
                <w:szCs w:val="20"/>
              </w:rPr>
              <w:t xml:space="preserve"> 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E083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 w:rsidR="005B2BA7">
              <w:rPr>
                <w:rFonts w:cs="標楷體" w:hint="eastAsia"/>
                <w:b/>
                <w:bCs/>
              </w:rPr>
              <w:t>1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 w:rsidP="005B2BA7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當司機將貨車向左過彎時，試問左右兩處的輪胎哪一邊會先離地？為什麼？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E083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 w:rsidP="005B2BA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1</w:t>
            </w:r>
            <w:r>
              <w:rPr>
                <w:rFonts w:cs="標楷體" w:hint="eastAsia"/>
              </w:rPr>
              <w:t>：左輪先離地，因為貨車受到向左的摩擦力使左輪翹起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2</w:t>
            </w:r>
            <w:r>
              <w:rPr>
                <w:rFonts w:cs="標楷體" w:hint="eastAsia"/>
              </w:rPr>
              <w:t>：左輪先離地，因為貨車受到向右的離心力使左輪翹起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3</w:t>
            </w:r>
            <w:r>
              <w:rPr>
                <w:rFonts w:cs="標楷體" w:hint="eastAsia"/>
              </w:rPr>
              <w:t>：右輪先離地，因為向左壓車時左輪會著地，右輪會翹起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4</w:t>
            </w:r>
            <w:r>
              <w:rPr>
                <w:rFonts w:cs="標楷體" w:hint="eastAsia"/>
              </w:rPr>
              <w:t>：右輪先離地，因為貨物會集中在左輪支點上，使右輪繞支點翹起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5</w:t>
            </w:r>
            <w:r>
              <w:rPr>
                <w:rFonts w:cs="標楷體" w:hint="eastAsia"/>
              </w:rPr>
              <w:t>：兩邊的輪胎會同時離地，因為貨車受水平力遠大於垂直方向的力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E0837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6E0837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P3O4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6E0837">
            <w:pPr>
              <w:rPr>
                <w:b/>
                <w:bCs/>
              </w:rPr>
            </w:pPr>
          </w:p>
        </w:tc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6E083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</w:t>
            </w:r>
            <w:r>
              <w:rPr>
                <w:rFonts w:cs="標楷體" w:hint="eastAsia"/>
              </w:rPr>
              <w:t>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6E0837">
            <w:pPr>
              <w:rPr>
                <w:b/>
                <w:bCs/>
              </w:rPr>
            </w:pPr>
          </w:p>
        </w:tc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6E083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P-3</w:t>
            </w:r>
            <w:r>
              <w:rPr>
                <w:rFonts w:cs="標楷體" w:hint="eastAsia"/>
              </w:rPr>
              <w:t>提出並證明適當的預測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6E0837">
            <w:pPr>
              <w:rPr>
                <w:b/>
                <w:bCs/>
              </w:rPr>
            </w:pPr>
          </w:p>
        </w:tc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6E083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O4</w:t>
            </w:r>
            <w:r>
              <w:rPr>
                <w:rFonts w:cs="標楷體" w:hint="eastAsia"/>
              </w:rPr>
              <w:t>發現問題</w:t>
            </w:r>
            <w:r>
              <w:rPr>
                <w:rFonts w:cs="標楷體" w:hint="eastAsia"/>
              </w:rPr>
              <w:t>-</w:t>
            </w:r>
            <w:r>
              <w:rPr>
                <w:rFonts w:cs="標楷體" w:hint="eastAsia"/>
              </w:rPr>
              <w:t>提出可驗證的觀點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5B2BA7">
        <w:trPr>
          <w:trHeight w:val="227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E0837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spacing w:line="300" w:lineRule="atLeast"/>
              <w:rPr>
                <w:rFonts w:hint="eastAsia"/>
              </w:rPr>
            </w:pPr>
          </w:p>
        </w:tc>
      </w:tr>
      <w:tr w:rsidR="00000000" w:rsidTr="005B2BA7">
        <w:trPr>
          <w:trHeight w:val="227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E0837" w:rsidP="005B2BA7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E0837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左輪先離地，因為貨車受到向右的離心力使左輪翹起</w:t>
            </w:r>
          </w:p>
        </w:tc>
      </w:tr>
    </w:tbl>
    <w:p w:rsidR="005B2BA7" w:rsidRDefault="005B2BA7"/>
    <w:p w:rsidR="005B2BA7" w:rsidRDefault="005B2BA7">
      <w:r>
        <w:br w:type="page"/>
      </w:r>
    </w:p>
    <w:p w:rsidR="00000000" w:rsidRDefault="006E0837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34"/>
        <w:gridCol w:w="1361"/>
        <w:gridCol w:w="7389"/>
        <w:gridCol w:w="39"/>
      </w:tblGrid>
      <w:tr w:rsidR="005B2BA7" w:rsidTr="005B2BA7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5B2BA7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2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5B2BA7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當車速越大時，貨車內的貨物將隨之偏移，假定貨車內的貨物僅有三件，並以單條鬆弛尼龍繩將兩端簡易固定於車底，如圖所示。倘若箱子與箱子之間摩擦力甚小，最底部的箱子與車底間的摩擦力甚大(幾近黏著)，過程中尼龍繩未斷，試問：當貨車向左過彎時，車內貨物將可能如何偏移？請說明原因？</w:t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3DE65302" wp14:editId="480B3F8E">
                  <wp:extent cx="2888962" cy="1075864"/>
                  <wp:effectExtent l="0" t="0" r="6985" b="0"/>
                  <wp:docPr id="2" name="圖片 2" descr="bb061adfca1d841cbbedbf5b658f5351bb061adfca1d841cbbedbf5b658f535172297ba4c74512b9d4c4ce4d1cd409f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b061adfca1d841cbbedbf5b658f5351bb061adfca1d841cbbedbf5b658f535172297ba4c74512b9d4c4ce4d1cd409f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319" cy="108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  <w:t>(A)從初始狀態到乙狀態再變成丙狀態</w:t>
            </w:r>
            <w:r>
              <w:rPr>
                <w:rFonts w:hint="eastAsia"/>
              </w:rPr>
              <w:br/>
              <w:t>(B)從初始狀態到丙狀態再變成乙狀態</w:t>
            </w:r>
            <w:r>
              <w:rPr>
                <w:rFonts w:hint="eastAsia"/>
              </w:rPr>
              <w:br/>
              <w:t>(C)從初始狀態到丁狀態再變成甲狀態</w:t>
            </w:r>
            <w:r>
              <w:rPr>
                <w:rFonts w:hint="eastAsia"/>
              </w:rPr>
              <w:br/>
              <w:t>(D)從初始狀態到甲狀態再變成丁狀態</w:t>
            </w:r>
          </w:p>
        </w:tc>
      </w:tr>
      <w:tr w:rsidR="005B2BA7" w:rsidTr="005B2BA7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5B2BA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題目1：當貨車向左過彎時，車內貨物將可能如何偏移？請說明原因？選項A：A</w:t>
            </w:r>
            <w:r>
              <w:rPr>
                <w:rFonts w:cs="標楷體" w:hint="eastAsia"/>
              </w:rPr>
              <w:br/>
              <w:t>選項B：B</w:t>
            </w:r>
            <w:r>
              <w:rPr>
                <w:rFonts w:cs="標楷體" w:hint="eastAsia"/>
              </w:rPr>
              <w:br/>
              <w:t>選項C：C</w:t>
            </w:r>
            <w:r>
              <w:rPr>
                <w:rFonts w:cs="標楷體" w:hint="eastAsia"/>
              </w:rPr>
              <w:br/>
              <w:t>選項D：D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169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4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P4O4</w:t>
            </w:r>
          </w:p>
        </w:tc>
      </w:tr>
      <w:tr w:rsidR="005B2BA7" w:rsidTr="005B2BA7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B2BA7" w:rsidRDefault="005B2BA7" w:rsidP="0077147C">
            <w:pPr>
              <w:rPr>
                <w:b/>
                <w:bCs/>
              </w:rPr>
            </w:pPr>
          </w:p>
        </w:tc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4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B2BA7" w:rsidRDefault="005B2BA7" w:rsidP="0077147C">
            <w:pPr>
              <w:rPr>
                <w:b/>
                <w:bCs/>
              </w:rPr>
            </w:pPr>
          </w:p>
        </w:tc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4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P-4提供科學地解釋性假說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B2BA7" w:rsidRDefault="005B2BA7" w:rsidP="0077147C">
            <w:pPr>
              <w:rPr>
                <w:b/>
                <w:bCs/>
              </w:rPr>
            </w:pPr>
          </w:p>
        </w:tc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4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O4發現問題-提出可驗證的觀點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</w:p>
        </w:tc>
      </w:tr>
      <w:tr w:rsidR="005B2BA7" w:rsidTr="005B2BA7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B.B</w:t>
            </w:r>
          </w:p>
        </w:tc>
      </w:tr>
      <w:tr w:rsidR="005B2BA7" w:rsidTr="005B2B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4" w:type="dxa"/>
          <w:trHeight w:val="116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5B2BA7" w:rsidRDefault="005B2BA7" w:rsidP="0077147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*建構題評分指引 </w:t>
            </w:r>
          </w:p>
        </w:tc>
        <w:tc>
          <w:tcPr>
            <w:tcW w:w="918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5016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2559"/>
              <w:gridCol w:w="5294"/>
            </w:tblGrid>
            <w:tr w:rsidR="005B2BA7" w:rsidTr="0077147C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評分規準與品質定義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5B2BA7" w:rsidTr="0077147C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選</w:t>
                  </w:r>
                  <w:r>
                    <w:rPr>
                      <w:rFonts w:ascii="Times New Roman" w:hAnsi="Times New Roman" w:cs="Times New Roman" w:hint="eastAsia"/>
                    </w:rPr>
                    <w:t>D</w:t>
                  </w:r>
                  <w:r>
                    <w:rPr>
                      <w:rFonts w:ascii="Times New Roman" w:hAnsi="Times New Roman" w:cs="Times New Roman" w:hint="eastAsia"/>
                    </w:rPr>
                    <w:t>，原因說明正確。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5B2BA7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(D)原因是貨物受到向右的離心力，貨物右移，重心偏右，所以上面兩個箱子先偏右(甲狀態)，又因為尼龍繩未斷，會將最上方的箱子拉回些許(丁狀態)，造成整車重心仍然微偏右。</w:t>
                  </w:r>
                </w:p>
              </w:tc>
            </w:tr>
            <w:tr w:rsidR="005B2BA7" w:rsidTr="0077147C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選</w:t>
                  </w:r>
                  <w:r>
                    <w:rPr>
                      <w:rFonts w:ascii="Times New Roman" w:hAnsi="Times New Roman" w:cs="Times New Roman" w:hint="eastAsia"/>
                    </w:rPr>
                    <w:t>D</w:t>
                  </w:r>
                  <w:r>
                    <w:rPr>
                      <w:rFonts w:ascii="Times New Roman" w:hAnsi="Times New Roman" w:cs="Times New Roman" w:hint="eastAsia"/>
                    </w:rPr>
                    <w:t>，原因說明錯誤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5B2BA7" w:rsidTr="0077147C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其他答案或錯誤答案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5B2BA7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(D)原因是貨物受到向右的離心力，貨物右移，重心偏右，所以上面兩個箱子先偏右(甲狀態)，又因為尼龍繩未斷，會將最上方的箱子拉回些許(丁狀態)，造成整車重心仍然微偏右。</w:t>
                  </w:r>
                </w:p>
              </w:tc>
            </w:tr>
            <w:tr w:rsidR="005B2BA7" w:rsidTr="0077147C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0X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r>
                    <w:rPr>
                      <w:rFonts w:ascii="Times New Roman" w:hAnsi="Times New Roman" w:cs="Times New Roman" w:hint="eastAsia"/>
                    </w:rPr>
                    <w:t>有取題未作答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  <w:tr w:rsidR="005B2BA7" w:rsidTr="0077147C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0Z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r>
                    <w:rPr>
                      <w:rFonts w:ascii="Times New Roman" w:hAnsi="Times New Roman" w:cs="Times New Roman" w:hint="eastAsia"/>
                    </w:rPr>
                    <w:t>未取題未作答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5B2BA7" w:rsidRDefault="005B2BA7" w:rsidP="0077147C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</w:tbl>
          <w:p w:rsidR="005B2BA7" w:rsidRDefault="005B2BA7" w:rsidP="0077147C">
            <w:pPr>
              <w:rPr>
                <w:sz w:val="20"/>
                <w:szCs w:val="20"/>
              </w:rPr>
            </w:pPr>
          </w:p>
        </w:tc>
      </w:tr>
    </w:tbl>
    <w:p w:rsidR="005B2BA7" w:rsidRDefault="005B2BA7" w:rsidP="005B2BA7">
      <w:r>
        <w:rPr>
          <w:rFonts w:cs="標楷體" w:hint="eastAsia"/>
        </w:rPr>
        <w:t xml:space="preserve">備註:有標示*者為系統自動計算或匯出欄位。 </w:t>
      </w:r>
    </w:p>
    <w:p w:rsidR="005B2BA7" w:rsidRDefault="005B2BA7" w:rsidP="005B2BA7">
      <w:pPr>
        <w:rPr>
          <w:rFonts w:hint="eastAsia"/>
        </w:rPr>
      </w:pPr>
    </w:p>
    <w:p w:rsidR="005B2BA7" w:rsidRDefault="005B2BA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5B2BA7" w:rsidTr="005B2BA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5463FE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 w:rsidR="005463FE">
              <w:rPr>
                <w:rFonts w:cs="標楷體"/>
                <w:b/>
                <w:bCs/>
              </w:rPr>
              <w:t>3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5B2BA7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根據我國道路交通安全規則規定：裝載貨物高度自地面算起，大型車不得超過四公尺，最大重量不得超過16公噸。</w:t>
            </w:r>
            <w:r>
              <w:rPr>
                <w:rFonts w:hint="eastAsia"/>
              </w:rPr>
              <w:br/>
              <w:t>倘若該事故貨車的總重10公噸、重心離地高2公尺且大致位在左右輪軸的中央、左右輪的距離約2公尺，肇事時過彎的瞬時速度經攝影畫面分析為72(km/hr)，肇事瞬間右側輪胎與地面並未發生打滑的狀況，且整台車是向右側翻覆的(如下圖)，試問：翻覆瞬間，右輪為支點，車體的重心偏何處？貨車越高為何越容易翻覆？</w:t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4626AE24" wp14:editId="54F385DA">
                  <wp:extent cx="2410865" cy="2175502"/>
                  <wp:effectExtent l="0" t="0" r="8890" b="0"/>
                  <wp:docPr id="3" name="圖片 3" descr="23d82a558e1c7c9fe21c206737c6a51823d82a558e1c7c9fe21c206737c6a5183153029127cd3c502b3d4d00b205c96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3d82a558e1c7c9fe21c206737c6a51823d82a558e1c7c9fe21c206737c6a5183153029127cd3c502b3d4d00b205c96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325" cy="2184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A7" w:rsidTr="005B2BA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5B2BA7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選項1：車體重心偏右，貨車越高重心越容易右移，翻轉力臂越長，當重心垂線超過右輪即翻覆</w:t>
            </w:r>
            <w:r>
              <w:rPr>
                <w:rFonts w:cs="標楷體" w:hint="eastAsia"/>
              </w:rPr>
              <w:br/>
              <w:t>選項2：車體重心偏右，貨車越高重心越容易右移，翻轉力臂固定下，當重心垂線超過右輪即翻覆</w:t>
            </w:r>
            <w:r>
              <w:rPr>
                <w:rFonts w:cs="標楷體" w:hint="eastAsia"/>
              </w:rPr>
              <w:br/>
              <w:t>選項3：車體重心不變，貨車越高重心雖未移動，但翻轉力臂越長，力矩越大時車體即翻覆</w:t>
            </w:r>
            <w:r>
              <w:rPr>
                <w:rFonts w:cs="標楷體" w:hint="eastAsia"/>
              </w:rPr>
              <w:br/>
              <w:t>選項4：車體重心不變，貨車越高重心雖未移動，但左右輪軸相對變窄，使力矩變大車體翻覆</w:t>
            </w:r>
            <w:r>
              <w:rPr>
                <w:rFonts w:cs="標楷體" w:hint="eastAsia"/>
              </w:rPr>
              <w:br/>
              <w:t>選項5：車體重心偏左，貨車越高越易翻覆的原因是其他因素造成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5B2BA7" w:rsidTr="005B2BA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B2BA7" w:rsidRDefault="005B2BA7" w:rsidP="0077147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B2BA7" w:rsidRDefault="005B2BA7" w:rsidP="0077147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B2BA7" w:rsidRDefault="005B2BA7" w:rsidP="0077147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5B2BA7" w:rsidTr="005B2BA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hint="eastAsia"/>
              </w:rPr>
            </w:pPr>
          </w:p>
        </w:tc>
      </w:tr>
      <w:tr w:rsidR="005B2BA7" w:rsidTr="005B2BA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B2BA7" w:rsidRDefault="005B2BA7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2BA7" w:rsidRDefault="005B2BA7" w:rsidP="0077147C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車體重心偏右，貨車越高重心越容易右移，翻轉力臂越長，當重心垂線超過右輪即翻覆</w:t>
            </w:r>
          </w:p>
        </w:tc>
      </w:tr>
    </w:tbl>
    <w:p w:rsidR="005B2BA7" w:rsidRDefault="005B2BA7"/>
    <w:p w:rsidR="005B2BA7" w:rsidRDefault="005B2BA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5463FE" w:rsidTr="005463FE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63FE" w:rsidRDefault="005463FE" w:rsidP="005463FE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4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以四公尺高的貨車來說，若從高架橋上翻滾摔落，落地時呈四腳朝天的狀況。檢調人員證實：車內安裝的行車紀錄器SD卡已在翻滾的過程中損毀，若您是負責撰寫紀錄報告的警員，以[客觀科學論述]為前題下，您會參採以下哪些民眾的意見寫入報告書中？</w:t>
            </w:r>
          </w:p>
          <w:p w:rsidR="005463FE" w:rsidRDefault="005463FE" w:rsidP="0077147C">
            <w:pPr>
              <w:rPr>
                <w:rFonts w:cs="標楷體" w:hint="eastAsia"/>
                <w:sz w:val="20"/>
                <w:szCs w:val="20"/>
              </w:rPr>
            </w:pPr>
            <w:r>
              <w:rPr>
                <w:rFonts w:cs="標楷體"/>
                <w:noProof/>
                <w:sz w:val="20"/>
                <w:szCs w:val="20"/>
              </w:rPr>
              <w:drawing>
                <wp:inline distT="0" distB="0" distL="0" distR="0" wp14:anchorId="7797E743" wp14:editId="198FFE89">
                  <wp:extent cx="2878571" cy="1680826"/>
                  <wp:effectExtent l="0" t="0" r="0" b="0"/>
                  <wp:docPr id="4" name="圖片 4" descr="011e223c32d4bbf5b870afd48f54f56e011e223c32d4bbf5b870afd48f54f56e87152796d6892190781ee345fb687a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11e223c32d4bbf5b870afd48f54f56e011e223c32d4bbf5b870afd48f54f56e87152796d6892190781ee345fb687a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910" cy="1692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標楷體" w:hint="eastAsia"/>
                <w:sz w:val="20"/>
                <w:szCs w:val="20"/>
              </w:rPr>
              <w:t xml:space="preserve">過彎翻覆示意圖及現場照片 </w:t>
            </w:r>
          </w:p>
        </w:tc>
      </w:tr>
      <w:tr w:rsidR="005463FE" w:rsidTr="005463FE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63FE" w:rsidRDefault="005463FE" w:rsidP="0077147C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選項1：因貨車速度過快，車體翻轉速度極大，貨車翻了好幾圈落地。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br/>
              <w:t>選項2：因高架橋高約5公尺，在車高4公尺的前提下貨車僅翻180度。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br/>
              <w:t>選項3：因為夜間視力不佳，駕駛將方向盤向右打導致車體翻覆。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br/>
              <w:t>選項4：因為高架橋下為草地，所以撞到草地後車體會翻回半圈。</w:t>
            </w:r>
            <w:r>
              <w:rPr>
                <w:rFonts w:hint="eastAsia"/>
              </w:rPr>
              <w:t xml:space="preserve"> </w:t>
            </w:r>
          </w:p>
        </w:tc>
      </w:tr>
      <w:tr w:rsidR="005463FE" w:rsidTr="005463FE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63FE" w:rsidRDefault="005463FE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463FE" w:rsidRDefault="005463FE" w:rsidP="0077147C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I5S3</w:t>
            </w:r>
          </w:p>
        </w:tc>
      </w:tr>
      <w:tr w:rsidR="005463FE" w:rsidTr="005463FE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463FE" w:rsidRDefault="005463FE" w:rsidP="0077147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5463FE" w:rsidTr="005463FE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463FE" w:rsidRDefault="005463FE" w:rsidP="0077147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I-5評估來自不同來源（例如報紙，互聯網，期刊）的科學論證和證據</w:t>
            </w:r>
            <w:r>
              <w:rPr>
                <w:rFonts w:hint="eastAsia"/>
              </w:rPr>
              <w:t xml:space="preserve"> </w:t>
            </w:r>
          </w:p>
        </w:tc>
      </w:tr>
      <w:tr w:rsidR="005463FE" w:rsidTr="005463FE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463FE" w:rsidRDefault="005463FE" w:rsidP="0077147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S3表達與分享-評價與省思</w:t>
            </w:r>
            <w:r>
              <w:rPr>
                <w:rFonts w:hint="eastAsia"/>
              </w:rPr>
              <w:t xml:space="preserve"> </w:t>
            </w:r>
          </w:p>
        </w:tc>
      </w:tr>
      <w:tr w:rsidR="005463FE" w:rsidTr="005463FE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63FE" w:rsidRDefault="005463FE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spacing w:line="300" w:lineRule="atLeast"/>
              <w:rPr>
                <w:rFonts w:hint="eastAsia"/>
              </w:rPr>
            </w:pPr>
          </w:p>
        </w:tc>
      </w:tr>
      <w:tr w:rsidR="005463FE" w:rsidTr="005463FE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463FE" w:rsidRDefault="005463FE" w:rsidP="0077147C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63FE" w:rsidRDefault="005463FE" w:rsidP="0077147C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因高架橋高約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公尺，在車高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公尺的前提下貨車僅翻</w:t>
            </w:r>
            <w:r>
              <w:rPr>
                <w:rFonts w:ascii="Times New Roman" w:hAnsi="Times New Roman" w:cs="Times New Roman"/>
              </w:rPr>
              <w:t>180</w:t>
            </w:r>
            <w:r>
              <w:rPr>
                <w:rFonts w:ascii="Times New Roman" w:hAnsi="Times New Roman" w:cs="Times New Roman"/>
              </w:rPr>
              <w:t>度。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因為高架橋下為草地，所以撞到草地後車體會翻回半圈。</w:t>
            </w:r>
          </w:p>
        </w:tc>
      </w:tr>
    </w:tbl>
    <w:p w:rsidR="005463FE" w:rsidRDefault="005463FE"/>
    <w:p w:rsidR="005463FE" w:rsidRDefault="005463FE">
      <w:bookmarkStart w:id="0" w:name="_GoBack"/>
      <w:bookmarkEnd w:id="0"/>
    </w:p>
    <w:p w:rsidR="005B2BA7" w:rsidRPr="005463FE" w:rsidRDefault="005B2BA7">
      <w:pPr>
        <w:rPr>
          <w:rFonts w:hint="eastAsia"/>
        </w:rPr>
      </w:pPr>
    </w:p>
    <w:sectPr w:rsidR="005B2BA7" w:rsidRPr="005463F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837" w:rsidRDefault="006E0837" w:rsidP="005B2BA7">
      <w:r>
        <w:separator/>
      </w:r>
    </w:p>
  </w:endnote>
  <w:endnote w:type="continuationSeparator" w:id="0">
    <w:p w:rsidR="006E0837" w:rsidRDefault="006E0837" w:rsidP="005B2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837" w:rsidRDefault="006E0837" w:rsidP="005B2BA7">
      <w:r>
        <w:separator/>
      </w:r>
    </w:p>
  </w:footnote>
  <w:footnote w:type="continuationSeparator" w:id="0">
    <w:p w:rsidR="006E0837" w:rsidRDefault="006E0837" w:rsidP="005B2B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5B2BA7"/>
    <w:rsid w:val="005463FE"/>
    <w:rsid w:val="005B2BA7"/>
    <w:rsid w:val="006E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17D275"/>
  <w15:chartTrackingRefBased/>
  <w15:docId w15:val="{261AAEFB-A0CA-43C5-A446-2E903BD9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Calibri" w:hint="eastAsia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標楷體" w:hAnsi="標楷體" w:cs="新細明體" w:hint="default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  <w:rPr>
      <w:rFonts w:cs="標楷體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標楷體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6">
    <w:name w:val="頁首 字元"/>
    <w:link w:val="a5"/>
    <w:uiPriority w:val="99"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8">
    <w:name w:val="頁尾 字元"/>
    <w:link w:val="a7"/>
    <w:uiPriority w:val="99"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9">
    <w:name w:val="List Paragraph"/>
    <w:basedOn w:val="a"/>
    <w:uiPriority w:val="34"/>
    <w:semiHidden/>
    <w:qFormat/>
    <w:pPr>
      <w:widowControl w:val="0"/>
      <w:ind w:leftChars="200" w:left="480"/>
    </w:pPr>
    <w:rPr>
      <w:rFonts w:cs="標楷體"/>
      <w:kern w:val="2"/>
      <w:szCs w:val="22"/>
    </w:rPr>
  </w:style>
  <w:style w:type="table" w:styleId="aa">
    <w:name w:val="Table Grid"/>
    <w:basedOn w:val="a1"/>
    <w:uiPriority w:val="39"/>
    <w:rPr>
      <w:rFonts w:ascii="標楷體" w:hAnsi="標楷體" w:cs="標楷體" w:hint="defaul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葉芷瑀</dc:creator>
  <cp:keywords/>
  <dc:description/>
  <cp:lastModifiedBy>User</cp:lastModifiedBy>
  <cp:revision>2</cp:revision>
  <dcterms:created xsi:type="dcterms:W3CDTF">2022-05-31T07:34:00Z</dcterms:created>
  <dcterms:modified xsi:type="dcterms:W3CDTF">2022-05-31T07:34:00Z</dcterms:modified>
</cp:coreProperties>
</file>