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3D" w:rsidRDefault="00850ED2">
      <w:r>
        <w:rPr>
          <w:rFonts w:hint="eastAsia"/>
        </w:rPr>
        <w:t>思想：</w:t>
      </w:r>
    </w:p>
    <w:p w:rsidR="00F700BB" w:rsidRDefault="00850ED2" w:rsidP="00CF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选取每个像素点周围的31*</w:t>
      </w:r>
      <w:r>
        <w:t>31</w:t>
      </w:r>
      <w:r w:rsidR="001056CA">
        <w:rPr>
          <w:rFonts w:hint="eastAsia"/>
        </w:rPr>
        <w:t>（</w:t>
      </w:r>
      <w:r w:rsidR="001056CA" w:rsidRPr="001056CA">
        <w:rPr>
          <w:rFonts w:hint="eastAsia"/>
          <w:color w:val="FF0000"/>
        </w:rPr>
        <w:t>之后修改调试）</w:t>
      </w:r>
      <w:r>
        <w:rPr>
          <w:rFonts w:hint="eastAsia"/>
        </w:rPr>
        <w:t>个像素点，获取区域中亮度最高的47个</w:t>
      </w:r>
      <w:r w:rsidR="001056CA" w:rsidRPr="001056CA">
        <w:rPr>
          <w:rFonts w:hint="eastAsia"/>
          <w:color w:val="FF0000"/>
        </w:rPr>
        <w:t>（修改调试）</w:t>
      </w:r>
      <w:r>
        <w:rPr>
          <w:rFonts w:hint="eastAsia"/>
        </w:rPr>
        <w:t>像素点的平均值，作为此像素点的背景图像。（去除了最高亮度，消除白噪声）</w:t>
      </w:r>
      <w:r w:rsidR="00F700BB">
        <w:br/>
      </w:r>
    </w:p>
    <w:p w:rsidR="001056CA" w:rsidRDefault="00715465" w:rsidP="00105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原图像减去背景图像</w:t>
      </w:r>
      <w:r w:rsidR="00743C41">
        <w:rPr>
          <w:rFonts w:hint="eastAsia"/>
        </w:rPr>
        <w:t>：</w:t>
      </w:r>
    </w:p>
    <w:p w:rsidR="00743C41" w:rsidRDefault="00743C41" w:rsidP="00194B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064ED8" wp14:editId="07617035">
            <wp:extent cx="1640840" cy="22135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448" cy="22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DD" w:rsidRDefault="008E4C28" w:rsidP="003232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当前像素点比我们的背景像素点还要高，说明此像素点一定是背景像素点。</w:t>
      </w:r>
    </w:p>
    <w:p w:rsidR="008E4C28" w:rsidRDefault="008E4C28" w:rsidP="003232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对比度补偿</w:t>
      </w:r>
      <w:r w:rsidR="00B85125">
        <w:rPr>
          <w:rFonts w:hint="eastAsia"/>
        </w:rPr>
        <w:t>（对于不同对比度的图像区域，</w:t>
      </w:r>
      <w:r w:rsidR="00281B1D">
        <w:rPr>
          <w:rFonts w:hint="eastAsia"/>
        </w:rPr>
        <w:t>对比度比较小的区域（过于黑暗和过于亮的区域），需要增强此区域的对比度</w:t>
      </w:r>
      <w:r w:rsidR="00B85125">
        <w:rPr>
          <w:rFonts w:hint="eastAsia"/>
        </w:rPr>
        <w:t>）</w:t>
      </w:r>
    </w:p>
    <w:p w:rsidR="00281B1D" w:rsidRDefault="00281B1D" w:rsidP="00323207">
      <w:pPr>
        <w:pStyle w:val="a3"/>
        <w:numPr>
          <w:ilvl w:val="2"/>
          <w:numId w:val="3"/>
        </w:numPr>
        <w:ind w:firstLineChars="0"/>
      </w:pPr>
      <w:r>
        <w:rPr>
          <w:noProof/>
        </w:rPr>
        <w:drawing>
          <wp:inline distT="0" distB="0" distL="0" distR="0" wp14:anchorId="75ECFE09" wp14:editId="20E8597F">
            <wp:extent cx="3627434" cy="1912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1D" w:rsidRDefault="00281B1D" w:rsidP="003232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代码理解：其实（</w:t>
      </w:r>
      <w:proofErr w:type="spellStart"/>
      <w:r>
        <w:rPr>
          <w:rFonts w:hint="eastAsia"/>
        </w:rPr>
        <w:t>Ib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）-Is(</w:t>
      </w:r>
      <w:proofErr w:type="spellStart"/>
      <w:r>
        <w:t>x,y</w:t>
      </w:r>
      <w:proofErr w:type="spellEnd"/>
      <w:r>
        <w:rPr>
          <w:rFonts w:hint="eastAsia"/>
        </w:rPr>
        <w:t>)的值是不变的，但是背景像素点变成了</w:t>
      </w:r>
      <w:proofErr w:type="spellStart"/>
      <w:r>
        <w:rPr>
          <w:rFonts w:hint="eastAsia"/>
        </w:rPr>
        <w:t>Bj</w:t>
      </w:r>
      <w:proofErr w:type="spellEnd"/>
      <w:r>
        <w:t>(255),</w:t>
      </w:r>
      <w:r>
        <w:rPr>
          <w:rFonts w:hint="eastAsia"/>
        </w:rPr>
        <w:t>那么求当前像素点就是要255-对比度），这就是对比度的理解。</w:t>
      </w:r>
      <w:r w:rsidR="00FE5241">
        <w:rPr>
          <w:rFonts w:hint="eastAsia"/>
        </w:rPr>
        <w:t>前景图像设置为0.75*</w:t>
      </w:r>
      <w:proofErr w:type="spellStart"/>
      <w:r w:rsidR="00FE5241">
        <w:rPr>
          <w:rFonts w:hint="eastAsia"/>
        </w:rPr>
        <w:t>Bj</w:t>
      </w:r>
      <w:proofErr w:type="spellEnd"/>
      <w:r w:rsidR="00FE5241">
        <w:rPr>
          <w:rFonts w:hint="eastAsia"/>
        </w:rPr>
        <w:t>为了是之后的Otsu算法更加容易二值化。</w:t>
      </w:r>
    </w:p>
    <w:p w:rsidR="00BE760D" w:rsidRDefault="00BE760D" w:rsidP="00BE760D"/>
    <w:p w:rsidR="00BE760D" w:rsidRDefault="00BE760D" w:rsidP="00BE760D"/>
    <w:p w:rsidR="00BE760D" w:rsidRPr="00FA6259" w:rsidRDefault="00F50134" w:rsidP="00FA625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Otsu全局阈值方法计算阈值T</w:t>
      </w:r>
      <w:r w:rsidR="00F5072F">
        <w:rPr>
          <w:rFonts w:hint="eastAsia"/>
        </w:rPr>
        <w:t>（全局阈值代表）</w:t>
      </w:r>
      <w:r w:rsidR="00034AAF">
        <w:rPr>
          <w:rFonts w:hint="eastAsia"/>
        </w:rPr>
        <w:t>和</w:t>
      </w:r>
      <w:proofErr w:type="spellStart"/>
      <w:r w:rsidR="00034AAF" w:rsidRPr="00FA6259">
        <w:rPr>
          <w:rFonts w:ascii="Arial" w:hAnsi="Arial" w:cs="Arial"/>
          <w:color w:val="000000"/>
          <w:szCs w:val="21"/>
          <w:shd w:val="clear" w:color="auto" w:fill="FFFFFF"/>
        </w:rPr>
        <w:t>Sauvola</w:t>
      </w:r>
      <w:proofErr w:type="spellEnd"/>
      <w:r w:rsidR="00034AAF" w:rsidRPr="00FA6259">
        <w:rPr>
          <w:rFonts w:ascii="Arial" w:hAnsi="Arial" w:cs="Arial"/>
          <w:color w:val="000000"/>
          <w:szCs w:val="21"/>
          <w:shd w:val="clear" w:color="auto" w:fill="FFFFFF"/>
        </w:rPr>
        <w:t>算法</w:t>
      </w:r>
      <w:r w:rsidR="00FA6259" w:rsidRPr="00FA6259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FA6259" w:rsidRDefault="008A00AE" w:rsidP="00FA6259">
      <w:pPr>
        <w:pStyle w:val="a3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Sauvola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算法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8A00AE" w:rsidRDefault="005C1F4B" w:rsidP="00FA62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811E05" wp14:editId="74DC6008">
            <wp:extent cx="2267070" cy="1935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04" cy="19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4B" w:rsidRDefault="005C1F4B" w:rsidP="00FA6259">
      <w:pPr>
        <w:pStyle w:val="a3"/>
        <w:ind w:left="360" w:firstLineChars="0" w:firstLine="0"/>
      </w:pPr>
      <w:r>
        <w:rPr>
          <w:rFonts w:hint="eastAsia"/>
        </w:rPr>
        <w:t>当区域中对比度很大的时候，s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接近于R，那么T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近似等于m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。</w:t>
      </w:r>
    </w:p>
    <w:p w:rsidR="005C1F4B" w:rsidRPr="005C1F4B" w:rsidRDefault="005C1F4B" w:rsidP="00FA62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当区域中的对比度不大的时候，s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和R相差比较大，那么T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小于m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，更好的来进行二值化。</w:t>
      </w:r>
      <w:bookmarkStart w:id="0" w:name="_GoBack"/>
      <w:bookmarkEnd w:id="0"/>
    </w:p>
    <w:sectPr w:rsidR="005C1F4B" w:rsidRPr="005C1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06C3D"/>
    <w:multiLevelType w:val="hybridMultilevel"/>
    <w:tmpl w:val="988A5976"/>
    <w:lvl w:ilvl="0" w:tplc="8BCA6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700B3"/>
    <w:multiLevelType w:val="hybridMultilevel"/>
    <w:tmpl w:val="F0A23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44E6A"/>
    <w:multiLevelType w:val="hybridMultilevel"/>
    <w:tmpl w:val="6FE08368"/>
    <w:lvl w:ilvl="0" w:tplc="9B92C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F2"/>
    <w:rsid w:val="00034AAF"/>
    <w:rsid w:val="0005039F"/>
    <w:rsid w:val="001056CA"/>
    <w:rsid w:val="00194B1C"/>
    <w:rsid w:val="00281B1D"/>
    <w:rsid w:val="00323207"/>
    <w:rsid w:val="00330713"/>
    <w:rsid w:val="003F0EF2"/>
    <w:rsid w:val="004105D3"/>
    <w:rsid w:val="00511276"/>
    <w:rsid w:val="005C1F4B"/>
    <w:rsid w:val="00715465"/>
    <w:rsid w:val="00743C41"/>
    <w:rsid w:val="00850ED2"/>
    <w:rsid w:val="008A00AE"/>
    <w:rsid w:val="008E4C28"/>
    <w:rsid w:val="009A45B7"/>
    <w:rsid w:val="009F283D"/>
    <w:rsid w:val="00B160DD"/>
    <w:rsid w:val="00B62096"/>
    <w:rsid w:val="00B85125"/>
    <w:rsid w:val="00BE760D"/>
    <w:rsid w:val="00C45C38"/>
    <w:rsid w:val="00CF3EA9"/>
    <w:rsid w:val="00E82E0E"/>
    <w:rsid w:val="00F50134"/>
    <w:rsid w:val="00F5072F"/>
    <w:rsid w:val="00F700BB"/>
    <w:rsid w:val="00FA6259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036B"/>
  <w15:chartTrackingRefBased/>
  <w15:docId w15:val="{18460DBB-0D44-4644-9B22-725EDE8A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paulpigwbc@outlook.com</dc:creator>
  <cp:keywords/>
  <dc:description/>
  <cp:lastModifiedBy>paulpigwbc@outlook.com</cp:lastModifiedBy>
  <cp:revision>39</cp:revision>
  <dcterms:created xsi:type="dcterms:W3CDTF">2017-01-12T06:57:00Z</dcterms:created>
  <dcterms:modified xsi:type="dcterms:W3CDTF">2017-01-12T08:08:00Z</dcterms:modified>
</cp:coreProperties>
</file>