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3D" w:rsidRDefault="003D6A78" w:rsidP="00074B87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00" w:themeColor="text1"/>
          <w:sz w:val="18"/>
          <w:szCs w:val="18"/>
        </w:rPr>
      </w:pPr>
      <w:r w:rsidRPr="003D6A78">
        <w:rPr>
          <w:rFonts w:cs="Courier New"/>
          <w:b/>
          <w:noProof/>
          <w:color w:val="000000" w:themeColor="text1"/>
          <w:sz w:val="18"/>
          <w:szCs w:val="18"/>
        </w:rPr>
        <w:t xml:space="preserve">Przykład „0” </w:t>
      </w:r>
      <w:r>
        <w:rPr>
          <w:rFonts w:cs="Courier New"/>
          <w:b/>
          <w:noProof/>
          <w:color w:val="000000" w:themeColor="text1"/>
          <w:sz w:val="18"/>
          <w:szCs w:val="18"/>
        </w:rPr>
        <w:t>–</w:t>
      </w:r>
      <w:r w:rsidRPr="003D6A78">
        <w:rPr>
          <w:rFonts w:cs="Courier New"/>
          <w:b/>
          <w:noProof/>
          <w:color w:val="000000" w:themeColor="text1"/>
          <w:sz w:val="18"/>
          <w:szCs w:val="18"/>
        </w:rPr>
        <w:t xml:space="preserve"> konf</w:t>
      </w:r>
      <w:r>
        <w:rPr>
          <w:rFonts w:cs="Courier New"/>
          <w:b/>
          <w:noProof/>
          <w:color w:val="000000" w:themeColor="text1"/>
          <w:sz w:val="18"/>
          <w:szCs w:val="18"/>
        </w:rPr>
        <w:t>iguracja dla środowiska .NET</w:t>
      </w:r>
      <w:r w:rsidRPr="00074B87">
        <w:rPr>
          <w:rFonts w:cs="Courier New"/>
          <w:noProof/>
          <w:color w:val="000000" w:themeColor="text1"/>
          <w:sz w:val="18"/>
          <w:szCs w:val="18"/>
        </w:rPr>
        <w:t xml:space="preserve"> </w:t>
      </w:r>
      <w:r w:rsidR="00D13960">
        <w:rPr>
          <w:rFonts w:cs="Courier New"/>
          <w:noProof/>
          <w:color w:val="000000" w:themeColor="text1"/>
          <w:sz w:val="18"/>
          <w:szCs w:val="18"/>
        </w:rPr>
        <w:br/>
      </w:r>
      <w:r w:rsidR="003B4B3D">
        <w:rPr>
          <w:rFonts w:cs="Courier New"/>
          <w:noProof/>
          <w:color w:val="000000" w:themeColor="text1"/>
          <w:sz w:val="18"/>
          <w:szCs w:val="18"/>
        </w:rPr>
        <w:br/>
      </w:r>
      <w:r w:rsidR="00074B87" w:rsidRPr="00074B87">
        <w:rPr>
          <w:rFonts w:cs="Courier New"/>
          <w:noProof/>
          <w:color w:val="000000" w:themeColor="text1"/>
          <w:sz w:val="18"/>
          <w:szCs w:val="18"/>
        </w:rPr>
        <w:t>(</w:t>
      </w:r>
      <w:r w:rsidR="003B4B3D">
        <w:rPr>
          <w:rFonts w:cs="Courier New"/>
          <w:noProof/>
          <w:color w:val="000000" w:themeColor="text1"/>
          <w:sz w:val="18"/>
          <w:szCs w:val="18"/>
        </w:rPr>
        <w:t>P</w:t>
      </w:r>
      <w:r w:rsidR="00074B87" w:rsidRPr="00074B87">
        <w:rPr>
          <w:rFonts w:cs="Courier New"/>
          <w:noProof/>
          <w:color w:val="000000" w:themeColor="text1"/>
          <w:sz w:val="18"/>
          <w:szCs w:val="18"/>
        </w:rPr>
        <w:t>roszę zwrócić uwagę na</w:t>
      </w:r>
      <w:r w:rsidR="000642B9">
        <w:rPr>
          <w:rFonts w:cs="Courier New"/>
          <w:noProof/>
          <w:color w:val="000000" w:themeColor="text1"/>
          <w:sz w:val="18"/>
          <w:szCs w:val="18"/>
        </w:rPr>
        <w:t xml:space="preserve"> ustawienie</w:t>
      </w:r>
      <w:r w:rsidR="00074B87" w:rsidRPr="00074B87">
        <w:rPr>
          <w:rFonts w:cs="Courier New"/>
          <w:noProof/>
          <w:color w:val="000000" w:themeColor="text1"/>
          <w:sz w:val="18"/>
          <w:szCs w:val="18"/>
        </w:rPr>
        <w:t xml:space="preserve"> messageEncoding</w:t>
      </w:r>
      <w:r w:rsidR="003B4B3D">
        <w:rPr>
          <w:rFonts w:cs="Courier New"/>
          <w:noProof/>
          <w:color w:val="000000" w:themeColor="text1"/>
          <w:sz w:val="18"/>
          <w:szCs w:val="18"/>
        </w:rPr>
        <w:t xml:space="preserve"> !</w:t>
      </w:r>
      <w:r w:rsidR="00074B87" w:rsidRPr="00074B87">
        <w:rPr>
          <w:rFonts w:cs="Courier New"/>
          <w:noProof/>
          <w:color w:val="000000" w:themeColor="text1"/>
          <w:sz w:val="18"/>
          <w:szCs w:val="18"/>
        </w:rPr>
        <w:t>)</w:t>
      </w:r>
    </w:p>
    <w:p w:rsidR="00074B87" w:rsidRPr="003B4B3D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3B4B3D"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Pr="003B4B3D">
        <w:rPr>
          <w:rFonts w:ascii="Arial" w:hAnsi="Arial" w:cs="Arial"/>
          <w:color w:val="000000"/>
          <w:sz w:val="20"/>
          <w:szCs w:val="20"/>
          <w:lang w:val="en-GB"/>
        </w:rPr>
        <w:t>&lt;</w:t>
      </w:r>
      <w:proofErr w:type="spellStart"/>
      <w:r w:rsidRPr="003B4B3D">
        <w:rPr>
          <w:rFonts w:ascii="Arial" w:hAnsi="Arial" w:cs="Arial"/>
          <w:color w:val="000000"/>
          <w:sz w:val="20"/>
          <w:szCs w:val="20"/>
          <w:lang w:val="en-GB"/>
        </w:rPr>
        <w:t>system.serviceModel</w:t>
      </w:r>
      <w:proofErr w:type="spellEnd"/>
      <w:r w:rsidRPr="003B4B3D">
        <w:rPr>
          <w:rFonts w:ascii="Arial" w:hAnsi="Arial" w:cs="Arial"/>
          <w:color w:val="000000"/>
          <w:sz w:val="20"/>
          <w:szCs w:val="20"/>
          <w:lang w:val="en-GB"/>
        </w:rPr>
        <w:t>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3B4B3D">
        <w:rPr>
          <w:rFonts w:ascii="Arial" w:hAnsi="Arial" w:cs="Arial"/>
          <w:color w:val="000000"/>
          <w:sz w:val="20"/>
          <w:szCs w:val="20"/>
          <w:lang w:val="en-GB"/>
        </w:rPr>
        <w:t xml:space="preserve">        </w:t>
      </w:r>
      <w:r w:rsidRPr="00074B87">
        <w:rPr>
          <w:rFonts w:ascii="Arial" w:hAnsi="Arial" w:cs="Arial"/>
          <w:color w:val="000000"/>
          <w:sz w:val="20"/>
          <w:szCs w:val="20"/>
          <w:lang w:val="en-GB"/>
        </w:rPr>
        <w:t>&lt;bindings&gt;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    &lt;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wsHttpBinding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        &lt;binding name="e3" </w:t>
      </w:r>
      <w:proofErr w:type="spellStart"/>
      <w:r w:rsidRPr="00074B87">
        <w:rPr>
          <w:rFonts w:ascii="Arial" w:hAnsi="Arial" w:cs="Arial"/>
          <w:color w:val="C00000"/>
          <w:sz w:val="20"/>
          <w:szCs w:val="20"/>
          <w:lang w:val="en-GB"/>
        </w:rPr>
        <w:t>messageEncoding</w:t>
      </w:r>
      <w:proofErr w:type="spellEnd"/>
      <w:r w:rsidRPr="00074B87">
        <w:rPr>
          <w:rFonts w:ascii="Arial" w:hAnsi="Arial" w:cs="Arial"/>
          <w:color w:val="C00000"/>
          <w:sz w:val="20"/>
          <w:szCs w:val="20"/>
          <w:lang w:val="en-GB"/>
        </w:rPr>
        <w:t>="</w:t>
      </w:r>
      <w:proofErr w:type="spellStart"/>
      <w:r w:rsidRPr="00074B87">
        <w:rPr>
          <w:rFonts w:ascii="Arial" w:hAnsi="Arial" w:cs="Arial"/>
          <w:color w:val="C00000"/>
          <w:sz w:val="20"/>
          <w:szCs w:val="20"/>
          <w:lang w:val="en-GB"/>
        </w:rPr>
        <w:t>Mtom</w:t>
      </w:r>
      <w:proofErr w:type="spellEnd"/>
      <w:r w:rsidRPr="00074B87">
        <w:rPr>
          <w:rFonts w:ascii="Arial" w:hAnsi="Arial" w:cs="Arial"/>
          <w:color w:val="C00000"/>
          <w:sz w:val="20"/>
          <w:szCs w:val="20"/>
          <w:lang w:val="en-GB"/>
        </w:rPr>
        <w:t>"&gt;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            &lt;security mode="Transport"&gt;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                &lt;transport 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clientCredentialType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="None" /&gt;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            &lt;/security&gt;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        &lt;/binding&gt;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    &lt;/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wsHttpBinding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&lt;/bindings&gt;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&lt;client&gt;</w:t>
      </w:r>
    </w:p>
    <w:p w:rsidR="00907546" w:rsidRDefault="00907546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&lt;!-- 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Wersja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testowa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--&gt;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>&lt;endpoint address="https://Wyszukiwarkaregontest.stat.gov.pl/wsBIR/UslugaBIRzewnPubl.svc"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        binding="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wsHttpBinding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" 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bindingConfiguration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="e3" contract="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ServiceRegon.IUslugaBIRzewnPubl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" name="e3" /&gt;</w:t>
      </w:r>
    </w:p>
    <w:p w:rsidR="00907546" w:rsidRDefault="00907546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74B87">
        <w:rPr>
          <w:rFonts w:ascii="Arial" w:hAnsi="Arial" w:cs="Arial"/>
          <w:color w:val="000000"/>
          <w:sz w:val="20"/>
          <w:szCs w:val="20"/>
        </w:rPr>
        <w:t xml:space="preserve">&lt;!-- Wersja produkcyjna </w:t>
      </w:r>
    </w:p>
    <w:p w:rsidR="00074B87" w:rsidRPr="003B4B3D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3B4B3D">
        <w:rPr>
          <w:rFonts w:ascii="Arial" w:hAnsi="Arial" w:cs="Arial"/>
          <w:color w:val="000000"/>
          <w:sz w:val="20"/>
          <w:szCs w:val="20"/>
        </w:rPr>
        <w:t>&lt;</w:t>
      </w:r>
      <w:proofErr w:type="spellStart"/>
      <w:r w:rsidRPr="003B4B3D">
        <w:rPr>
          <w:rFonts w:ascii="Arial" w:hAnsi="Arial" w:cs="Arial"/>
          <w:color w:val="000000"/>
          <w:sz w:val="20"/>
          <w:szCs w:val="20"/>
        </w:rPr>
        <w:t>endpoint</w:t>
      </w:r>
      <w:proofErr w:type="spellEnd"/>
      <w:r w:rsidRPr="003B4B3D">
        <w:rPr>
          <w:rFonts w:ascii="Arial" w:hAnsi="Arial" w:cs="Arial"/>
          <w:color w:val="000000"/>
          <w:sz w:val="20"/>
          <w:szCs w:val="20"/>
        </w:rPr>
        <w:t xml:space="preserve"> address="https://Wyszukiwarkaregon.stat.gov.pl/wsBIR/UslugaBIRzewnPubl.svc"</w:t>
      </w:r>
    </w:p>
    <w:p w:rsidR="00074B87" w:rsidRPr="00074B87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3B4B3D">
        <w:rPr>
          <w:rFonts w:ascii="Arial" w:hAnsi="Arial" w:cs="Arial"/>
          <w:color w:val="000000"/>
          <w:sz w:val="20"/>
          <w:szCs w:val="20"/>
        </w:rPr>
        <w:t xml:space="preserve">                </w:t>
      </w:r>
      <w:r w:rsidRPr="00074B87">
        <w:rPr>
          <w:rFonts w:ascii="Arial" w:hAnsi="Arial" w:cs="Arial"/>
          <w:color w:val="000000"/>
          <w:sz w:val="20"/>
          <w:szCs w:val="20"/>
          <w:lang w:val="en-GB"/>
        </w:rPr>
        <w:t>binding="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wsHttpBinding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" 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bindingConfiguration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="e3" contract="</w:t>
      </w:r>
      <w:proofErr w:type="spellStart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ServiceRegon.IUslugaBIRzewnPubl</w:t>
      </w:r>
      <w:proofErr w:type="spellEnd"/>
      <w:r w:rsidRPr="00074B87">
        <w:rPr>
          <w:rFonts w:ascii="Arial" w:hAnsi="Arial" w:cs="Arial"/>
          <w:color w:val="000000"/>
          <w:sz w:val="20"/>
          <w:szCs w:val="20"/>
          <w:lang w:val="en-GB"/>
        </w:rPr>
        <w:t>" name="e3" /&gt; --&gt;</w:t>
      </w:r>
    </w:p>
    <w:p w:rsidR="00907546" w:rsidRDefault="00907546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</w:p>
    <w:p w:rsidR="00074B87" w:rsidRPr="003B4B3D" w:rsidRDefault="00074B87" w:rsidP="00074B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GB"/>
        </w:rPr>
      </w:pPr>
      <w:r w:rsidRPr="00074B87">
        <w:rPr>
          <w:rFonts w:ascii="Arial" w:hAnsi="Arial" w:cs="Arial"/>
          <w:color w:val="000000"/>
          <w:sz w:val="20"/>
          <w:szCs w:val="20"/>
          <w:lang w:val="en-GB"/>
        </w:rPr>
        <w:t xml:space="preserve">        </w:t>
      </w:r>
      <w:r w:rsidRPr="003B4B3D">
        <w:rPr>
          <w:rFonts w:ascii="Arial" w:hAnsi="Arial" w:cs="Arial"/>
          <w:color w:val="000000"/>
          <w:sz w:val="20"/>
          <w:szCs w:val="20"/>
          <w:lang w:val="en-GB"/>
        </w:rPr>
        <w:t>&lt;/client&gt;</w:t>
      </w:r>
    </w:p>
    <w:p w:rsidR="00742A31" w:rsidRDefault="00074B87" w:rsidP="00074B87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00" w:themeColor="text1"/>
          <w:sz w:val="18"/>
          <w:szCs w:val="18"/>
          <w:lang w:val="en-GB"/>
        </w:rPr>
      </w:pPr>
      <w:r w:rsidRPr="003B4B3D">
        <w:rPr>
          <w:rFonts w:ascii="Arial" w:hAnsi="Arial" w:cs="Arial"/>
          <w:color w:val="000000"/>
          <w:sz w:val="20"/>
          <w:szCs w:val="20"/>
          <w:lang w:val="en-GB"/>
        </w:rPr>
        <w:t xml:space="preserve">    &lt;/</w:t>
      </w:r>
      <w:proofErr w:type="spellStart"/>
      <w:r w:rsidRPr="003B4B3D">
        <w:rPr>
          <w:rFonts w:ascii="Arial" w:hAnsi="Arial" w:cs="Arial"/>
          <w:color w:val="000000"/>
          <w:sz w:val="20"/>
          <w:szCs w:val="20"/>
          <w:lang w:val="en-GB"/>
        </w:rPr>
        <w:t>system.serviceModel</w:t>
      </w:r>
      <w:proofErr w:type="spellEnd"/>
      <w:r w:rsidRPr="003B4B3D">
        <w:rPr>
          <w:rFonts w:ascii="Arial" w:hAnsi="Arial" w:cs="Arial"/>
          <w:color w:val="000000"/>
          <w:sz w:val="20"/>
          <w:szCs w:val="20"/>
          <w:lang w:val="en-GB"/>
        </w:rPr>
        <w:t>&gt;</w:t>
      </w:r>
      <w:r w:rsidR="003D6A78" w:rsidRPr="003B4B3D">
        <w:rPr>
          <w:rFonts w:cs="Courier New"/>
          <w:b/>
          <w:noProof/>
          <w:color w:val="000000" w:themeColor="text1"/>
          <w:sz w:val="18"/>
          <w:szCs w:val="18"/>
          <w:lang w:val="en-GB"/>
        </w:rPr>
        <w:br/>
      </w:r>
    </w:p>
    <w:p w:rsidR="00742A31" w:rsidRDefault="00742A31">
      <w:pPr>
        <w:rPr>
          <w:rFonts w:cs="Courier New"/>
          <w:b/>
          <w:noProof/>
          <w:color w:val="000000" w:themeColor="text1"/>
          <w:sz w:val="18"/>
          <w:szCs w:val="18"/>
          <w:lang w:val="en-GB"/>
        </w:rPr>
      </w:pPr>
      <w:bookmarkStart w:id="0" w:name="_GoBack"/>
      <w:bookmarkEnd w:id="0"/>
      <w:r>
        <w:rPr>
          <w:rFonts w:cs="Courier New"/>
          <w:b/>
          <w:noProof/>
          <w:color w:val="000000" w:themeColor="text1"/>
          <w:sz w:val="18"/>
          <w:szCs w:val="18"/>
          <w:lang w:val="en-GB"/>
        </w:rPr>
        <w:br w:type="page"/>
      </w:r>
    </w:p>
    <w:p w:rsidR="00136E58" w:rsidRPr="003B4B3D" w:rsidRDefault="00136E58" w:rsidP="00136E58">
      <w:pPr>
        <w:rPr>
          <w:rFonts w:cs="Courier New"/>
          <w:b/>
          <w:noProof/>
          <w:color w:val="000000" w:themeColor="text1"/>
          <w:sz w:val="18"/>
          <w:szCs w:val="18"/>
          <w:u w:val="single"/>
          <w:lang w:val="en-GB"/>
        </w:rPr>
      </w:pPr>
      <w:r w:rsidRPr="003B4B3D">
        <w:rPr>
          <w:rFonts w:cs="Courier New"/>
          <w:b/>
          <w:noProof/>
          <w:color w:val="000000" w:themeColor="text1"/>
          <w:sz w:val="18"/>
          <w:szCs w:val="18"/>
          <w:u w:val="single"/>
          <w:lang w:val="en-GB"/>
        </w:rPr>
        <w:lastRenderedPageBreak/>
        <w:t xml:space="preserve">Przykład </w:t>
      </w:r>
      <w:r w:rsidR="00523B29" w:rsidRPr="003B4B3D">
        <w:rPr>
          <w:rFonts w:cs="Courier New"/>
          <w:b/>
          <w:noProof/>
          <w:color w:val="000000" w:themeColor="text1"/>
          <w:sz w:val="18"/>
          <w:szCs w:val="18"/>
          <w:u w:val="single"/>
          <w:lang w:val="en-GB"/>
        </w:rPr>
        <w:t>1</w:t>
      </w:r>
      <w:r w:rsidRPr="003B4B3D">
        <w:rPr>
          <w:rFonts w:cs="Courier New"/>
          <w:b/>
          <w:noProof/>
          <w:color w:val="000000" w:themeColor="text1"/>
          <w:sz w:val="18"/>
          <w:szCs w:val="18"/>
          <w:u w:val="single"/>
          <w:lang w:val="en-GB"/>
        </w:rPr>
        <w:t xml:space="preserve"> – VB.NET</w:t>
      </w:r>
    </w:p>
    <w:p w:rsidR="00AC60B0" w:rsidRPr="003B4B3D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GB"/>
        </w:rPr>
      </w:pPr>
      <w:r w:rsidRPr="003B4B3D">
        <w:rPr>
          <w:rFonts w:ascii="Courier New" w:hAnsi="Courier New" w:cs="Courier New"/>
          <w:noProof/>
          <w:color w:val="0000FF"/>
          <w:sz w:val="18"/>
          <w:szCs w:val="18"/>
          <w:lang w:val="en-GB"/>
        </w:rPr>
        <w:t>Sub</w:t>
      </w:r>
      <w:r w:rsidRPr="003B4B3D">
        <w:rPr>
          <w:rFonts w:ascii="Courier New" w:hAnsi="Courier New" w:cs="Courier New"/>
          <w:noProof/>
          <w:sz w:val="18"/>
          <w:szCs w:val="18"/>
          <w:lang w:val="en-GB"/>
        </w:rPr>
        <w:t xml:space="preserve"> PolaczBIRpubl()</w:t>
      </w:r>
    </w:p>
    <w:p w:rsidR="00AC60B0" w:rsidRPr="003B4B3D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GB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3B4B3D">
        <w:rPr>
          <w:rFonts w:ascii="Courier New" w:hAnsi="Courier New" w:cs="Courier New"/>
          <w:noProof/>
          <w:sz w:val="18"/>
          <w:szCs w:val="18"/>
          <w:lang w:val="en-GB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'Create the binding.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myBinding =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WSHttpBinding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myBinding.Security.Mode = SecurityMode.Transport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myBinding.Security.Transport.ClientCredentialType = HttpClientCredentialType.None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myBinding.MessageEncoding = WSMessageEncoding.Mtom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ea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EndpointAddress(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"https://wyszukiwarkaregontest.stat.gov.pl/wsBIR/UslugaBIRzewnPubl.svc"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)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'test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cc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UslugaBIRpubl.UslugaBIRzewnPublClient(myBinding, ea)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sz w:val="18"/>
          <w:szCs w:val="18"/>
        </w:rPr>
        <w:t>cc.Open()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'ZALOGUJ (bez sida)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strSID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String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= cc.Zaloguj(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"....klucz...."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) 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"### Zaloguj:"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vbCrLf &amp; strSID &amp; vbCrLf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Using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(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OperationContextScope(cc.InnerChannel))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requestMessage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Channels.HttpRequestMessageProperty =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Channels.HttpRequestMessageProperty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requestMessage.Headers(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"sid"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) = strSID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OperationContext.Current.OutgoingMessageProperties(Channels.HttpRequestMessageProperty.Name) = requestMessage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'DANE SZUKAJ 1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objParametryGR1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UslugaBIRpubl.ParametryWyszukiwania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objParametryGR1.Nip 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"1111111111"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"### DaneSzukaj (grupa 1):"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&amp; vbCrLf &amp; cc.DaneSzukaj(objParametryGR1) &amp; vbCrLf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''DANE POBIERZ PEŁNY RAPORT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"### DanePobierzPelnyRaport:"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&amp; vbCrLf &amp; cc.DanePobierzPelnyRaport(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"39002176400000"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"PublDaneRaportPrawna"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,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""</w:t>
      </w:r>
      <w:r w:rsidRPr="00E434F8">
        <w:rPr>
          <w:rFonts w:ascii="Courier New" w:hAnsi="Courier New" w:cs="Courier New"/>
          <w:noProof/>
          <w:sz w:val="18"/>
          <w:szCs w:val="18"/>
        </w:rPr>
        <w:t>) &amp; vbCrLf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'WYLOGUJ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0000" w:themeColor="text1"/>
          <w:sz w:val="18"/>
          <w:szCs w:val="18"/>
        </w:rPr>
        <w:t>txtResult.Text &amp;= "### Wyloguj:" &amp; vbCrLf &amp; cc.Wyloguj(strSID) &amp; vbCrLf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</w:rPr>
        <w:t>'GET VALUE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"### GetValue(KomunikatKod):"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&amp; vbCrLf &amp; cc.GetValue(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"KomunikatKod"</w:t>
      </w:r>
      <w:r w:rsidRPr="00E434F8">
        <w:rPr>
          <w:rFonts w:ascii="Courier New" w:hAnsi="Courier New" w:cs="Courier New"/>
          <w:noProof/>
          <w:sz w:val="18"/>
          <w:szCs w:val="18"/>
        </w:rPr>
        <w:t>) &amp; vbCrLf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txtResult.Text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"### GetValue(KomunikatTresc):"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&amp; vbCrLf &amp; cc.GetValue(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</w:rPr>
        <w:t>"KomunikatTresc"</w:t>
      </w:r>
      <w:r w:rsidRPr="00E434F8">
        <w:rPr>
          <w:rFonts w:ascii="Courier New" w:hAnsi="Courier New" w:cs="Courier New"/>
          <w:noProof/>
          <w:sz w:val="18"/>
          <w:szCs w:val="18"/>
        </w:rPr>
        <w:t>) &amp; vbCrLf</w:t>
      </w:r>
    </w:p>
    <w:p w:rsidR="00AC60B0" w:rsidRPr="00C10C53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C10C53">
        <w:rPr>
          <w:rFonts w:ascii="Courier New" w:hAnsi="Courier New" w:cs="Courier New"/>
          <w:noProof/>
          <w:sz w:val="18"/>
          <w:szCs w:val="18"/>
        </w:rPr>
        <w:t xml:space="preserve">txtResult.Text &amp;= </w:t>
      </w:r>
      <w:r w:rsidRPr="00C10C53">
        <w:rPr>
          <w:rFonts w:ascii="Courier New" w:hAnsi="Courier New" w:cs="Courier New"/>
          <w:noProof/>
          <w:color w:val="A31515"/>
          <w:sz w:val="18"/>
          <w:szCs w:val="18"/>
        </w:rPr>
        <w:t>"### GetValue(StatusSesji):"</w:t>
      </w:r>
      <w:r w:rsidRPr="00C10C53">
        <w:rPr>
          <w:rFonts w:ascii="Courier New" w:hAnsi="Courier New" w:cs="Courier New"/>
          <w:noProof/>
          <w:sz w:val="18"/>
          <w:szCs w:val="18"/>
        </w:rPr>
        <w:t xml:space="preserve"> &amp; vbCrLf &amp; cc.GetValue(</w:t>
      </w:r>
      <w:r w:rsidRPr="00C10C53">
        <w:rPr>
          <w:rFonts w:ascii="Courier New" w:hAnsi="Courier New" w:cs="Courier New"/>
          <w:noProof/>
          <w:color w:val="A31515"/>
          <w:sz w:val="18"/>
          <w:szCs w:val="18"/>
        </w:rPr>
        <w:t>"StatusSesji"</w:t>
      </w:r>
      <w:r w:rsidRPr="00C10C53">
        <w:rPr>
          <w:rFonts w:ascii="Courier New" w:hAnsi="Courier New" w:cs="Courier New"/>
          <w:noProof/>
          <w:sz w:val="18"/>
          <w:szCs w:val="18"/>
        </w:rPr>
        <w:t>) &amp; vbCrLf</w:t>
      </w:r>
    </w:p>
    <w:p w:rsidR="00AC60B0" w:rsidRPr="00C10C53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C10C53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End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Using</w:t>
      </w:r>
    </w:p>
    <w:p w:rsidR="00AC60B0" w:rsidRPr="00E434F8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</w:p>
    <w:p w:rsidR="00AC60B0" w:rsidRDefault="00AC60B0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cc.Close()</w:t>
      </w:r>
    </w:p>
    <w:p w:rsidR="00742A31" w:rsidRPr="00E434F8" w:rsidRDefault="00742A31" w:rsidP="00AC60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B26B45" w:rsidRPr="00E434F8" w:rsidRDefault="00AC60B0" w:rsidP="00AC60B0">
      <w:pPr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End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Sub</w:t>
      </w:r>
    </w:p>
    <w:p w:rsidR="00742A31" w:rsidRDefault="00742A31">
      <w:pPr>
        <w:rPr>
          <w:rFonts w:cs="Courier New"/>
          <w:b/>
          <w:noProof/>
          <w:color w:val="000000" w:themeColor="text1"/>
          <w:sz w:val="18"/>
          <w:szCs w:val="18"/>
          <w:u w:val="single"/>
        </w:rPr>
      </w:pPr>
      <w:r>
        <w:rPr>
          <w:rFonts w:cs="Courier New"/>
          <w:b/>
          <w:noProof/>
          <w:color w:val="000000" w:themeColor="text1"/>
          <w:sz w:val="18"/>
          <w:szCs w:val="18"/>
          <w:u w:val="single"/>
        </w:rPr>
        <w:br w:type="page"/>
      </w:r>
    </w:p>
    <w:p w:rsidR="00523B29" w:rsidRPr="00E434F8" w:rsidRDefault="00523B29" w:rsidP="00523B29">
      <w:pPr>
        <w:rPr>
          <w:rFonts w:cs="Courier New"/>
          <w:b/>
          <w:noProof/>
          <w:color w:val="000000" w:themeColor="text1"/>
          <w:sz w:val="18"/>
          <w:szCs w:val="18"/>
          <w:u w:val="single"/>
        </w:rPr>
      </w:pPr>
      <w:r w:rsidRPr="00E434F8">
        <w:rPr>
          <w:rFonts w:cs="Courier New"/>
          <w:b/>
          <w:noProof/>
          <w:color w:val="000000" w:themeColor="text1"/>
          <w:sz w:val="18"/>
          <w:szCs w:val="18"/>
          <w:u w:val="single"/>
        </w:rPr>
        <w:lastRenderedPageBreak/>
        <w:t>Przykład 2 – VB.NET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Sub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SOAPpubl()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'Create the binding.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myBinding =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WSHttpBinding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myBinding.Security.Mode = SecurityMode.Transport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myBinding.MessageEncoding = WSMessageEncoding.Mtom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myBinding.Security.Transport.ClientCredentialType = HttpClientCredentialType.None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'adresy wewnętrzne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ea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EndpointAddress(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"https://wyszukiwarkaregontest.stat.gov.pl/wsBIR/UslugaBIRzewnPubl.svc)"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)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>'test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8000"/>
          <w:sz w:val="18"/>
          <w:szCs w:val="18"/>
          <w:lang w:val="en-US"/>
        </w:rPr>
        <w:t xml:space="preserve">'Create the client. 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cc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UslugaBIRpubl.UslugaBIRzewnPublClient(myBinding, ea)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manualWebClient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New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System.Net.WebClient()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manualWebClient.Headers.Add(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"Content-Type"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,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"application/soap+xml; charset=utf-8"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strSOAP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String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=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String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.Empty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"&lt;soap:Envelope xmlns:soap=""http://www.w3.org/2003/05/soap-envelope"" xmlns:ns=""http://CIS/BIR/PUBL/2014/07""&gt;"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"&lt;soap:Header xmlns:wsa=""http://www.w3.org/2005/08/addressing""&gt;"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"&lt;wsa:To&gt;https://wyszukiwarkaregontest.stat.gov.pl/wsBIR/UslugaBIRzewnPubl.svc&lt;/wsa:To&gt;"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"&lt;wsa:Action&gt;http://CIS/BIR/PUBL/2014/07/IUslugaBIRzewnPubl/Zaloguj&lt;/wsa:Action&gt;&lt;/soap:Header&gt;"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&lt;soap:Body&gt;"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  &lt;ns:Zaloguj&gt;"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D05BCB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strSOAP &amp;= </w:t>
      </w:r>
      <w:r w:rsidRPr="00D05BCB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     &lt;ns:pKluczUzytkownika&gt;...klucz...&lt;/ns:pKluczUzytkownika&gt;"</w:t>
      </w: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D05BCB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D05BCB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  &lt;/ns:Zaloguj&gt;"</w:t>
      </w: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D05BCB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    &lt;/soap:Body&gt;"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strSOAP &amp;=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"&lt;/soap:Envelope&gt;"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&amp; System.Environment.NewLine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bytArguments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Byte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() = System.Text.Encoding.ASCII.GetBytes(strSOAP)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Dim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bytRetData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As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  <w:lang w:val="en-US"/>
        </w:rPr>
        <w:t>Byte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() = manualWebClient.UploadData(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"https://wyszukiwarkaregontest.stat.gov.pl/wsBIR/UslugaBIRzewnPubl.svc"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, </w:t>
      </w:r>
      <w:r w:rsidRPr="00E434F8">
        <w:rPr>
          <w:rFonts w:ascii="Courier New" w:hAnsi="Courier New" w:cs="Courier New"/>
          <w:noProof/>
          <w:color w:val="A31515"/>
          <w:sz w:val="18"/>
          <w:szCs w:val="18"/>
          <w:lang w:val="en-US"/>
        </w:rPr>
        <w:t>"POST"</w:t>
      </w: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>, bytArguments)</w:t>
      </w:r>
    </w:p>
    <w:p w:rsidR="00523B29" w:rsidRPr="00E434F8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523B29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  <w:r w:rsidRPr="00E434F8">
        <w:rPr>
          <w:rFonts w:ascii="Courier New" w:hAnsi="Courier New" w:cs="Courier New"/>
          <w:noProof/>
          <w:sz w:val="18"/>
          <w:szCs w:val="18"/>
          <w:lang w:val="en-US"/>
        </w:rPr>
        <w:t xml:space="preserve">    txtResult.Text = System.Text.Encoding.ASCII.GetString(bytRetData)</w:t>
      </w:r>
    </w:p>
    <w:p w:rsidR="00742A31" w:rsidRPr="00E434F8" w:rsidRDefault="00742A31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345277" w:rsidRDefault="00523B29" w:rsidP="00523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18"/>
        </w:rPr>
      </w:pP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End</w:t>
      </w:r>
      <w:r w:rsidRPr="00E434F8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E434F8">
        <w:rPr>
          <w:rFonts w:ascii="Courier New" w:hAnsi="Courier New" w:cs="Courier New"/>
          <w:noProof/>
          <w:color w:val="0000FF"/>
          <w:sz w:val="18"/>
          <w:szCs w:val="18"/>
        </w:rPr>
        <w:t>Sub</w:t>
      </w:r>
    </w:p>
    <w:p w:rsidR="000A4AF5" w:rsidRPr="00345277" w:rsidRDefault="00345277" w:rsidP="00AC60B0">
      <w:pPr>
        <w:rPr>
          <w:rFonts w:ascii="Courier New" w:hAnsi="Courier New" w:cs="Courier New"/>
          <w:noProof/>
          <w:color w:val="0000FF"/>
          <w:sz w:val="18"/>
          <w:szCs w:val="18"/>
        </w:rPr>
      </w:pPr>
      <w:r>
        <w:rPr>
          <w:rFonts w:ascii="Courier New" w:hAnsi="Courier New" w:cs="Courier New"/>
          <w:noProof/>
          <w:color w:val="0000FF"/>
          <w:sz w:val="18"/>
          <w:szCs w:val="18"/>
        </w:rPr>
        <w:br w:type="page"/>
      </w:r>
      <w:r w:rsidR="00136E58" w:rsidRPr="00E434F8">
        <w:rPr>
          <w:rFonts w:cs="Courier New"/>
          <w:b/>
          <w:noProof/>
          <w:color w:val="000000" w:themeColor="text1"/>
          <w:sz w:val="18"/>
          <w:szCs w:val="18"/>
          <w:u w:val="single"/>
        </w:rPr>
        <w:lastRenderedPageBreak/>
        <w:t xml:space="preserve">Przykład 3 - </w:t>
      </w:r>
      <w:r w:rsidR="000A4AF5" w:rsidRPr="00E434F8">
        <w:rPr>
          <w:rFonts w:cs="Courier New"/>
          <w:b/>
          <w:noProof/>
          <w:color w:val="000000" w:themeColor="text1"/>
          <w:sz w:val="18"/>
          <w:szCs w:val="18"/>
          <w:u w:val="single"/>
        </w:rPr>
        <w:t>Przekazanie wartości sid jako dodatkowego nagłówka żądania. Język C#</w:t>
      </w:r>
    </w:p>
    <w:p w:rsidR="000A4AF5" w:rsidRDefault="000A4AF5" w:rsidP="00AC60B0">
      <w:pPr>
        <w:rPr>
          <w:sz w:val="18"/>
          <w:szCs w:val="18"/>
        </w:rPr>
      </w:pPr>
      <w:r w:rsidRPr="00E434F8">
        <w:rPr>
          <w:rFonts w:eastAsia="Times New Roman"/>
          <w:noProof/>
          <w:sz w:val="18"/>
          <w:szCs w:val="18"/>
          <w:lang w:eastAsia="pl-PL"/>
        </w:rPr>
        <w:drawing>
          <wp:inline distT="0" distB="0" distL="0" distR="0">
            <wp:extent cx="5760720" cy="1370315"/>
            <wp:effectExtent l="19050" t="0" r="0" b="0"/>
            <wp:docPr id="1" name="Obraz 1" descr="cid:part1.09080600.08030602@ramzes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part1.09080600.08030602@ramzes.pl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BCB" w:rsidRDefault="005633CC" w:rsidP="00D05BCB">
      <w:pPr>
        <w:rPr>
          <w:rFonts w:cs="Courier New"/>
          <w:b/>
          <w:noProof/>
          <w:color w:val="000000" w:themeColor="text1"/>
          <w:sz w:val="18"/>
          <w:szCs w:val="18"/>
          <w:u w:val="single"/>
        </w:rPr>
      </w:pPr>
      <w:r>
        <w:rPr>
          <w:rFonts w:cs="Courier New"/>
          <w:b/>
          <w:noProof/>
          <w:color w:val="000000" w:themeColor="text1"/>
          <w:sz w:val="18"/>
          <w:szCs w:val="18"/>
          <w:u w:val="single"/>
        </w:rPr>
        <w:t>Przykład 4 – przejście ze środowiska testowe</w:t>
      </w:r>
      <w:r w:rsidR="002F0EA0">
        <w:rPr>
          <w:rFonts w:cs="Courier New"/>
          <w:b/>
          <w:noProof/>
          <w:color w:val="000000" w:themeColor="text1"/>
          <w:sz w:val="18"/>
          <w:szCs w:val="18"/>
          <w:u w:val="single"/>
        </w:rPr>
        <w:t>go</w:t>
      </w:r>
      <w:r>
        <w:rPr>
          <w:rFonts w:cs="Courier New"/>
          <w:b/>
          <w:noProof/>
          <w:color w:val="000000" w:themeColor="text1"/>
          <w:sz w:val="18"/>
          <w:szCs w:val="18"/>
          <w:u w:val="single"/>
        </w:rPr>
        <w:t xml:space="preserve"> na produkcyjne. Język C#</w:t>
      </w:r>
    </w:p>
    <w:p w:rsidR="005633CC" w:rsidRPr="005633CC" w:rsidRDefault="005633CC" w:rsidP="005633CC">
      <w:pPr>
        <w:rPr>
          <w:rFonts w:cs="Courier New"/>
          <w:noProof/>
          <w:color w:val="000000" w:themeColor="text1"/>
          <w:sz w:val="18"/>
          <w:szCs w:val="18"/>
        </w:rPr>
      </w:pPr>
      <w:r w:rsidRPr="005633CC">
        <w:rPr>
          <w:rFonts w:cs="Courier New"/>
          <w:noProof/>
          <w:color w:val="000000" w:themeColor="text1"/>
          <w:sz w:val="18"/>
          <w:szCs w:val="18"/>
        </w:rPr>
        <w:t>Najczęstszą przyczyną problemów przy przechodzeniu ze środo</w:t>
      </w:r>
      <w:r w:rsidR="00011A5B">
        <w:rPr>
          <w:rFonts w:cs="Courier New"/>
          <w:noProof/>
          <w:color w:val="000000" w:themeColor="text1"/>
          <w:sz w:val="18"/>
          <w:szCs w:val="18"/>
        </w:rPr>
        <w:t xml:space="preserve">wiska testowego na produkcyjne </w:t>
      </w:r>
      <w:r w:rsidRPr="005633CC">
        <w:rPr>
          <w:rFonts w:cs="Courier New"/>
          <w:noProof/>
          <w:color w:val="000000" w:themeColor="text1"/>
          <w:sz w:val="18"/>
          <w:szCs w:val="18"/>
        </w:rPr>
        <w:t xml:space="preserve">jest sytuacja, </w:t>
      </w:r>
      <w:r w:rsidR="00011A5B">
        <w:rPr>
          <w:rFonts w:cs="Courier New"/>
          <w:noProof/>
          <w:color w:val="000000" w:themeColor="text1"/>
          <w:sz w:val="18"/>
          <w:szCs w:val="18"/>
        </w:rPr>
        <w:t xml:space="preserve">polegająca na tym, </w:t>
      </w:r>
      <w:r w:rsidRPr="005633CC">
        <w:rPr>
          <w:rFonts w:cs="Courier New"/>
          <w:noProof/>
          <w:color w:val="000000" w:themeColor="text1"/>
          <w:sz w:val="18"/>
          <w:szCs w:val="18"/>
        </w:rPr>
        <w:t>że adres usł</w:t>
      </w:r>
      <w:r>
        <w:rPr>
          <w:rFonts w:cs="Courier New"/>
          <w:noProof/>
          <w:color w:val="000000" w:themeColor="text1"/>
          <w:sz w:val="18"/>
          <w:szCs w:val="18"/>
        </w:rPr>
        <w:t xml:space="preserve">ugi jest pobierany z pliku wsdl: </w:t>
      </w:r>
      <w:hyperlink r:id="rId6" w:history="1">
        <w:r w:rsidRPr="00EF2034">
          <w:rPr>
            <w:rStyle w:val="Hipercze"/>
            <w:rFonts w:cs="Courier New"/>
            <w:noProof/>
            <w:sz w:val="18"/>
            <w:szCs w:val="18"/>
          </w:rPr>
          <w:t>https://wyszukiwarkaregontest.stat.gov.pl/wsBIR/wsdl/UslugaBIRzewnPubl.xsd</w:t>
        </w:r>
      </w:hyperlink>
      <w:r>
        <w:rPr>
          <w:rFonts w:cs="Courier New"/>
          <w:noProof/>
          <w:color w:val="000000" w:themeColor="text1"/>
          <w:sz w:val="18"/>
          <w:szCs w:val="18"/>
        </w:rPr>
        <w:br/>
      </w:r>
      <w:r w:rsidRPr="005633CC">
        <w:rPr>
          <w:rFonts w:cs="Courier New"/>
          <w:noProof/>
          <w:color w:val="000000" w:themeColor="text1"/>
          <w:sz w:val="18"/>
          <w:szCs w:val="18"/>
        </w:rPr>
        <w:t>który zawiera adresy usługi testowej.</w:t>
      </w:r>
    </w:p>
    <w:p w:rsidR="00A16DA2" w:rsidRPr="000D76E3" w:rsidRDefault="002B4B48" w:rsidP="00A16DA2">
      <w:pPr>
        <w:autoSpaceDE w:val="0"/>
        <w:autoSpaceDN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4E0B87">
        <w:rPr>
          <w:rFonts w:cs="Courier New"/>
          <w:b/>
          <w:noProof/>
          <w:color w:val="000000" w:themeColor="text1"/>
          <w:sz w:val="18"/>
          <w:szCs w:val="18"/>
        </w:rPr>
        <w:t>1)</w:t>
      </w:r>
      <w:r>
        <w:rPr>
          <w:rFonts w:cs="Courier New"/>
          <w:noProof/>
          <w:color w:val="000000" w:themeColor="text1"/>
          <w:sz w:val="18"/>
          <w:szCs w:val="18"/>
        </w:rPr>
        <w:t xml:space="preserve"> </w:t>
      </w:r>
      <w:r w:rsidR="005633CC">
        <w:rPr>
          <w:rFonts w:cs="Courier New"/>
          <w:noProof/>
          <w:color w:val="000000" w:themeColor="text1"/>
          <w:sz w:val="18"/>
          <w:szCs w:val="18"/>
        </w:rPr>
        <w:t xml:space="preserve">Dlatego dla wersji produkcyjnej potrzebne jest wskazanie </w:t>
      </w:r>
      <w:r w:rsidR="005633CC" w:rsidRPr="005633CC">
        <w:rPr>
          <w:rFonts w:cs="Courier New"/>
          <w:noProof/>
          <w:color w:val="000000" w:themeColor="text1"/>
          <w:sz w:val="18"/>
          <w:szCs w:val="18"/>
        </w:rPr>
        <w:t>explicite</w:t>
      </w:r>
      <w:r w:rsidR="005633CC">
        <w:rPr>
          <w:rFonts w:cs="Courier New"/>
          <w:noProof/>
          <w:color w:val="000000" w:themeColor="text1"/>
          <w:sz w:val="18"/>
          <w:szCs w:val="18"/>
        </w:rPr>
        <w:t xml:space="preserve"> adresu usługi produkcyjnej. </w:t>
      </w:r>
      <w:r w:rsidR="00E542E8">
        <w:rPr>
          <w:rFonts w:cs="Courier New"/>
          <w:noProof/>
          <w:color w:val="000000" w:themeColor="text1"/>
          <w:sz w:val="18"/>
          <w:szCs w:val="18"/>
        </w:rPr>
        <w:t>Np.:</w:t>
      </w:r>
      <w:r w:rsidR="005633CC" w:rsidRPr="000D76E3"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="00A16DA2" w:rsidRPr="000D76E3"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="00A16DA2" w:rsidRPr="000D76E3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="00A16DA2"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="00A16DA2"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AdresUslugi</w:t>
      </w:r>
      <w:proofErr w:type="spellEnd"/>
      <w:r w:rsidR="00A16DA2"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r w:rsidR="00A16DA2" w:rsidRPr="000D76E3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hyperlink r:id="rId7" w:history="1">
        <w:r w:rsidR="00A16DA2" w:rsidRPr="000D76E3">
          <w:rPr>
            <w:rStyle w:val="Hipercze"/>
            <w:rFonts w:ascii="Consolas" w:hAnsi="Consolas" w:cs="Consolas"/>
            <w:sz w:val="18"/>
            <w:szCs w:val="18"/>
            <w:highlight w:val="white"/>
          </w:rPr>
          <w:t>https://wyszukiwarkaregon.stat.gov.pl/wsBIR/UslugaBIRzewnPubl.svc</w:t>
        </w:r>
      </w:hyperlink>
      <w:r w:rsidR="00A16DA2" w:rsidRPr="000D76E3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r w:rsidR="00A16DA2"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A16DA2" w:rsidRPr="000D76E3" w:rsidRDefault="00A16DA2" w:rsidP="00A16DA2">
      <w:pPr>
        <w:autoSpaceDE w:val="0"/>
        <w:autoSpaceDN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A16DA2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(…)</w:t>
      </w:r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br/>
      </w:r>
      <w:proofErr w:type="spellStart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Usluga.Endpoint.ListenUri</w:t>
      </w:r>
      <w:proofErr w:type="spellEnd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= </w:t>
      </w:r>
      <w:proofErr w:type="spellStart"/>
      <w:r w:rsidRPr="000D76E3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proofErr w:type="spellEnd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0D76E3">
        <w:rPr>
          <w:rFonts w:ascii="Consolas" w:hAnsi="Consolas" w:cs="Consolas"/>
          <w:color w:val="2B91AF"/>
          <w:sz w:val="18"/>
          <w:szCs w:val="18"/>
          <w:highlight w:val="white"/>
        </w:rPr>
        <w:t>Uri</w:t>
      </w:r>
      <w:proofErr w:type="spellEnd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AdresUslugi</w:t>
      </w:r>
      <w:proofErr w:type="spellEnd"/>
      <w:r w:rsidRPr="000D76E3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A16DA2" w:rsidRPr="00A16DA2" w:rsidRDefault="00A16DA2" w:rsidP="00A16DA2">
      <w:pPr>
        <w:autoSpaceDE w:val="0"/>
        <w:autoSpaceDN w:val="0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r w:rsidRPr="00A16DA2">
        <w:rPr>
          <w:rFonts w:ascii="Consolas" w:hAnsi="Consolas" w:cs="Consolas"/>
          <w:color w:val="000000"/>
          <w:sz w:val="18"/>
          <w:szCs w:val="18"/>
          <w:highlight w:val="white"/>
        </w:rPr>
        <w:t>xUsluga.Zaloguj</w:t>
      </w:r>
      <w:proofErr w:type="spellEnd"/>
      <w:r w:rsidRPr="00A16DA2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A16DA2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proofErr w:type="spellStart"/>
      <w:r w:rsidRPr="00A16DA2">
        <w:rPr>
          <w:rFonts w:ascii="Consolas" w:hAnsi="Consolas" w:cs="Consolas"/>
          <w:color w:val="A31515"/>
          <w:sz w:val="18"/>
          <w:szCs w:val="18"/>
          <w:highlight w:val="white"/>
        </w:rPr>
        <w:t>KluczUzytkownika</w:t>
      </w:r>
      <w:proofErr w:type="spellEnd"/>
      <w:r w:rsidRPr="00A16DA2">
        <w:rPr>
          <w:rFonts w:ascii="Consolas" w:hAnsi="Consolas" w:cs="Consolas"/>
          <w:color w:val="A31515"/>
          <w:sz w:val="18"/>
          <w:szCs w:val="18"/>
          <w:highlight w:val="white"/>
        </w:rPr>
        <w:t>"</w:t>
      </w:r>
      <w:r w:rsidRPr="00A16DA2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7F0387" w:rsidRDefault="000D76E3" w:rsidP="000D76E3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cs="Courier New"/>
          <w:noProof/>
          <w:color w:val="000000" w:themeColor="text1"/>
          <w:sz w:val="18"/>
          <w:szCs w:val="18"/>
        </w:rPr>
        <w:br/>
      </w:r>
      <w:r w:rsidR="002B4B48" w:rsidRPr="004E0B87">
        <w:rPr>
          <w:rFonts w:cs="Courier New"/>
          <w:b/>
          <w:noProof/>
          <w:color w:val="000000" w:themeColor="text1"/>
          <w:sz w:val="18"/>
          <w:szCs w:val="18"/>
        </w:rPr>
        <w:t>2)</w:t>
      </w:r>
      <w:r w:rsidR="002B4B48">
        <w:rPr>
          <w:rFonts w:cs="Courier New"/>
          <w:noProof/>
          <w:color w:val="000000" w:themeColor="text1"/>
          <w:sz w:val="18"/>
          <w:szCs w:val="18"/>
        </w:rPr>
        <w:t xml:space="preserve"> </w:t>
      </w:r>
      <w:r>
        <w:rPr>
          <w:rFonts w:cs="Courier New"/>
          <w:noProof/>
          <w:color w:val="000000" w:themeColor="text1"/>
          <w:sz w:val="18"/>
          <w:szCs w:val="18"/>
        </w:rPr>
        <w:t>W śro</w:t>
      </w:r>
      <w:r w:rsidR="00212A5F">
        <w:rPr>
          <w:rFonts w:cs="Courier New"/>
          <w:noProof/>
          <w:color w:val="000000" w:themeColor="text1"/>
          <w:sz w:val="18"/>
          <w:szCs w:val="18"/>
        </w:rPr>
        <w:t>dowisku</w:t>
      </w:r>
      <w:r>
        <w:rPr>
          <w:rFonts w:cs="Courier New"/>
          <w:noProof/>
          <w:color w:val="000000" w:themeColor="text1"/>
          <w:sz w:val="18"/>
          <w:szCs w:val="18"/>
        </w:rPr>
        <w:t xml:space="preserve"> .NET proszę także pamiętać o właściwym ustawieniu w </w:t>
      </w:r>
      <w:r w:rsidRPr="000D76E3">
        <w:rPr>
          <w:rFonts w:cs="Courier New"/>
          <w:noProof/>
          <w:color w:val="000000" w:themeColor="text1"/>
          <w:sz w:val="18"/>
          <w:szCs w:val="18"/>
        </w:rPr>
        <w:t>App.config</w:t>
      </w:r>
      <w:r>
        <w:rPr>
          <w:rFonts w:cs="Courier New"/>
          <w:noProof/>
          <w:color w:val="000000" w:themeColor="text1"/>
          <w:sz w:val="18"/>
          <w:szCs w:val="18"/>
        </w:rPr>
        <w:t>:</w:t>
      </w:r>
      <w:r>
        <w:rPr>
          <w:rFonts w:cs="Courier New"/>
          <w:noProof/>
          <w:color w:val="000000" w:themeColor="text1"/>
          <w:sz w:val="18"/>
          <w:szCs w:val="18"/>
        </w:rPr>
        <w:br/>
      </w:r>
      <w:r>
        <w:rPr>
          <w:noProof/>
          <w:lang w:eastAsia="pl-PL"/>
        </w:rPr>
        <w:drawing>
          <wp:inline distT="0" distB="0" distL="0" distR="0" wp14:anchorId="1600D642" wp14:editId="6FA0EBE2">
            <wp:extent cx="1485714" cy="180952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  <w:noProof/>
          <w:color w:val="000000" w:themeColor="text1"/>
          <w:sz w:val="18"/>
          <w:szCs w:val="18"/>
        </w:rPr>
        <w:br/>
        <w:t>…</w:t>
      </w:r>
      <w:r>
        <w:rPr>
          <w:rFonts w:cs="Courier New"/>
          <w:noProof/>
          <w:color w:val="000000" w:themeColor="text1"/>
          <w:sz w:val="18"/>
          <w:szCs w:val="18"/>
        </w:rPr>
        <w:br/>
      </w:r>
      <w:r w:rsidR="001E05B1">
        <w:rPr>
          <w:noProof/>
          <w:lang w:eastAsia="pl-PL"/>
        </w:rPr>
        <w:drawing>
          <wp:inline distT="0" distB="0" distL="0" distR="0" wp14:anchorId="62FA48FA" wp14:editId="61108098">
            <wp:extent cx="5760720" cy="3117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FE" w:rsidRDefault="009D5AFE" w:rsidP="00106569">
      <w:pPr>
        <w:rPr>
          <w:rFonts w:cs="Courier New"/>
          <w:b/>
          <w:noProof/>
          <w:color w:val="000000" w:themeColor="text1"/>
          <w:sz w:val="18"/>
          <w:szCs w:val="18"/>
        </w:rPr>
      </w:pPr>
    </w:p>
    <w:p w:rsidR="001602D6" w:rsidRDefault="001602D6" w:rsidP="00106569">
      <w:pPr>
        <w:rPr>
          <w:rFonts w:cs="Courier New"/>
          <w:noProof/>
          <w:color w:val="000000" w:themeColor="text1"/>
          <w:sz w:val="24"/>
          <w:szCs w:val="24"/>
        </w:rPr>
      </w:pPr>
    </w:p>
    <w:p w:rsidR="009D5AFE" w:rsidRPr="008064EF" w:rsidRDefault="009D5AFE" w:rsidP="00106569">
      <w:pPr>
        <w:rPr>
          <w:rFonts w:cs="Courier New"/>
          <w:b/>
          <w:noProof/>
          <w:color w:val="000000" w:themeColor="text1"/>
          <w:sz w:val="24"/>
          <w:szCs w:val="24"/>
        </w:rPr>
      </w:pPr>
      <w:r>
        <w:rPr>
          <w:rFonts w:cs="Courier New"/>
          <w:noProof/>
          <w:color w:val="000000" w:themeColor="text1"/>
          <w:sz w:val="24"/>
          <w:szCs w:val="24"/>
        </w:rPr>
        <w:t>Poniżej zamieszczamy i</w:t>
      </w:r>
      <w:r w:rsidRPr="007A0177">
        <w:rPr>
          <w:rFonts w:cs="Courier New"/>
          <w:noProof/>
          <w:color w:val="000000" w:themeColor="text1"/>
          <w:sz w:val="24"/>
          <w:szCs w:val="24"/>
        </w:rPr>
        <w:t xml:space="preserve">nformacje </w:t>
      </w:r>
      <w:r w:rsidR="008064EF">
        <w:rPr>
          <w:rFonts w:cs="Courier New"/>
          <w:noProof/>
          <w:color w:val="000000" w:themeColor="text1"/>
          <w:sz w:val="24"/>
          <w:szCs w:val="24"/>
        </w:rPr>
        <w:t xml:space="preserve">otrzymane </w:t>
      </w:r>
      <w:r w:rsidRPr="007A0177">
        <w:rPr>
          <w:rFonts w:cs="Courier New"/>
          <w:noProof/>
          <w:color w:val="000000" w:themeColor="text1"/>
          <w:sz w:val="24"/>
          <w:szCs w:val="24"/>
        </w:rPr>
        <w:t xml:space="preserve">od Usługobiorców </w:t>
      </w:r>
      <w:r w:rsidR="008064EF">
        <w:rPr>
          <w:rFonts w:cs="Courier New"/>
          <w:noProof/>
          <w:color w:val="000000" w:themeColor="text1"/>
          <w:sz w:val="24"/>
          <w:szCs w:val="24"/>
        </w:rPr>
        <w:t xml:space="preserve">i za ich zgodą </w:t>
      </w:r>
      <w:r>
        <w:rPr>
          <w:rFonts w:cs="Courier New"/>
          <w:noProof/>
          <w:color w:val="000000" w:themeColor="text1"/>
          <w:sz w:val="24"/>
          <w:szCs w:val="24"/>
        </w:rPr>
        <w:t>dot. implementacji w innych środowiskach niż .NET</w:t>
      </w:r>
      <w:r w:rsidRPr="008064EF">
        <w:rPr>
          <w:rFonts w:cs="Courier New"/>
          <w:b/>
          <w:noProof/>
          <w:color w:val="000000" w:themeColor="text1"/>
          <w:sz w:val="24"/>
          <w:szCs w:val="24"/>
        </w:rPr>
        <w:t xml:space="preserve">. Informacje, te przekazujemy „as is”, bez jakiekolwiek weryfikacji zasobów zamieszczonych pod </w:t>
      </w:r>
      <w:r w:rsidR="00837D21">
        <w:rPr>
          <w:rFonts w:cs="Courier New"/>
          <w:b/>
          <w:noProof/>
          <w:color w:val="000000" w:themeColor="text1"/>
          <w:sz w:val="24"/>
          <w:szCs w:val="24"/>
        </w:rPr>
        <w:t>n</w:t>
      </w:r>
      <w:r w:rsidR="00BD234A">
        <w:rPr>
          <w:rFonts w:cs="Courier New"/>
          <w:b/>
          <w:noProof/>
          <w:color w:val="000000" w:themeColor="text1"/>
          <w:sz w:val="24"/>
          <w:szCs w:val="24"/>
        </w:rPr>
        <w:t>/w adresami oraz bez wsparcia technicznego dla tych rozwiązań.</w:t>
      </w:r>
    </w:p>
    <w:p w:rsidR="00106569" w:rsidRDefault="00106569" w:rsidP="00106569">
      <w:pPr>
        <w:rPr>
          <w:rFonts w:cs="Courier New"/>
          <w:b/>
          <w:noProof/>
          <w:color w:val="000000" w:themeColor="text1"/>
          <w:sz w:val="18"/>
          <w:szCs w:val="18"/>
        </w:rPr>
      </w:pPr>
      <w:r>
        <w:rPr>
          <w:rFonts w:cs="Courier New"/>
          <w:b/>
          <w:noProof/>
          <w:color w:val="000000" w:themeColor="text1"/>
          <w:sz w:val="18"/>
          <w:szCs w:val="18"/>
        </w:rPr>
        <w:t xml:space="preserve">5. </w:t>
      </w:r>
      <w:r w:rsidRPr="00D05BCB">
        <w:rPr>
          <w:rFonts w:cs="Courier New"/>
          <w:b/>
          <w:noProof/>
          <w:color w:val="000000" w:themeColor="text1"/>
          <w:sz w:val="18"/>
          <w:szCs w:val="18"/>
        </w:rPr>
        <w:t xml:space="preserve">Informacja dla </w:t>
      </w:r>
      <w:r>
        <w:rPr>
          <w:rFonts w:cs="Courier New"/>
          <w:b/>
          <w:noProof/>
          <w:color w:val="000000" w:themeColor="text1"/>
          <w:sz w:val="18"/>
          <w:szCs w:val="18"/>
        </w:rPr>
        <w:t>tworzących oprogramowanie klienckie do usługi BIR1 w języku PHP</w:t>
      </w:r>
    </w:p>
    <w:p w:rsidR="00CF0F5C" w:rsidRDefault="00F27A5A" w:rsidP="00106569">
      <w:pPr>
        <w:rPr>
          <w:rStyle w:val="Hipercze"/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„</w:t>
      </w:r>
      <w:r w:rsidR="00106569">
        <w:rPr>
          <w:rFonts w:ascii="Segoe UI" w:hAnsi="Segoe UI" w:cs="Segoe UI"/>
          <w:color w:val="000000"/>
          <w:sz w:val="20"/>
          <w:szCs w:val="20"/>
        </w:rPr>
        <w:t xml:space="preserve">Jeśli będą mieli Państwo zapytania dotyczące dostępu do API z poziomy PHP to mogą Państwo 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106569">
        <w:rPr>
          <w:rFonts w:ascii="Segoe UI" w:hAnsi="Segoe UI" w:cs="Segoe UI"/>
          <w:color w:val="000000"/>
          <w:sz w:val="20"/>
          <w:szCs w:val="20"/>
        </w:rPr>
        <w:t xml:space="preserve">przesyłać link do biblioteki stworzonej przeze mnie w języku PHP </w:t>
      </w:r>
      <w:hyperlink r:id="rId10" w:tgtFrame="_blank" w:history="1">
        <w:r w:rsidR="00106569">
          <w:rPr>
            <w:rStyle w:val="Hipercze"/>
            <w:rFonts w:ascii="Segoe UI" w:hAnsi="Segoe UI" w:cs="Segoe UI"/>
            <w:sz w:val="20"/>
            <w:szCs w:val="20"/>
          </w:rPr>
          <w:t>https://github.com/johnzuk/GusApi</w:t>
        </w:r>
      </w:hyperlink>
    </w:p>
    <w:p w:rsidR="00F6097E" w:rsidRDefault="000F6C71" w:rsidP="000F6C71">
      <w:pPr>
        <w:rPr>
          <w:rFonts w:cs="Courier New"/>
          <w:noProof/>
          <w:color w:val="000000" w:themeColor="text1"/>
        </w:rPr>
      </w:pPr>
      <w:r>
        <w:rPr>
          <w:rFonts w:cs="Courier New"/>
          <w:b/>
          <w:noProof/>
          <w:color w:val="000000" w:themeColor="text1"/>
          <w:sz w:val="18"/>
          <w:szCs w:val="18"/>
        </w:rPr>
        <w:t xml:space="preserve">6. </w:t>
      </w:r>
      <w:r w:rsidRPr="00D05BCB">
        <w:rPr>
          <w:rFonts w:cs="Courier New"/>
          <w:b/>
          <w:noProof/>
          <w:color w:val="000000" w:themeColor="text1"/>
          <w:sz w:val="18"/>
          <w:szCs w:val="18"/>
        </w:rPr>
        <w:t xml:space="preserve">Informacja dla </w:t>
      </w:r>
      <w:r>
        <w:rPr>
          <w:rFonts w:cs="Courier New"/>
          <w:b/>
          <w:noProof/>
          <w:color w:val="000000" w:themeColor="text1"/>
          <w:sz w:val="18"/>
          <w:szCs w:val="18"/>
        </w:rPr>
        <w:t>tworzących oprogramowanie klienckie do usługi BIR1 w języku JavaScript</w:t>
      </w:r>
      <w:r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Pr="00B61C68">
        <w:rPr>
          <w:rFonts w:cs="Courier New"/>
          <w:noProof/>
          <w:color w:val="000000" w:themeColor="text1"/>
          <w:sz w:val="18"/>
          <w:szCs w:val="18"/>
        </w:rPr>
        <w:br/>
      </w:r>
      <w:r w:rsidRPr="00C23F78">
        <w:rPr>
          <w:rFonts w:cs="Courier New"/>
          <w:noProof/>
          <w:color w:val="000000" w:themeColor="text1"/>
        </w:rPr>
        <w:t>„Stworzyliśmy paczkę do Node.js, którą śmiało mogą wykorzystać inni ludzie zainteresowani tematem</w:t>
      </w:r>
      <w:r w:rsidR="00683FE6">
        <w:rPr>
          <w:rFonts w:cs="Courier New"/>
          <w:noProof/>
          <w:color w:val="000000" w:themeColor="text1"/>
        </w:rPr>
        <w:t xml:space="preserve"> </w:t>
      </w:r>
      <w:hyperlink r:id="rId11" w:history="1">
        <w:r w:rsidR="00F6097E" w:rsidRPr="00FC2A33">
          <w:rPr>
            <w:rStyle w:val="Hipercze"/>
            <w:rFonts w:cs="Courier New"/>
            <w:noProof/>
          </w:rPr>
          <w:t>https://github.com/Appsolutly/node-regon</w:t>
        </w:r>
      </w:hyperlink>
    </w:p>
    <w:p w:rsidR="00F6097E" w:rsidRDefault="000F6C71" w:rsidP="000F6C71">
      <w:pPr>
        <w:rPr>
          <w:rFonts w:cs="Courier New"/>
          <w:noProof/>
          <w:color w:val="000000" w:themeColor="text1"/>
        </w:rPr>
      </w:pPr>
      <w:r w:rsidRPr="00C23F78">
        <w:rPr>
          <w:rFonts w:cs="Courier New"/>
          <w:noProof/>
          <w:color w:val="000000" w:themeColor="text1"/>
        </w:rPr>
        <w:t xml:space="preserve"> </w:t>
      </w:r>
    </w:p>
    <w:p w:rsidR="000F6C71" w:rsidRPr="00C23F78" w:rsidRDefault="000F6C71" w:rsidP="000F6C71">
      <w:pPr>
        <w:rPr>
          <w:rFonts w:cs="Courier New"/>
          <w:b/>
          <w:noProof/>
          <w:color w:val="000000" w:themeColor="text1"/>
          <w:sz w:val="18"/>
          <w:szCs w:val="18"/>
        </w:rPr>
      </w:pPr>
      <w:r>
        <w:rPr>
          <w:rFonts w:cs="Courier New"/>
          <w:b/>
          <w:noProof/>
          <w:color w:val="000000" w:themeColor="text1"/>
          <w:sz w:val="18"/>
          <w:szCs w:val="18"/>
        </w:rPr>
        <w:lastRenderedPageBreak/>
        <w:t xml:space="preserve">7. </w:t>
      </w:r>
      <w:r w:rsidRPr="00D05BCB">
        <w:rPr>
          <w:rFonts w:cs="Courier New"/>
          <w:b/>
          <w:noProof/>
          <w:color w:val="000000" w:themeColor="text1"/>
          <w:sz w:val="18"/>
          <w:szCs w:val="18"/>
        </w:rPr>
        <w:t xml:space="preserve">Informacja dla </w:t>
      </w:r>
      <w:r>
        <w:rPr>
          <w:rFonts w:cs="Courier New"/>
          <w:b/>
          <w:noProof/>
          <w:color w:val="000000" w:themeColor="text1"/>
          <w:sz w:val="18"/>
          <w:szCs w:val="18"/>
        </w:rPr>
        <w:t>tworzących oprogramowanie klienckie do usługi BIR1 w języku Python</w:t>
      </w:r>
      <w:r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Pr="00F15CF3">
        <w:rPr>
          <w:rFonts w:cs="Courier New"/>
          <w:noProof/>
          <w:color w:val="000000" w:themeColor="text1"/>
          <w:sz w:val="20"/>
          <w:szCs w:val="20"/>
        </w:rPr>
        <w:br/>
      </w:r>
      <w:r>
        <w:rPr>
          <w:rFonts w:ascii="Segoe UI" w:hAnsi="Segoe UI" w:cs="Segoe UI"/>
          <w:color w:val="000000"/>
        </w:rPr>
        <w:t>„</w:t>
      </w:r>
      <w:r w:rsidRPr="00D05BCB">
        <w:rPr>
          <w:rFonts w:ascii="Segoe UI" w:hAnsi="Segoe UI" w:cs="Segoe UI"/>
          <w:color w:val="000000"/>
        </w:rPr>
        <w:t xml:space="preserve">Jeśli będą mieli Państwo użytkowników, którzy będą korzystać z Państwa usługi z pomocą programów w </w:t>
      </w:r>
      <w:proofErr w:type="spellStart"/>
      <w:r w:rsidRPr="00D05BCB">
        <w:rPr>
          <w:rFonts w:ascii="Segoe UI" w:hAnsi="Segoe UI" w:cs="Segoe UI"/>
          <w:color w:val="000000"/>
        </w:rPr>
        <w:t>Pythonie</w:t>
      </w:r>
      <w:proofErr w:type="spellEnd"/>
      <w:r w:rsidRPr="00D05BCB">
        <w:rPr>
          <w:rFonts w:ascii="Segoe UI" w:hAnsi="Segoe UI" w:cs="Segoe UI"/>
          <w:color w:val="000000"/>
        </w:rPr>
        <w:t xml:space="preserve">, możecie im Państwo przesłać link do naszej Open </w:t>
      </w:r>
      <w:proofErr w:type="spellStart"/>
      <w:r w:rsidRPr="00D05BCB">
        <w:rPr>
          <w:rFonts w:ascii="Segoe UI" w:hAnsi="Segoe UI" w:cs="Segoe UI"/>
          <w:color w:val="000000"/>
        </w:rPr>
        <w:t>Source’owej</w:t>
      </w:r>
      <w:proofErr w:type="spellEnd"/>
      <w:r w:rsidRPr="00D05BCB">
        <w:rPr>
          <w:rFonts w:ascii="Segoe UI" w:hAnsi="Segoe UI" w:cs="Segoe UI"/>
          <w:color w:val="000000"/>
        </w:rPr>
        <w:t xml:space="preserve"> biblioteki </w:t>
      </w:r>
      <w:proofErr w:type="spellStart"/>
      <w:r w:rsidRPr="00D05BCB">
        <w:rPr>
          <w:rFonts w:ascii="Segoe UI" w:hAnsi="Segoe UI" w:cs="Segoe UI"/>
          <w:color w:val="000000"/>
        </w:rPr>
        <w:t>litex.regon</w:t>
      </w:r>
      <w:proofErr w:type="spellEnd"/>
      <w:r w:rsidRPr="00D05BCB">
        <w:rPr>
          <w:rFonts w:ascii="Segoe UI" w:hAnsi="Segoe UI" w:cs="Segoe UI"/>
          <w:color w:val="000000"/>
        </w:rPr>
        <w:t>: </w:t>
      </w:r>
      <w:hyperlink r:id="rId12" w:tgtFrame="_blank" w:history="1">
        <w:r w:rsidRPr="00D05BCB">
          <w:rPr>
            <w:rStyle w:val="Hipercze"/>
            <w:rFonts w:ascii="Segoe UI" w:hAnsi="Segoe UI" w:cs="Segoe UI"/>
          </w:rPr>
          <w:t>https://pypi.python.org/pypi/litex.regon</w:t>
        </w:r>
      </w:hyperlink>
      <w:r w:rsidR="00196EB6">
        <w:t xml:space="preserve"> </w:t>
      </w:r>
      <w:r>
        <w:rPr>
          <w:rFonts w:cs="Courier New"/>
          <w:noProof/>
          <w:color w:val="000000" w:themeColor="text1"/>
          <w:sz w:val="18"/>
          <w:szCs w:val="18"/>
        </w:rPr>
        <w:br/>
      </w:r>
    </w:p>
    <w:p w:rsidR="005A534D" w:rsidRPr="005A534D" w:rsidRDefault="000F6C71" w:rsidP="00A16DA2">
      <w:pPr>
        <w:rPr>
          <w:rFonts w:ascii="Calibri" w:hAnsi="Calibri" w:cs="Times New Roman"/>
          <w:b/>
          <w:sz w:val="18"/>
          <w:szCs w:val="18"/>
        </w:rPr>
      </w:pPr>
      <w:r>
        <w:rPr>
          <w:rFonts w:ascii="Calibri" w:hAnsi="Calibri" w:cs="Times New Roman"/>
          <w:b/>
          <w:sz w:val="18"/>
          <w:szCs w:val="18"/>
        </w:rPr>
        <w:t>8</w:t>
      </w:r>
      <w:r w:rsidR="005A534D" w:rsidRPr="005A534D">
        <w:rPr>
          <w:rFonts w:ascii="Calibri" w:hAnsi="Calibri" w:cs="Times New Roman"/>
          <w:b/>
          <w:sz w:val="18"/>
          <w:szCs w:val="18"/>
        </w:rPr>
        <w:t>.</w:t>
      </w:r>
      <w:r w:rsidR="005A534D">
        <w:rPr>
          <w:rFonts w:cs="Courier New"/>
          <w:b/>
          <w:noProof/>
          <w:color w:val="000000" w:themeColor="text1"/>
          <w:sz w:val="18"/>
          <w:szCs w:val="18"/>
        </w:rPr>
        <w:t xml:space="preserve"> </w:t>
      </w:r>
      <w:r w:rsidR="005A534D" w:rsidRPr="00D05BCB">
        <w:rPr>
          <w:rFonts w:cs="Courier New"/>
          <w:b/>
          <w:noProof/>
          <w:color w:val="000000" w:themeColor="text1"/>
          <w:sz w:val="18"/>
          <w:szCs w:val="18"/>
        </w:rPr>
        <w:t xml:space="preserve">Informacja dla </w:t>
      </w:r>
      <w:r w:rsidR="005A534D">
        <w:rPr>
          <w:rFonts w:cs="Courier New"/>
          <w:b/>
          <w:noProof/>
          <w:color w:val="000000" w:themeColor="text1"/>
          <w:sz w:val="18"/>
          <w:szCs w:val="18"/>
        </w:rPr>
        <w:t>tworzących oprogramowanie klienckie do usługi BIR1 w języku Java</w:t>
      </w:r>
    </w:p>
    <w:p w:rsidR="001A3BF5" w:rsidRDefault="003B38AE" w:rsidP="001A3BF5">
      <w:r>
        <w:t>„</w:t>
      </w:r>
      <w:r w:rsidR="001A3BF5">
        <w:t xml:space="preserve">Klienta można w łatwy sposób wygenerować używając skryptu m.in. </w:t>
      </w:r>
      <w:r>
        <w:t xml:space="preserve">z pakietu Apache CXF wsdl2java. </w:t>
      </w:r>
      <w:r w:rsidR="001A3BF5">
        <w:t xml:space="preserve">Rozwiązanie, z polisą </w:t>
      </w:r>
      <w:proofErr w:type="spellStart"/>
      <w:r w:rsidR="001A3BF5">
        <w:t>AddressingFeature</w:t>
      </w:r>
      <w:proofErr w:type="spellEnd"/>
      <w:r w:rsidR="001A3BF5">
        <w:t xml:space="preserve"> działa, lecz do zapewnienia pełnej funkcjonalności konieczne jest po uzyskaniu </w:t>
      </w:r>
      <w:proofErr w:type="spellStart"/>
      <w:r w:rsidR="001A3BF5">
        <w:rPr>
          <w:i/>
          <w:iCs/>
        </w:rPr>
        <w:t>sid'a</w:t>
      </w:r>
      <w:proofErr w:type="spellEnd"/>
      <w:r w:rsidR="001A3BF5">
        <w:rPr>
          <w:i/>
          <w:iCs/>
        </w:rPr>
        <w:t xml:space="preserve">, </w:t>
      </w:r>
      <w:r w:rsidR="001A3BF5">
        <w:t>dokleić go do nagłówków HTT</w:t>
      </w:r>
      <w:r w:rsidR="002B42A6">
        <w:t xml:space="preserve">P wychodzących </w:t>
      </w:r>
      <w:proofErr w:type="spellStart"/>
      <w:r w:rsidR="002B42A6">
        <w:t>requestów</w:t>
      </w:r>
      <w:proofErr w:type="spellEnd"/>
      <w:r w:rsidR="002B42A6">
        <w:t xml:space="preserve"> </w:t>
      </w:r>
      <w:proofErr w:type="spellStart"/>
      <w:r w:rsidR="002B42A6">
        <w:t>SOAPa</w:t>
      </w:r>
      <w:proofErr w:type="spellEnd"/>
      <w:r w:rsidR="002B42A6">
        <w:t>.</w:t>
      </w:r>
    </w:p>
    <w:p w:rsidR="001A3BF5" w:rsidRPr="007A0177" w:rsidRDefault="001A3BF5" w:rsidP="001A3BF5">
      <w:pPr>
        <w:rPr>
          <w:sz w:val="20"/>
          <w:szCs w:val="20"/>
        </w:rPr>
      </w:pPr>
      <w:r>
        <w:t>Przykład użycia:</w:t>
      </w:r>
      <w:r w:rsidR="00C42223">
        <w:br/>
      </w:r>
      <w:r w:rsidR="000F6C71">
        <w:rPr>
          <w:rFonts w:ascii="Courier New" w:hAnsi="Courier New" w:cs="Courier New"/>
          <w:sz w:val="20"/>
          <w:szCs w:val="20"/>
        </w:rPr>
        <w:br/>
      </w:r>
      <w:proofErr w:type="spellStart"/>
      <w:r w:rsidRPr="007A0177">
        <w:rPr>
          <w:rFonts w:ascii="Courier New" w:hAnsi="Courier New" w:cs="Courier New"/>
          <w:sz w:val="20"/>
          <w:szCs w:val="20"/>
        </w:rPr>
        <w:t>UslugaBIRzewnPubl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 xml:space="preserve"> service =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UslugaBIRzewnPubl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>();</w:t>
      </w:r>
    </w:p>
    <w:p w:rsidR="001A3BF5" w:rsidRPr="00837D21" w:rsidRDefault="001A3BF5" w:rsidP="001A3BF5">
      <w:pPr>
        <w:rPr>
          <w:sz w:val="20"/>
          <w:szCs w:val="20"/>
          <w:lang w:val="en-US"/>
        </w:rPr>
      </w:pPr>
      <w:proofErr w:type="spellStart"/>
      <w:r w:rsidRPr="00837D21">
        <w:rPr>
          <w:rFonts w:ascii="Courier New" w:hAnsi="Courier New" w:cs="Courier New"/>
          <w:sz w:val="20"/>
          <w:szCs w:val="20"/>
          <w:lang w:val="en-US"/>
        </w:rPr>
        <w:t>service.setHandlerResolver</w:t>
      </w:r>
      <w:proofErr w:type="spellEnd"/>
      <w:r w:rsidRPr="00837D21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837D21">
        <w:rPr>
          <w:rFonts w:ascii="Courier New" w:hAnsi="Courier New" w:cs="Courier New"/>
          <w:sz w:val="20"/>
          <w:szCs w:val="20"/>
          <w:lang w:val="en-US"/>
        </w:rPr>
        <w:t>SoapHandlerResolver</w:t>
      </w:r>
      <w:proofErr w:type="spellEnd"/>
      <w:r w:rsidRPr="00837D21">
        <w:rPr>
          <w:rFonts w:ascii="Courier New" w:hAnsi="Courier New" w:cs="Courier New"/>
          <w:sz w:val="20"/>
          <w:szCs w:val="20"/>
          <w:lang w:val="en-US"/>
        </w:rPr>
        <w:t xml:space="preserve">()); //&lt;- </w:t>
      </w:r>
      <w:proofErr w:type="spellStart"/>
      <w:r w:rsidRPr="00837D21">
        <w:rPr>
          <w:rFonts w:ascii="Courier New" w:hAnsi="Courier New" w:cs="Courier New"/>
          <w:sz w:val="20"/>
          <w:szCs w:val="20"/>
          <w:lang w:val="en-US"/>
        </w:rPr>
        <w:t>doklejanie</w:t>
      </w:r>
      <w:proofErr w:type="spellEnd"/>
      <w:r w:rsidRPr="00837D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37D21">
        <w:rPr>
          <w:rFonts w:ascii="Courier New" w:hAnsi="Courier New" w:cs="Courier New"/>
          <w:sz w:val="20"/>
          <w:szCs w:val="20"/>
          <w:lang w:val="en-US"/>
        </w:rPr>
        <w:t>SID'a</w:t>
      </w:r>
      <w:proofErr w:type="spellEnd"/>
      <w:r w:rsidRPr="00837D21">
        <w:rPr>
          <w:rFonts w:ascii="Courier New" w:hAnsi="Courier New" w:cs="Courier New"/>
          <w:sz w:val="20"/>
          <w:szCs w:val="20"/>
          <w:lang w:val="en-US"/>
        </w:rPr>
        <w:t xml:space="preserve"> do HTTP HEADER</w:t>
      </w:r>
    </w:p>
    <w:p w:rsidR="001A3BF5" w:rsidRPr="007A0177" w:rsidRDefault="001A3BF5" w:rsidP="001A3BF5">
      <w:pPr>
        <w:rPr>
          <w:sz w:val="20"/>
          <w:szCs w:val="20"/>
          <w:lang w:val="en-US"/>
        </w:rPr>
      </w:pPr>
      <w:proofErr w:type="spellStart"/>
      <w:r w:rsidRPr="00837D21">
        <w:rPr>
          <w:rFonts w:ascii="Courier New" w:hAnsi="Courier New" w:cs="Courier New"/>
          <w:sz w:val="20"/>
          <w:szCs w:val="20"/>
          <w:lang w:val="en-US"/>
        </w:rPr>
        <w:t>IUslugaBIRzewnPubl</w:t>
      </w:r>
      <w:proofErr w:type="spellEnd"/>
      <w:r w:rsidRPr="00837D21">
        <w:rPr>
          <w:rFonts w:ascii="Courier New" w:hAnsi="Courier New" w:cs="Courier New"/>
          <w:sz w:val="20"/>
          <w:szCs w:val="20"/>
          <w:lang w:val="en-US"/>
        </w:rPr>
        <w:t xml:space="preserve"> port = service.g</w:t>
      </w:r>
      <w:r w:rsidRPr="007A0177">
        <w:rPr>
          <w:rFonts w:ascii="Courier New" w:hAnsi="Courier New" w:cs="Courier New"/>
          <w:sz w:val="20"/>
          <w:szCs w:val="20"/>
          <w:lang w:val="en-US"/>
        </w:rPr>
        <w:t xml:space="preserve">etE3(new </w:t>
      </w:r>
      <w:proofErr w:type="spellStart"/>
      <w:r w:rsidRPr="007A0177">
        <w:rPr>
          <w:rFonts w:ascii="Courier New" w:hAnsi="Courier New" w:cs="Courier New"/>
          <w:sz w:val="20"/>
          <w:szCs w:val="20"/>
          <w:lang w:val="en-US"/>
        </w:rPr>
        <w:t>AddressingFeature</w:t>
      </w:r>
      <w:proofErr w:type="spellEnd"/>
      <w:r w:rsidRPr="007A017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A3BF5" w:rsidRPr="007A0177" w:rsidRDefault="001A3BF5" w:rsidP="001A3BF5">
      <w:pPr>
        <w:rPr>
          <w:sz w:val="20"/>
          <w:szCs w:val="20"/>
          <w:lang w:val="en-US"/>
        </w:rPr>
      </w:pPr>
      <w:r w:rsidRPr="007A017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A0177">
        <w:rPr>
          <w:rFonts w:ascii="Courier New" w:hAnsi="Courier New" w:cs="Courier New"/>
          <w:sz w:val="20"/>
          <w:szCs w:val="20"/>
          <w:lang w:val="en-US"/>
        </w:rPr>
        <w:t>statusUslugi</w:t>
      </w:r>
      <w:proofErr w:type="spellEnd"/>
      <w:r w:rsidRPr="007A0177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7A0177">
        <w:rPr>
          <w:rFonts w:ascii="Courier New" w:hAnsi="Courier New" w:cs="Courier New"/>
          <w:sz w:val="20"/>
          <w:szCs w:val="20"/>
          <w:lang w:val="en-US"/>
        </w:rPr>
        <w:t>StatusUslugi</w:t>
      </w:r>
      <w:proofErr w:type="spellEnd"/>
      <w:r w:rsidRPr="007A0177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1A3BF5" w:rsidRPr="007A0177" w:rsidRDefault="001A3BF5" w:rsidP="001A3BF5">
      <w:pPr>
        <w:rPr>
          <w:sz w:val="20"/>
          <w:szCs w:val="20"/>
          <w:lang w:val="en-US"/>
        </w:rPr>
      </w:pPr>
      <w:r w:rsidRPr="007A0177">
        <w:rPr>
          <w:rFonts w:ascii="Courier New" w:hAnsi="Courier New" w:cs="Courier New"/>
          <w:sz w:val="20"/>
          <w:szCs w:val="20"/>
          <w:lang w:val="en-US"/>
        </w:rPr>
        <w:t xml:space="preserve">String result = </w:t>
      </w:r>
      <w:proofErr w:type="spellStart"/>
      <w:r w:rsidRPr="007A0177">
        <w:rPr>
          <w:rFonts w:ascii="Courier New" w:hAnsi="Courier New" w:cs="Courier New"/>
          <w:sz w:val="20"/>
          <w:szCs w:val="20"/>
          <w:lang w:val="en-US"/>
        </w:rPr>
        <w:t>port.getValue</w:t>
      </w:r>
      <w:proofErr w:type="spellEnd"/>
      <w:r w:rsidRPr="007A017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A0177">
        <w:rPr>
          <w:rFonts w:ascii="Courier New" w:hAnsi="Courier New" w:cs="Courier New"/>
          <w:sz w:val="20"/>
          <w:szCs w:val="20"/>
          <w:lang w:val="en-US"/>
        </w:rPr>
        <w:t>statusUslugi</w:t>
      </w:r>
      <w:proofErr w:type="spellEnd"/>
      <w:r w:rsidRPr="007A017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A3BF5" w:rsidRPr="007A0177" w:rsidRDefault="001A3BF5" w:rsidP="001A3BF5">
      <w:pPr>
        <w:rPr>
          <w:sz w:val="20"/>
          <w:szCs w:val="20"/>
        </w:rPr>
      </w:pPr>
      <w:r w:rsidRPr="007A0177">
        <w:rPr>
          <w:rFonts w:ascii="Courier New" w:hAnsi="Courier New" w:cs="Courier New"/>
          <w:sz w:val="20"/>
          <w:szCs w:val="20"/>
        </w:rPr>
        <w:t xml:space="preserve">// logowanie,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jezeli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 xml:space="preserve"> sesja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wygasla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badx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 xml:space="preserve"> logowanie pierwszy raz</w:t>
      </w:r>
    </w:p>
    <w:p w:rsidR="001A3BF5" w:rsidRPr="007A0177" w:rsidRDefault="001A3BF5" w:rsidP="001A3BF5">
      <w:pPr>
        <w:rPr>
          <w:sz w:val="20"/>
          <w:szCs w:val="20"/>
          <w:lang w:val="en-US"/>
        </w:rPr>
      </w:pPr>
      <w:r w:rsidRPr="007A0177">
        <w:rPr>
          <w:rFonts w:ascii="Courier New" w:hAnsi="Courier New" w:cs="Courier New"/>
          <w:sz w:val="20"/>
          <w:szCs w:val="20"/>
          <w:lang w:val="en-US"/>
        </w:rPr>
        <w:t>if ((</w:t>
      </w:r>
      <w:proofErr w:type="spellStart"/>
      <w:r w:rsidRPr="007A0177">
        <w:rPr>
          <w:rFonts w:ascii="Courier New" w:hAnsi="Courier New" w:cs="Courier New"/>
          <w:sz w:val="20"/>
          <w:szCs w:val="20"/>
          <w:lang w:val="en-US"/>
        </w:rPr>
        <w:t>SoapMessageHandler.sessionCookie.equals</w:t>
      </w:r>
      <w:proofErr w:type="spellEnd"/>
      <w:r w:rsidRPr="007A0177">
        <w:rPr>
          <w:rFonts w:ascii="Courier New" w:hAnsi="Courier New" w:cs="Courier New"/>
          <w:sz w:val="20"/>
          <w:szCs w:val="20"/>
          <w:lang w:val="en-US"/>
        </w:rPr>
        <w:t xml:space="preserve">("")) || (! </w:t>
      </w:r>
      <w:proofErr w:type="spellStart"/>
      <w:r w:rsidRPr="007A0177">
        <w:rPr>
          <w:rFonts w:ascii="Courier New" w:hAnsi="Courier New" w:cs="Courier New"/>
          <w:sz w:val="20"/>
          <w:szCs w:val="20"/>
          <w:lang w:val="en-US"/>
        </w:rPr>
        <w:t>result.equals</w:t>
      </w:r>
      <w:proofErr w:type="spellEnd"/>
      <w:r w:rsidRPr="007A0177">
        <w:rPr>
          <w:rFonts w:ascii="Courier New" w:hAnsi="Courier New" w:cs="Courier New"/>
          <w:sz w:val="20"/>
          <w:szCs w:val="20"/>
          <w:lang w:val="en-US"/>
        </w:rPr>
        <w:t>("1"))){</w:t>
      </w:r>
    </w:p>
    <w:p w:rsidR="001A3BF5" w:rsidRPr="007A0177" w:rsidRDefault="001A3BF5" w:rsidP="001A3BF5">
      <w:pPr>
        <w:rPr>
          <w:sz w:val="20"/>
          <w:szCs w:val="20"/>
          <w:lang w:val="en-US"/>
        </w:rPr>
      </w:pPr>
      <w:r w:rsidRPr="007A0177">
        <w:rPr>
          <w:rStyle w:val="gmail-apple-tab-span"/>
          <w:rFonts w:ascii="Courier New" w:hAnsi="Courier New" w:cs="Courier New"/>
          <w:sz w:val="20"/>
          <w:szCs w:val="20"/>
          <w:lang w:val="en-US"/>
        </w:rPr>
        <w:tab/>
      </w:r>
      <w:r w:rsidRPr="007A0177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A0177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7A017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A0177">
        <w:rPr>
          <w:rFonts w:ascii="Courier New" w:hAnsi="Courier New" w:cs="Courier New"/>
          <w:sz w:val="20"/>
          <w:szCs w:val="20"/>
          <w:lang w:val="en-US"/>
        </w:rPr>
        <w:t>port.zaloguj</w:t>
      </w:r>
      <w:proofErr w:type="spellEnd"/>
      <w:r w:rsidRPr="007A0177">
        <w:rPr>
          <w:rFonts w:ascii="Courier New" w:hAnsi="Courier New" w:cs="Courier New"/>
          <w:sz w:val="20"/>
          <w:szCs w:val="20"/>
          <w:lang w:val="en-US"/>
        </w:rPr>
        <w:t>("abcde12345abcde12345");</w:t>
      </w:r>
    </w:p>
    <w:p w:rsidR="001A3BF5" w:rsidRPr="007A0177" w:rsidRDefault="001A3BF5" w:rsidP="001A3BF5">
      <w:pPr>
        <w:rPr>
          <w:sz w:val="20"/>
          <w:szCs w:val="20"/>
        </w:rPr>
      </w:pPr>
      <w:r w:rsidRPr="007A0177">
        <w:rPr>
          <w:rStyle w:val="gmail-apple-tab-span"/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7A0177">
        <w:rPr>
          <w:rFonts w:ascii="Courier New" w:hAnsi="Courier New" w:cs="Courier New"/>
          <w:sz w:val="20"/>
          <w:szCs w:val="20"/>
        </w:rPr>
        <w:t>SoapMessageHandler.sessionCookie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sid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>;</w:t>
      </w:r>
      <w:r w:rsidRPr="007A0177">
        <w:rPr>
          <w:rStyle w:val="gmail-apple-tab-span"/>
          <w:rFonts w:ascii="Courier New" w:hAnsi="Courier New" w:cs="Courier New"/>
          <w:sz w:val="20"/>
          <w:szCs w:val="20"/>
        </w:rPr>
        <w:tab/>
      </w:r>
    </w:p>
    <w:p w:rsidR="001A3BF5" w:rsidRPr="007A0177" w:rsidRDefault="001A3BF5" w:rsidP="001A3BF5">
      <w:pPr>
        <w:rPr>
          <w:sz w:val="20"/>
          <w:szCs w:val="20"/>
        </w:rPr>
      </w:pPr>
      <w:r w:rsidRPr="007A0177">
        <w:rPr>
          <w:rFonts w:ascii="Courier New" w:hAnsi="Courier New" w:cs="Courier New"/>
          <w:sz w:val="20"/>
          <w:szCs w:val="20"/>
        </w:rPr>
        <w:t>}</w:t>
      </w:r>
    </w:p>
    <w:p w:rsidR="001A3BF5" w:rsidRPr="007A0177" w:rsidRDefault="001A3BF5" w:rsidP="001A3BF5">
      <w:pPr>
        <w:rPr>
          <w:sz w:val="20"/>
          <w:szCs w:val="20"/>
        </w:rPr>
      </w:pPr>
      <w:r w:rsidRPr="007A0177">
        <w:rPr>
          <w:rFonts w:ascii="Courier New" w:hAnsi="Courier New" w:cs="Courier New"/>
          <w:sz w:val="20"/>
          <w:szCs w:val="20"/>
        </w:rPr>
        <w:t xml:space="preserve">// przykład wyszukiwania po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NIPie</w:t>
      </w:r>
      <w:proofErr w:type="spellEnd"/>
    </w:p>
    <w:p w:rsidR="001A3BF5" w:rsidRPr="006E625E" w:rsidRDefault="001A3BF5" w:rsidP="001A3BF5">
      <w:pPr>
        <w:rPr>
          <w:sz w:val="20"/>
          <w:szCs w:val="20"/>
          <w:lang w:val="en-GB"/>
        </w:rPr>
      </w:pPr>
      <w:proofErr w:type="spellStart"/>
      <w:r w:rsidRPr="006E625E">
        <w:rPr>
          <w:rFonts w:ascii="Courier New" w:hAnsi="Courier New" w:cs="Courier New"/>
          <w:sz w:val="20"/>
          <w:szCs w:val="20"/>
          <w:lang w:val="en-GB"/>
        </w:rPr>
        <w:t>ObjectFactory</w:t>
      </w:r>
      <w:proofErr w:type="spellEnd"/>
      <w:r w:rsidRPr="006E625E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6E625E">
        <w:rPr>
          <w:rFonts w:ascii="Courier New" w:hAnsi="Courier New" w:cs="Courier New"/>
          <w:sz w:val="20"/>
          <w:szCs w:val="20"/>
          <w:lang w:val="en-GB"/>
        </w:rPr>
        <w:t>objectFactory</w:t>
      </w:r>
      <w:proofErr w:type="spellEnd"/>
      <w:r w:rsidRPr="006E625E">
        <w:rPr>
          <w:rFonts w:ascii="Courier New" w:hAnsi="Courier New" w:cs="Courier New"/>
          <w:sz w:val="20"/>
          <w:szCs w:val="20"/>
          <w:lang w:val="en-GB"/>
        </w:rPr>
        <w:t xml:space="preserve"> = new </w:t>
      </w:r>
      <w:proofErr w:type="spellStart"/>
      <w:r w:rsidRPr="006E625E">
        <w:rPr>
          <w:rFonts w:ascii="Courier New" w:hAnsi="Courier New" w:cs="Courier New"/>
          <w:sz w:val="20"/>
          <w:szCs w:val="20"/>
          <w:lang w:val="en-GB"/>
        </w:rPr>
        <w:t>ObjectFactory</w:t>
      </w:r>
      <w:proofErr w:type="spellEnd"/>
      <w:r w:rsidRPr="006E625E">
        <w:rPr>
          <w:rFonts w:ascii="Courier New" w:hAnsi="Courier New" w:cs="Courier New"/>
          <w:sz w:val="20"/>
          <w:szCs w:val="20"/>
          <w:lang w:val="en-GB"/>
        </w:rPr>
        <w:t>();</w:t>
      </w:r>
    </w:p>
    <w:p w:rsidR="001A3BF5" w:rsidRPr="006E625E" w:rsidRDefault="001A3BF5" w:rsidP="001A3BF5">
      <w:pPr>
        <w:rPr>
          <w:sz w:val="20"/>
          <w:szCs w:val="20"/>
          <w:lang w:val="en-GB"/>
        </w:rPr>
      </w:pPr>
      <w:proofErr w:type="spellStart"/>
      <w:r w:rsidRPr="006E625E">
        <w:rPr>
          <w:rFonts w:ascii="Courier New" w:hAnsi="Courier New" w:cs="Courier New"/>
          <w:sz w:val="20"/>
          <w:szCs w:val="20"/>
          <w:lang w:val="en-GB"/>
        </w:rPr>
        <w:t>JAXBElement</w:t>
      </w:r>
      <w:proofErr w:type="spellEnd"/>
      <w:r w:rsidRPr="006E625E">
        <w:rPr>
          <w:rFonts w:ascii="Courier New" w:hAnsi="Courier New" w:cs="Courier New"/>
          <w:sz w:val="20"/>
          <w:szCs w:val="20"/>
          <w:lang w:val="en-GB"/>
        </w:rPr>
        <w:t xml:space="preserve">&lt;String&gt; </w:t>
      </w:r>
      <w:proofErr w:type="spellStart"/>
      <w:r w:rsidRPr="006E625E">
        <w:rPr>
          <w:rFonts w:ascii="Courier New" w:hAnsi="Courier New" w:cs="Courier New"/>
          <w:sz w:val="20"/>
          <w:szCs w:val="20"/>
          <w:lang w:val="en-GB"/>
        </w:rPr>
        <w:t>nipParam</w:t>
      </w:r>
      <w:proofErr w:type="spellEnd"/>
      <w:r w:rsidRPr="006E625E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6E625E">
        <w:rPr>
          <w:rFonts w:ascii="Courier New" w:hAnsi="Courier New" w:cs="Courier New"/>
          <w:sz w:val="20"/>
          <w:szCs w:val="20"/>
          <w:lang w:val="en-GB"/>
        </w:rPr>
        <w:t>objectFactory.createParametryWyszukiwaniaNip</w:t>
      </w:r>
      <w:proofErr w:type="spellEnd"/>
      <w:r w:rsidRPr="006E625E">
        <w:rPr>
          <w:rFonts w:ascii="Courier New" w:hAnsi="Courier New" w:cs="Courier New"/>
          <w:sz w:val="20"/>
          <w:szCs w:val="20"/>
          <w:lang w:val="en-GB"/>
        </w:rPr>
        <w:t>("1234567890");</w:t>
      </w:r>
    </w:p>
    <w:p w:rsidR="001A3BF5" w:rsidRPr="007A0177" w:rsidRDefault="001A3BF5" w:rsidP="001A3BF5">
      <w:pPr>
        <w:rPr>
          <w:sz w:val="20"/>
          <w:szCs w:val="20"/>
        </w:rPr>
      </w:pPr>
      <w:proofErr w:type="spellStart"/>
      <w:r w:rsidRPr="007A0177">
        <w:rPr>
          <w:rFonts w:ascii="Courier New" w:hAnsi="Courier New" w:cs="Courier New"/>
          <w:sz w:val="20"/>
          <w:szCs w:val="20"/>
        </w:rPr>
        <w:t>ParametryWyszukiwania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parametryWyszukiwania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ParametryWyszukiwania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>();</w:t>
      </w:r>
    </w:p>
    <w:p w:rsidR="001A3BF5" w:rsidRPr="007A0177" w:rsidRDefault="001A3BF5" w:rsidP="001A3BF5">
      <w:pPr>
        <w:rPr>
          <w:sz w:val="20"/>
          <w:szCs w:val="20"/>
        </w:rPr>
      </w:pPr>
      <w:proofErr w:type="spellStart"/>
      <w:r w:rsidRPr="007A0177">
        <w:rPr>
          <w:rFonts w:ascii="Courier New" w:hAnsi="Courier New" w:cs="Courier New"/>
          <w:sz w:val="20"/>
          <w:szCs w:val="20"/>
        </w:rPr>
        <w:t>parametryWyszukiwania.setNip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nipParam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>);</w:t>
      </w:r>
    </w:p>
    <w:p w:rsidR="007A0177" w:rsidRDefault="001A3BF5">
      <w:pPr>
        <w:rPr>
          <w:rFonts w:ascii="Courier New" w:hAnsi="Courier New" w:cs="Courier New"/>
          <w:sz w:val="20"/>
          <w:szCs w:val="20"/>
        </w:rPr>
      </w:pPr>
      <w:r w:rsidRPr="007A0177">
        <w:rPr>
          <w:rFonts w:ascii="Courier New" w:hAnsi="Courier New" w:cs="Courier New"/>
          <w:sz w:val="20"/>
          <w:szCs w:val="20"/>
        </w:rPr>
        <w:t xml:space="preserve">String raport = 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port.daneSzukaj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0177">
        <w:rPr>
          <w:rFonts w:ascii="Courier New" w:hAnsi="Courier New" w:cs="Courier New"/>
          <w:sz w:val="20"/>
          <w:szCs w:val="20"/>
        </w:rPr>
        <w:t>parametryWyszukiwania</w:t>
      </w:r>
      <w:proofErr w:type="spellEnd"/>
      <w:r w:rsidRPr="007A0177">
        <w:rPr>
          <w:rFonts w:ascii="Courier New" w:hAnsi="Courier New" w:cs="Courier New"/>
          <w:sz w:val="20"/>
          <w:szCs w:val="20"/>
        </w:rPr>
        <w:t>);</w:t>
      </w:r>
    </w:p>
    <w:p w:rsidR="0062428B" w:rsidRDefault="0062428B" w:rsidP="0062428B">
      <w:pPr>
        <w:rPr>
          <w:rFonts w:cs="Courier New"/>
          <w:b/>
          <w:noProof/>
          <w:color w:val="000000" w:themeColor="text1"/>
          <w:sz w:val="18"/>
          <w:szCs w:val="18"/>
        </w:rPr>
      </w:pPr>
    </w:p>
    <w:p w:rsidR="00505564" w:rsidRDefault="0062428B" w:rsidP="00505564">
      <w:r>
        <w:rPr>
          <w:rFonts w:cs="Courier New"/>
          <w:b/>
          <w:noProof/>
          <w:color w:val="000000" w:themeColor="text1"/>
          <w:sz w:val="18"/>
          <w:szCs w:val="18"/>
        </w:rPr>
        <w:t>9</w:t>
      </w:r>
      <w:r>
        <w:rPr>
          <w:rFonts w:cs="Courier New"/>
          <w:noProof/>
          <w:color w:val="000000" w:themeColor="text1"/>
        </w:rPr>
        <w:t xml:space="preserve">. </w:t>
      </w:r>
      <w:r>
        <w:rPr>
          <w:rFonts w:cs="Courier New"/>
          <w:b/>
          <w:noProof/>
          <w:color w:val="000000" w:themeColor="text1"/>
          <w:sz w:val="18"/>
          <w:szCs w:val="18"/>
        </w:rPr>
        <w:t xml:space="preserve">Informacja dla tworzących oprogramowanie klienckie do usługi BIR1 w </w:t>
      </w:r>
      <w:r w:rsidR="00951438">
        <w:rPr>
          <w:rFonts w:cs="Courier New"/>
          <w:b/>
          <w:noProof/>
          <w:color w:val="000000" w:themeColor="text1"/>
          <w:sz w:val="18"/>
          <w:szCs w:val="18"/>
        </w:rPr>
        <w:t>środowisku</w:t>
      </w:r>
      <w:r>
        <w:rPr>
          <w:rFonts w:cs="Courier New"/>
          <w:b/>
          <w:noProof/>
          <w:color w:val="000000" w:themeColor="text1"/>
          <w:sz w:val="18"/>
          <w:szCs w:val="18"/>
        </w:rPr>
        <w:t xml:space="preserve"> Del</w:t>
      </w:r>
      <w:r w:rsidR="00951438">
        <w:rPr>
          <w:rFonts w:cs="Courier New"/>
          <w:b/>
          <w:noProof/>
          <w:color w:val="000000" w:themeColor="text1"/>
          <w:sz w:val="18"/>
          <w:szCs w:val="18"/>
        </w:rPr>
        <w:t>p</w:t>
      </w:r>
      <w:r>
        <w:rPr>
          <w:rFonts w:cs="Courier New"/>
          <w:b/>
          <w:noProof/>
          <w:color w:val="000000" w:themeColor="text1"/>
          <w:sz w:val="18"/>
          <w:szCs w:val="18"/>
        </w:rPr>
        <w:t>hi</w:t>
      </w:r>
      <w:r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="006E625E">
        <w:rPr>
          <w:rFonts w:cs="Courier New"/>
          <w:noProof/>
          <w:color w:val="000000" w:themeColor="text1"/>
        </w:rPr>
        <w:t>Zostało udostępnione k</w:t>
      </w:r>
      <w:r w:rsidRPr="0062428B">
        <w:rPr>
          <w:rFonts w:cs="Courier New"/>
          <w:noProof/>
          <w:color w:val="000000" w:themeColor="text1"/>
        </w:rPr>
        <w:t>ompletne</w:t>
      </w:r>
      <w:r>
        <w:rPr>
          <w:rFonts w:cs="Courier New"/>
          <w:noProof/>
          <w:color w:val="000000" w:themeColor="text1"/>
        </w:rPr>
        <w:t xml:space="preserve"> rozwiązanie</w:t>
      </w:r>
      <w:r w:rsidRPr="0062428B">
        <w:rPr>
          <w:rFonts w:cs="Courier New"/>
          <w:noProof/>
          <w:color w:val="000000" w:themeColor="text1"/>
        </w:rPr>
        <w:t xml:space="preserve"> </w:t>
      </w:r>
      <w:r>
        <w:rPr>
          <w:rFonts w:cs="Courier New"/>
          <w:noProof/>
          <w:color w:val="000000" w:themeColor="text1"/>
        </w:rPr>
        <w:t>(</w:t>
      </w:r>
      <w:r w:rsidRPr="0062428B">
        <w:rPr>
          <w:rFonts w:cs="Courier New"/>
          <w:noProof/>
          <w:color w:val="000000" w:themeColor="text1"/>
        </w:rPr>
        <w:t>cała klasa do komunikacji</w:t>
      </w:r>
      <w:r>
        <w:rPr>
          <w:rFonts w:cs="Courier New"/>
          <w:noProof/>
          <w:color w:val="000000" w:themeColor="text1"/>
        </w:rPr>
        <w:t>)</w:t>
      </w:r>
      <w:r w:rsidRPr="0062428B">
        <w:rPr>
          <w:rFonts w:cs="Courier New"/>
          <w:noProof/>
          <w:color w:val="000000" w:themeColor="text1"/>
        </w:rPr>
        <w:t>.</w:t>
      </w:r>
      <w:r>
        <w:rPr>
          <w:rFonts w:cs="Courier New"/>
          <w:noProof/>
          <w:color w:val="000000" w:themeColor="text1"/>
        </w:rPr>
        <w:t xml:space="preserve"> </w:t>
      </w:r>
      <w:r>
        <w:rPr>
          <w:rFonts w:cs="Courier New"/>
          <w:noProof/>
          <w:color w:val="000000" w:themeColor="text1"/>
        </w:rPr>
        <w:br/>
      </w:r>
      <w:r w:rsidR="004A6E0B">
        <w:rPr>
          <w:rFonts w:cs="Courier New"/>
          <w:noProof/>
          <w:color w:val="000000" w:themeColor="text1"/>
        </w:rPr>
        <w:t xml:space="preserve">Plik do pobrania znajduje się tutaj: </w:t>
      </w:r>
      <w:hyperlink r:id="rId13" w:history="1">
        <w:r w:rsidR="00505564">
          <w:rPr>
            <w:rStyle w:val="Hipercze"/>
          </w:rPr>
          <w:t>http://pliki.merco.pl/izzy.gus.zip</w:t>
        </w:r>
      </w:hyperlink>
    </w:p>
    <w:p w:rsidR="0000253C" w:rsidRDefault="0000253C" w:rsidP="0000253C">
      <w:pPr>
        <w:shd w:val="clear" w:color="auto" w:fill="FFFFFF"/>
        <w:rPr>
          <w:rFonts w:ascii="Segoe UI" w:hAnsi="Segoe UI" w:cs="Segoe UI"/>
          <w:sz w:val="27"/>
          <w:szCs w:val="27"/>
          <w:shd w:val="clear" w:color="auto" w:fill="FFFFFF"/>
        </w:rPr>
      </w:pPr>
      <w:r>
        <w:rPr>
          <w:rFonts w:cs="Courier New"/>
          <w:b/>
          <w:noProof/>
          <w:color w:val="000000" w:themeColor="text1"/>
          <w:sz w:val="18"/>
          <w:szCs w:val="18"/>
        </w:rPr>
        <w:lastRenderedPageBreak/>
        <w:t xml:space="preserve">10. Informacja dla tworzących oprogramowanie klienckie do usługi BIR1 </w:t>
      </w:r>
      <w:r w:rsidRPr="0000253C">
        <w:rPr>
          <w:rFonts w:cs="Courier New"/>
          <w:b/>
          <w:noProof/>
          <w:color w:val="000000" w:themeColor="text1"/>
          <w:sz w:val="18"/>
          <w:szCs w:val="18"/>
        </w:rPr>
        <w:t>przy użyciu Ruby on Rails.</w:t>
      </w:r>
      <w:r>
        <w:rPr>
          <w:rFonts w:cs="Courier New"/>
          <w:b/>
          <w:noProof/>
          <w:color w:val="000000" w:themeColor="text1"/>
          <w:sz w:val="18"/>
          <w:szCs w:val="18"/>
        </w:rPr>
        <w:br/>
      </w:r>
      <w:r w:rsidRPr="0000253C">
        <w:rPr>
          <w:rFonts w:ascii="Segoe UI" w:hAnsi="Segoe UI" w:cs="Segoe UI"/>
          <w:shd w:val="clear" w:color="auto" w:fill="FFFFFF"/>
        </w:rPr>
        <w:t xml:space="preserve">Link do naszej biblioteki Open </w:t>
      </w:r>
      <w:proofErr w:type="spellStart"/>
      <w:r w:rsidRPr="0000253C">
        <w:rPr>
          <w:rFonts w:ascii="Segoe UI" w:hAnsi="Segoe UI" w:cs="Segoe UI"/>
          <w:shd w:val="clear" w:color="auto" w:fill="FFFFFF"/>
        </w:rPr>
        <w:t>Source’owej</w:t>
      </w:r>
      <w:proofErr w:type="spellEnd"/>
      <w:r w:rsidRPr="0000253C">
        <w:rPr>
          <w:rFonts w:ascii="Segoe UI" w:hAnsi="Segoe UI" w:cs="Segoe UI"/>
          <w:shd w:val="clear" w:color="auto" w:fill="FFFFFF"/>
        </w:rPr>
        <w:t xml:space="preserve"> biblioteki</w:t>
      </w:r>
      <w:r w:rsidR="00F666B8">
        <w:rPr>
          <w:rFonts w:ascii="Segoe UI" w:hAnsi="Segoe UI" w:cs="Segoe UI"/>
          <w:shd w:val="clear" w:color="auto" w:fill="FFFFFF"/>
        </w:rPr>
        <w:t xml:space="preserve"> gus_bir1:</w:t>
      </w:r>
      <w:r w:rsidRPr="0000253C">
        <w:rPr>
          <w:rFonts w:ascii="Segoe UI" w:hAnsi="Segoe UI" w:cs="Segoe UI"/>
          <w:shd w:val="clear" w:color="auto" w:fill="FFFFFF"/>
        </w:rPr>
        <w:t xml:space="preserve">  </w:t>
      </w:r>
      <w:hyperlink r:id="rId14" w:history="1">
        <w:r w:rsidRPr="00DF0DF5">
          <w:rPr>
            <w:rStyle w:val="Hipercze"/>
            <w:rFonts w:ascii="Segoe UI" w:hAnsi="Segoe UI" w:cs="Segoe UI"/>
            <w:shd w:val="clear" w:color="auto" w:fill="FFFFFF"/>
          </w:rPr>
          <w:t>https://github.com/espago/gus_bir1</w:t>
        </w:r>
      </w:hyperlink>
    </w:p>
    <w:p w:rsidR="0000253C" w:rsidRDefault="0000253C" w:rsidP="0000253C">
      <w:pPr>
        <w:shd w:val="clear" w:color="auto" w:fill="FFFFFF"/>
        <w:rPr>
          <w:rFonts w:ascii="Segoe UI" w:hAnsi="Segoe UI" w:cs="Segoe UI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Należy dodać do pliku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Gemfile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:</w:t>
      </w:r>
    </w:p>
    <w:p w:rsidR="0000253C" w:rsidRPr="0000253C" w:rsidRDefault="0000253C" w:rsidP="0000253C">
      <w:pPr>
        <w:pStyle w:val="HTML-wstpniesformatowany"/>
        <w:shd w:val="clear" w:color="auto" w:fill="F6F8FA"/>
        <w:rPr>
          <w:color w:val="24292E"/>
          <w:shd w:val="clear" w:color="auto" w:fill="FFFFFF"/>
          <w:lang w:val="en-GB"/>
        </w:rPr>
      </w:pP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gem </w:t>
      </w:r>
      <w:r w:rsidRPr="0000253C">
        <w:rPr>
          <w:rFonts w:ascii="Consolas" w:hAnsi="Consolas"/>
          <w:color w:val="032F62"/>
          <w:shd w:val="clear" w:color="auto" w:fill="F6F8FA"/>
          <w:lang w:val="en-GB"/>
        </w:rPr>
        <w:t>'gus_bir1'</w:t>
      </w:r>
    </w:p>
    <w:p w:rsidR="0000253C" w:rsidRPr="0000253C" w:rsidRDefault="0000253C" w:rsidP="0000253C">
      <w:pPr>
        <w:shd w:val="clear" w:color="auto" w:fill="FFFFFF"/>
        <w:rPr>
          <w:rFonts w:ascii="Segoe UI" w:hAnsi="Segoe UI" w:cs="Segoe UI"/>
          <w:shd w:val="clear" w:color="auto" w:fill="FFFFFF"/>
          <w:lang w:val="en-GB"/>
        </w:rPr>
      </w:pPr>
      <w:proofErr w:type="spellStart"/>
      <w:r w:rsidRPr="0000253C">
        <w:rPr>
          <w:rFonts w:ascii="Segoe UI" w:hAnsi="Segoe UI" w:cs="Segoe UI"/>
          <w:shd w:val="clear" w:color="auto" w:fill="FFFFFF"/>
          <w:lang w:val="en-GB"/>
        </w:rPr>
        <w:t>Skonfigurować</w:t>
      </w:r>
      <w:proofErr w:type="spellEnd"/>
      <w:r w:rsidRPr="0000253C">
        <w:rPr>
          <w:rFonts w:ascii="Segoe UI" w:hAnsi="Segoe UI" w:cs="Segoe UI"/>
          <w:shd w:val="clear" w:color="auto" w:fill="FFFFFF"/>
          <w:lang w:val="en-GB"/>
        </w:rPr>
        <w:t xml:space="preserve"> </w:t>
      </w:r>
      <w:proofErr w:type="spellStart"/>
      <w:r w:rsidRPr="0000253C">
        <w:rPr>
          <w:rFonts w:ascii="Segoe UI" w:hAnsi="Segoe UI" w:cs="Segoe UI"/>
          <w:shd w:val="clear" w:color="auto" w:fill="FFFFFF"/>
          <w:lang w:val="en-GB"/>
        </w:rPr>
        <w:t>dostępy</w:t>
      </w:r>
      <w:proofErr w:type="spellEnd"/>
    </w:p>
    <w:p w:rsidR="0000253C" w:rsidRPr="0000253C" w:rsidRDefault="0000253C" w:rsidP="0000253C">
      <w:pPr>
        <w:pStyle w:val="HTML-wstpniesformatowany"/>
        <w:shd w:val="clear" w:color="auto" w:fill="F6F8FA"/>
        <w:rPr>
          <w:rFonts w:ascii="Consolas" w:hAnsi="Consolas"/>
          <w:color w:val="24292E"/>
          <w:shd w:val="clear" w:color="auto" w:fill="F6F8FA"/>
          <w:lang w:val="en-GB"/>
        </w:rPr>
      </w:pPr>
      <w:r w:rsidRPr="0000253C">
        <w:rPr>
          <w:rFonts w:ascii="Consolas" w:hAnsi="Consolas"/>
          <w:color w:val="6A737D"/>
          <w:shd w:val="clear" w:color="auto" w:fill="F6F8FA"/>
          <w:lang w:val="en-GB"/>
        </w:rPr>
        <w:t># /</w:t>
      </w:r>
      <w:proofErr w:type="spellStart"/>
      <w:r w:rsidRPr="0000253C">
        <w:rPr>
          <w:rFonts w:ascii="Consolas" w:hAnsi="Consolas"/>
          <w:color w:val="6A737D"/>
          <w:shd w:val="clear" w:color="auto" w:fill="F6F8FA"/>
          <w:lang w:val="en-GB"/>
        </w:rPr>
        <w:t>config</w:t>
      </w:r>
      <w:proofErr w:type="spellEnd"/>
      <w:r w:rsidRPr="0000253C">
        <w:rPr>
          <w:rFonts w:ascii="Consolas" w:hAnsi="Consolas"/>
          <w:color w:val="6A737D"/>
          <w:shd w:val="clear" w:color="auto" w:fill="F6F8FA"/>
          <w:lang w:val="en-GB"/>
        </w:rPr>
        <w:t>/initializers/gus_bir1.rb</w:t>
      </w:r>
    </w:p>
    <w:p w:rsidR="0000253C" w:rsidRPr="0000253C" w:rsidRDefault="0000253C" w:rsidP="0000253C">
      <w:pPr>
        <w:pStyle w:val="HTML-wstpniesformatowany"/>
        <w:shd w:val="clear" w:color="auto" w:fill="F6F8FA"/>
        <w:rPr>
          <w:rFonts w:ascii="Consolas" w:hAnsi="Consolas"/>
          <w:color w:val="24292E"/>
          <w:shd w:val="clear" w:color="auto" w:fill="F6F8FA"/>
          <w:lang w:val="en-GB"/>
        </w:rPr>
      </w:pPr>
      <w:r w:rsidRPr="0000253C">
        <w:rPr>
          <w:rFonts w:ascii="Consolas" w:hAnsi="Consolas"/>
          <w:color w:val="6A737D"/>
          <w:shd w:val="clear" w:color="auto" w:fill="F6F8FA"/>
          <w:lang w:val="en-GB"/>
        </w:rPr>
        <w:t># TEST CONF</w:t>
      </w:r>
    </w:p>
    <w:p w:rsidR="0000253C" w:rsidRPr="0000253C" w:rsidRDefault="0000253C" w:rsidP="0000253C">
      <w:pPr>
        <w:pStyle w:val="HTML-wstpniesformatowany"/>
        <w:shd w:val="clear" w:color="auto" w:fill="F6F8FA"/>
        <w:rPr>
          <w:rFonts w:ascii="Consolas" w:hAnsi="Consolas"/>
          <w:color w:val="24292E"/>
          <w:shd w:val="clear" w:color="auto" w:fill="F6F8FA"/>
          <w:lang w:val="en-GB"/>
        </w:rPr>
      </w:pPr>
      <w:r w:rsidRPr="0000253C">
        <w:rPr>
          <w:rFonts w:ascii="Consolas" w:hAnsi="Consolas"/>
          <w:color w:val="005CC5"/>
          <w:shd w:val="clear" w:color="auto" w:fill="F6F8FA"/>
          <w:lang w:val="en-GB"/>
        </w:rPr>
        <w:t>GusBir1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.production </w:t>
      </w:r>
      <w:r w:rsidRPr="0000253C">
        <w:rPr>
          <w:rFonts w:ascii="Consolas" w:hAnsi="Consolas"/>
          <w:color w:val="D73A49"/>
          <w:shd w:val="clear" w:color="auto" w:fill="F6F8FA"/>
          <w:lang w:val="en-GB"/>
        </w:rPr>
        <w:t>=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 </w:t>
      </w:r>
      <w:r w:rsidRPr="0000253C">
        <w:rPr>
          <w:rFonts w:ascii="Consolas" w:hAnsi="Consolas"/>
          <w:color w:val="005CC5"/>
          <w:shd w:val="clear" w:color="auto" w:fill="F6F8FA"/>
          <w:lang w:val="en-GB"/>
        </w:rPr>
        <w:t>false</w:t>
      </w:r>
    </w:p>
    <w:p w:rsidR="0000253C" w:rsidRPr="0000253C" w:rsidRDefault="0000253C" w:rsidP="0000253C">
      <w:pPr>
        <w:pStyle w:val="HTML-wstpniesformatowany"/>
        <w:shd w:val="clear" w:color="auto" w:fill="F6F8FA"/>
        <w:rPr>
          <w:shd w:val="clear" w:color="auto" w:fill="FFFFFF"/>
          <w:lang w:val="en-GB"/>
        </w:rPr>
      </w:pPr>
      <w:r w:rsidRPr="0000253C">
        <w:rPr>
          <w:rFonts w:ascii="Consolas" w:hAnsi="Consolas"/>
          <w:color w:val="005CC5"/>
          <w:shd w:val="clear" w:color="auto" w:fill="F6F8FA"/>
          <w:lang w:val="en-GB"/>
        </w:rPr>
        <w:t>GusBir1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.client_key </w:t>
      </w:r>
      <w:r w:rsidRPr="0000253C">
        <w:rPr>
          <w:rFonts w:ascii="Consolas" w:hAnsi="Consolas"/>
          <w:color w:val="D73A49"/>
          <w:shd w:val="clear" w:color="auto" w:fill="F6F8FA"/>
          <w:lang w:val="en-GB"/>
        </w:rPr>
        <w:t>=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 </w:t>
      </w:r>
      <w:r w:rsidRPr="0000253C">
        <w:rPr>
          <w:rFonts w:ascii="Consolas" w:hAnsi="Consolas"/>
          <w:color w:val="032F62"/>
          <w:shd w:val="clear" w:color="auto" w:fill="F6F8FA"/>
          <w:lang w:val="en-GB"/>
        </w:rPr>
        <w:t>'abcde12345abcde12345'</w:t>
      </w:r>
    </w:p>
    <w:p w:rsidR="0000253C" w:rsidRPr="0000253C" w:rsidRDefault="0000253C" w:rsidP="0000253C">
      <w:pPr>
        <w:shd w:val="clear" w:color="auto" w:fill="FFFFFF"/>
        <w:rPr>
          <w:rFonts w:ascii="Segoe UI" w:hAnsi="Segoe UI" w:cs="Segoe UI"/>
          <w:shd w:val="clear" w:color="auto" w:fill="FFFFFF"/>
          <w:lang w:val="en-GB"/>
        </w:rPr>
      </w:pPr>
      <w:proofErr w:type="spellStart"/>
      <w:r w:rsidRPr="0000253C">
        <w:rPr>
          <w:rFonts w:ascii="Segoe UI" w:hAnsi="Segoe UI" w:cs="Segoe UI"/>
          <w:shd w:val="clear" w:color="auto" w:fill="FFFFFF"/>
          <w:lang w:val="en-GB"/>
        </w:rPr>
        <w:t>Wyszukiwać</w:t>
      </w:r>
      <w:proofErr w:type="spellEnd"/>
      <w:r w:rsidRPr="0000253C">
        <w:rPr>
          <w:rFonts w:ascii="Segoe UI" w:hAnsi="Segoe UI" w:cs="Segoe UI"/>
          <w:shd w:val="clear" w:color="auto" w:fill="FFFFFF"/>
          <w:lang w:val="en-GB"/>
        </w:rPr>
        <w:t>:</w:t>
      </w:r>
    </w:p>
    <w:p w:rsidR="0000253C" w:rsidRPr="0000253C" w:rsidRDefault="0000253C" w:rsidP="0000253C">
      <w:pPr>
        <w:pStyle w:val="HTML-wstpniesformatowany"/>
        <w:shd w:val="clear" w:color="auto" w:fill="F6F8FA"/>
        <w:rPr>
          <w:shd w:val="clear" w:color="auto" w:fill="FFFFFF"/>
          <w:lang w:val="en-GB"/>
        </w:rPr>
      </w:pP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response </w:t>
      </w:r>
      <w:r w:rsidRPr="0000253C">
        <w:rPr>
          <w:rFonts w:ascii="Consolas" w:hAnsi="Consolas"/>
          <w:color w:val="D73A49"/>
          <w:shd w:val="clear" w:color="auto" w:fill="F6F8FA"/>
          <w:lang w:val="en-GB"/>
        </w:rPr>
        <w:t>=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 </w:t>
      </w:r>
      <w:r w:rsidRPr="0000253C">
        <w:rPr>
          <w:rFonts w:ascii="Consolas" w:hAnsi="Consolas"/>
          <w:color w:val="005CC5"/>
          <w:shd w:val="clear" w:color="auto" w:fill="F6F8FA"/>
          <w:lang w:val="en-GB"/>
        </w:rPr>
        <w:t>GusBir1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>.find_by(</w:t>
      </w:r>
      <w:proofErr w:type="spellStart"/>
      <w:r w:rsidRPr="0000253C">
        <w:rPr>
          <w:rFonts w:ascii="Consolas" w:hAnsi="Consolas"/>
          <w:color w:val="005CC5"/>
          <w:shd w:val="clear" w:color="auto" w:fill="F6F8FA"/>
          <w:lang w:val="en-GB"/>
        </w:rPr>
        <w:t>regon</w:t>
      </w:r>
      <w:proofErr w:type="spellEnd"/>
      <w:r w:rsidRPr="0000253C">
        <w:rPr>
          <w:rFonts w:ascii="Consolas" w:hAnsi="Consolas"/>
          <w:color w:val="005CC5"/>
          <w:shd w:val="clear" w:color="auto" w:fill="F6F8FA"/>
          <w:lang w:val="en-GB"/>
        </w:rPr>
        <w:t>: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 </w:t>
      </w:r>
      <w:r w:rsidRPr="0000253C">
        <w:rPr>
          <w:rFonts w:ascii="Consolas" w:hAnsi="Consolas"/>
          <w:color w:val="032F62"/>
          <w:shd w:val="clear" w:color="auto" w:fill="F6F8FA"/>
          <w:lang w:val="en-GB"/>
        </w:rPr>
        <w:t>'00033150100000'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>)</w:t>
      </w:r>
    </w:p>
    <w:p w:rsidR="0000253C" w:rsidRPr="0000253C" w:rsidRDefault="0000253C" w:rsidP="0000253C">
      <w:pPr>
        <w:shd w:val="clear" w:color="auto" w:fill="FFFFFF"/>
        <w:rPr>
          <w:rFonts w:ascii="Segoe UI" w:hAnsi="Segoe UI" w:cs="Segoe UI"/>
          <w:shd w:val="clear" w:color="auto" w:fill="FFFFFF"/>
          <w:lang w:val="en-GB"/>
        </w:rPr>
      </w:pPr>
      <w:proofErr w:type="spellStart"/>
      <w:r w:rsidRPr="0000253C">
        <w:rPr>
          <w:rFonts w:ascii="Segoe UI" w:hAnsi="Segoe UI" w:cs="Segoe UI"/>
          <w:shd w:val="clear" w:color="auto" w:fill="FFFFFF"/>
          <w:lang w:val="en-GB"/>
        </w:rPr>
        <w:t>Pobierać</w:t>
      </w:r>
      <w:proofErr w:type="spellEnd"/>
      <w:r w:rsidRPr="0000253C">
        <w:rPr>
          <w:rFonts w:ascii="Segoe UI" w:hAnsi="Segoe UI" w:cs="Segoe UI"/>
          <w:shd w:val="clear" w:color="auto" w:fill="FFFFFF"/>
          <w:lang w:val="en-GB"/>
        </w:rPr>
        <w:t xml:space="preserve"> </w:t>
      </w:r>
      <w:proofErr w:type="spellStart"/>
      <w:r w:rsidRPr="0000253C">
        <w:rPr>
          <w:rFonts w:ascii="Segoe UI" w:hAnsi="Segoe UI" w:cs="Segoe UI"/>
          <w:shd w:val="clear" w:color="auto" w:fill="FFFFFF"/>
          <w:lang w:val="en-GB"/>
        </w:rPr>
        <w:t>dane</w:t>
      </w:r>
      <w:proofErr w:type="spellEnd"/>
      <w:r w:rsidRPr="0000253C">
        <w:rPr>
          <w:rFonts w:ascii="Segoe UI" w:hAnsi="Segoe UI" w:cs="Segoe UI"/>
          <w:shd w:val="clear" w:color="auto" w:fill="FFFFFF"/>
          <w:lang w:val="en-GB"/>
        </w:rPr>
        <w:t>:</w:t>
      </w:r>
    </w:p>
    <w:p w:rsidR="0000253C" w:rsidRPr="0000253C" w:rsidRDefault="0000253C" w:rsidP="0000253C">
      <w:pPr>
        <w:pStyle w:val="HTML-wstpniesformatowany"/>
        <w:shd w:val="clear" w:color="auto" w:fill="F6F8FA"/>
        <w:rPr>
          <w:shd w:val="clear" w:color="auto" w:fill="FFFFFF"/>
          <w:lang w:val="en-GB"/>
        </w:rPr>
      </w:pP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response </w:t>
      </w:r>
      <w:r w:rsidRPr="0000253C">
        <w:rPr>
          <w:rFonts w:ascii="Consolas" w:hAnsi="Consolas"/>
          <w:color w:val="D73A49"/>
          <w:shd w:val="clear" w:color="auto" w:fill="F6F8FA"/>
          <w:lang w:val="en-GB"/>
        </w:rPr>
        <w:t>=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 </w:t>
      </w:r>
      <w:r w:rsidRPr="0000253C">
        <w:rPr>
          <w:rFonts w:ascii="Consolas" w:hAnsi="Consolas"/>
          <w:color w:val="005CC5"/>
          <w:shd w:val="clear" w:color="auto" w:fill="F6F8FA"/>
          <w:lang w:val="en-GB"/>
        </w:rPr>
        <w:t>GusBir1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>.find_and_get_full_data(</w:t>
      </w:r>
      <w:r w:rsidRPr="0000253C">
        <w:rPr>
          <w:rFonts w:ascii="Consolas" w:hAnsi="Consolas"/>
          <w:color w:val="005CC5"/>
          <w:shd w:val="clear" w:color="auto" w:fill="F6F8FA"/>
          <w:lang w:val="en-GB"/>
        </w:rPr>
        <w:t>nips: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 xml:space="preserve"> </w:t>
      </w:r>
      <w:r w:rsidRPr="0000253C">
        <w:rPr>
          <w:rFonts w:ascii="Consolas" w:hAnsi="Consolas"/>
          <w:color w:val="032F62"/>
          <w:shd w:val="clear" w:color="auto" w:fill="F6F8FA"/>
          <w:lang w:val="en-GB"/>
        </w:rPr>
        <w:t>'8992689516,5261040828'</w:t>
      </w:r>
      <w:r w:rsidRPr="0000253C">
        <w:rPr>
          <w:rFonts w:ascii="Consolas" w:hAnsi="Consolas"/>
          <w:color w:val="24292E"/>
          <w:shd w:val="clear" w:color="auto" w:fill="F6F8FA"/>
          <w:lang w:val="en-GB"/>
        </w:rPr>
        <w:t>)</w:t>
      </w:r>
    </w:p>
    <w:p w:rsidR="0000253C" w:rsidRPr="0000253C" w:rsidRDefault="0000253C" w:rsidP="0000253C">
      <w:pPr>
        <w:shd w:val="clear" w:color="auto" w:fill="FFFFFF"/>
        <w:rPr>
          <w:rFonts w:ascii="Segoe UI" w:hAnsi="Segoe UI" w:cs="Segoe UI"/>
          <w:shd w:val="clear" w:color="auto" w:fill="FFFFFF"/>
        </w:rPr>
      </w:pPr>
      <w:r w:rsidRPr="003B4B3D">
        <w:rPr>
          <w:rFonts w:ascii="Segoe UI" w:hAnsi="Segoe UI" w:cs="Segoe UI"/>
          <w:sz w:val="27"/>
          <w:szCs w:val="27"/>
          <w:shd w:val="clear" w:color="auto" w:fill="FFFFFF"/>
        </w:rPr>
        <w:br/>
      </w:r>
      <w:r w:rsidRPr="0000253C">
        <w:rPr>
          <w:rFonts w:ascii="Segoe UI" w:hAnsi="Segoe UI" w:cs="Segoe UI"/>
          <w:shd w:val="clear" w:color="auto" w:fill="FFFFFF"/>
        </w:rPr>
        <w:t>Przykładowe użycie oraz pełny opis dostępny na stronie biblioteki.</w:t>
      </w:r>
    </w:p>
    <w:p w:rsidR="0000253C" w:rsidRPr="0062428B" w:rsidRDefault="0000253C">
      <w:pPr>
        <w:rPr>
          <w:rFonts w:cs="Courier New"/>
          <w:noProof/>
          <w:color w:val="000000" w:themeColor="text1"/>
        </w:rPr>
      </w:pPr>
    </w:p>
    <w:sectPr w:rsidR="0000253C" w:rsidRPr="0062428B" w:rsidSect="00AC6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C60B0"/>
    <w:rsid w:val="0000253C"/>
    <w:rsid w:val="00011A5B"/>
    <w:rsid w:val="00013D1C"/>
    <w:rsid w:val="000149F6"/>
    <w:rsid w:val="000252D3"/>
    <w:rsid w:val="000642B9"/>
    <w:rsid w:val="00074B87"/>
    <w:rsid w:val="00085351"/>
    <w:rsid w:val="000A4AF5"/>
    <w:rsid w:val="000D76E3"/>
    <w:rsid w:val="000F5E20"/>
    <w:rsid w:val="000F6C71"/>
    <w:rsid w:val="00106569"/>
    <w:rsid w:val="00121DDD"/>
    <w:rsid w:val="00123754"/>
    <w:rsid w:val="00136E58"/>
    <w:rsid w:val="001602D6"/>
    <w:rsid w:val="00163F8F"/>
    <w:rsid w:val="00190DEA"/>
    <w:rsid w:val="00196EB6"/>
    <w:rsid w:val="001A3BF5"/>
    <w:rsid w:val="001E05B1"/>
    <w:rsid w:val="00212A5F"/>
    <w:rsid w:val="00260586"/>
    <w:rsid w:val="00275C86"/>
    <w:rsid w:val="002A579B"/>
    <w:rsid w:val="002B42A6"/>
    <w:rsid w:val="002B4B48"/>
    <w:rsid w:val="002F0EA0"/>
    <w:rsid w:val="00345277"/>
    <w:rsid w:val="00345A66"/>
    <w:rsid w:val="00383DEE"/>
    <w:rsid w:val="003B38AE"/>
    <w:rsid w:val="003B4B3D"/>
    <w:rsid w:val="003D6A78"/>
    <w:rsid w:val="00441DD4"/>
    <w:rsid w:val="004A6E0B"/>
    <w:rsid w:val="004E0B87"/>
    <w:rsid w:val="00505564"/>
    <w:rsid w:val="00517247"/>
    <w:rsid w:val="00523B29"/>
    <w:rsid w:val="005633CC"/>
    <w:rsid w:val="005A534D"/>
    <w:rsid w:val="0062428B"/>
    <w:rsid w:val="00632273"/>
    <w:rsid w:val="00683FE6"/>
    <w:rsid w:val="006B2A99"/>
    <w:rsid w:val="006E625E"/>
    <w:rsid w:val="00704A69"/>
    <w:rsid w:val="00742A31"/>
    <w:rsid w:val="00782591"/>
    <w:rsid w:val="007A0177"/>
    <w:rsid w:val="007A692D"/>
    <w:rsid w:val="007D6323"/>
    <w:rsid w:val="007F0387"/>
    <w:rsid w:val="008064EF"/>
    <w:rsid w:val="00810225"/>
    <w:rsid w:val="00837D21"/>
    <w:rsid w:val="0085036B"/>
    <w:rsid w:val="00907546"/>
    <w:rsid w:val="009165B9"/>
    <w:rsid w:val="00951438"/>
    <w:rsid w:val="009911C6"/>
    <w:rsid w:val="009C7C01"/>
    <w:rsid w:val="009D5AFE"/>
    <w:rsid w:val="00A1185B"/>
    <w:rsid w:val="00A16DA2"/>
    <w:rsid w:val="00A32E0E"/>
    <w:rsid w:val="00A449CF"/>
    <w:rsid w:val="00A65CCC"/>
    <w:rsid w:val="00A83C81"/>
    <w:rsid w:val="00AC60B0"/>
    <w:rsid w:val="00AE064A"/>
    <w:rsid w:val="00B26B45"/>
    <w:rsid w:val="00B61C68"/>
    <w:rsid w:val="00BD234A"/>
    <w:rsid w:val="00BE11CD"/>
    <w:rsid w:val="00C10C53"/>
    <w:rsid w:val="00C23F78"/>
    <w:rsid w:val="00C37460"/>
    <w:rsid w:val="00C42223"/>
    <w:rsid w:val="00C95424"/>
    <w:rsid w:val="00CF0F5C"/>
    <w:rsid w:val="00D05BCB"/>
    <w:rsid w:val="00D10C23"/>
    <w:rsid w:val="00D13960"/>
    <w:rsid w:val="00D1580A"/>
    <w:rsid w:val="00E434F8"/>
    <w:rsid w:val="00E542E8"/>
    <w:rsid w:val="00E90317"/>
    <w:rsid w:val="00EC356B"/>
    <w:rsid w:val="00ED5CB5"/>
    <w:rsid w:val="00F01023"/>
    <w:rsid w:val="00F15CF3"/>
    <w:rsid w:val="00F27A5A"/>
    <w:rsid w:val="00F6097E"/>
    <w:rsid w:val="00F666B8"/>
    <w:rsid w:val="00FA2031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B6A9EC-4D65-48E3-8C7C-21B9ABCF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26B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A4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4AF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D05BC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B4B48"/>
    <w:pPr>
      <w:ind w:left="720"/>
      <w:contextualSpacing/>
    </w:pPr>
  </w:style>
  <w:style w:type="character" w:customStyle="1" w:styleId="gmail-apple-tab-span">
    <w:name w:val="gmail-apple-tab-span"/>
    <w:basedOn w:val="Domylnaczcionkaakapitu"/>
    <w:rsid w:val="001A3BF5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02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0253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2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5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67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22972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26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6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521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566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465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608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0084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7511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24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1604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507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2355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6386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7626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82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liki.merco.pl/izzy.gus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yszukiwarkaregon.stat.gov.pl/wsBIR/UslugaBIRzewnPubl.svc" TargetMode="External"/><Relationship Id="rId12" Type="http://schemas.openxmlformats.org/officeDocument/2006/relationships/hyperlink" Target="https://mail.stat.gov.pl/owa/Regon_Bir@stat.gov.pl/redir.aspx?SURL=H3Iz3e0FanACXzW271HbeeV_uS_y6pznf7mXdeGLK64JuUbbr5HSCGgAdAB0AHAAcwA6AC8ALwBwAHkAcABpAC4AcAB5AHQAaABvAG4ALgBvAHIAZwAvAHAAeQBwAGkALwBsAGkAdABlAHgALgByAGUAZwBvAG4A&amp;URL=https%3a%2f%2fpypi.python.org%2fpypi%2flitex.reg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yszukiwarkaregontest.stat.gov.pl/wsBIR/wsdl/UslugaBIRzewnPubl.xsd" TargetMode="External"/><Relationship Id="rId11" Type="http://schemas.openxmlformats.org/officeDocument/2006/relationships/hyperlink" Target="https://github.com/Appsolutly/node-regon" TargetMode="External"/><Relationship Id="rId5" Type="http://schemas.openxmlformats.org/officeDocument/2006/relationships/image" Target="cid:part1.09080600.08030602@ramzes.p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il.stat.intra/owa/Regon_Bir@stat.gov.pl/redir.aspx?REF=odzlaTXRP3YfBe_tCjUxNxeU69NsVP-8P5xMywhbLdROOQfojzjUCAFodHRwczovL2dpdGh1Yi5jb20vam9obnp1ay9HdXNBcGk.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github.com/espago/gus_bir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1395</Words>
  <Characters>8375</Characters>
  <Application>Microsoft Office Word</Application>
  <DocSecurity>0</DocSecurity>
  <Lines>69</Lines>
  <Paragraphs>19</Paragraphs>
  <ScaleCrop>false</ScaleCrop>
  <Company> </Company>
  <LinksUpToDate>false</LinksUpToDate>
  <CharactersWithSpaces>9751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Piekarek</dc:creator>
  <cp:keywords/>
  <dc:description/>
  <cp:lastModifiedBy>Skąpski Marcin</cp:lastModifiedBy>
  <cp:revision>90</cp:revision>
  <cp:lastPrinted>2017-01-20T16:00:00Z</cp:lastPrinted>
  <dcterms:created xsi:type="dcterms:W3CDTF">2015-04-02T12:51:00Z</dcterms:created>
  <dcterms:modified xsi:type="dcterms:W3CDTF">2018-10-18T09:33:00Z</dcterms:modified>
</cp:coreProperties>
</file>