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C211" w14:textId="573BA334" w:rsidR="008604C7" w:rsidRDefault="008604C7">
      <w:pPr>
        <w:rPr>
          <w:rFonts w:ascii="Berlin Sans FB" w:hAnsi="Berlin Sans FB"/>
          <w:sz w:val="36"/>
          <w:szCs w:val="36"/>
        </w:rPr>
      </w:pPr>
      <w:proofErr w:type="gramStart"/>
      <w:r>
        <w:rPr>
          <w:rFonts w:ascii="Berlin Sans FB" w:hAnsi="Berlin Sans FB"/>
          <w:sz w:val="36"/>
          <w:szCs w:val="36"/>
        </w:rPr>
        <w:t>So</w:t>
      </w:r>
      <w:proofErr w:type="gramEnd"/>
      <w:r>
        <w:rPr>
          <w:rFonts w:ascii="Berlin Sans FB" w:hAnsi="Berlin Sans FB"/>
          <w:sz w:val="36"/>
          <w:szCs w:val="36"/>
        </w:rPr>
        <w:t xml:space="preserve"> I was able to access the data</w:t>
      </w:r>
      <w:r w:rsidR="00783BFF">
        <w:rPr>
          <w:rFonts w:ascii="Berlin Sans FB" w:hAnsi="Berlin Sans FB"/>
          <w:sz w:val="36"/>
          <w:szCs w:val="36"/>
        </w:rPr>
        <w:t xml:space="preserve"> in </w:t>
      </w:r>
      <w:proofErr w:type="spellStart"/>
      <w:proofErr w:type="gramStart"/>
      <w:r w:rsidR="00783BFF">
        <w:rPr>
          <w:rFonts w:ascii="Berlin Sans FB" w:hAnsi="Berlin Sans FB"/>
          <w:sz w:val="36"/>
          <w:szCs w:val="36"/>
        </w:rPr>
        <w:t>vscode</w:t>
      </w:r>
      <w:proofErr w:type="spellEnd"/>
      <w:r w:rsidR="00783BFF">
        <w:rPr>
          <w:rFonts w:ascii="Berlin Sans FB" w:hAnsi="Berlin Sans FB"/>
          <w:sz w:val="36"/>
          <w:szCs w:val="36"/>
        </w:rPr>
        <w:t xml:space="preserve"> </w:t>
      </w:r>
      <w:r>
        <w:rPr>
          <w:rFonts w:ascii="Berlin Sans FB" w:hAnsi="Berlin Sans FB"/>
          <w:sz w:val="36"/>
          <w:szCs w:val="36"/>
        </w:rPr>
        <w:t xml:space="preserve"> </w:t>
      </w:r>
      <w:proofErr w:type="spellStart"/>
      <w:r>
        <w:rPr>
          <w:rFonts w:ascii="Berlin Sans FB" w:hAnsi="Berlin Sans FB"/>
          <w:sz w:val="36"/>
          <w:szCs w:val="36"/>
        </w:rPr>
        <w:t>upto</w:t>
      </w:r>
      <w:proofErr w:type="spellEnd"/>
      <w:proofErr w:type="gramEnd"/>
      <w:r>
        <w:rPr>
          <w:rFonts w:ascii="Berlin Sans FB" w:hAnsi="Berlin Sans FB"/>
          <w:sz w:val="36"/>
          <w:szCs w:val="36"/>
        </w:rPr>
        <w:t xml:space="preserve"> a max of 5 million </w:t>
      </w:r>
      <w:proofErr w:type="gramStart"/>
      <w:r>
        <w:rPr>
          <w:rFonts w:ascii="Berlin Sans FB" w:hAnsi="Berlin Sans FB"/>
          <w:sz w:val="36"/>
          <w:szCs w:val="36"/>
        </w:rPr>
        <w:t>( wouldn’t</w:t>
      </w:r>
      <w:proofErr w:type="gramEnd"/>
      <w:r>
        <w:rPr>
          <w:rFonts w:ascii="Berlin Sans FB" w:hAnsi="Berlin Sans FB"/>
          <w:sz w:val="36"/>
          <w:szCs w:val="36"/>
        </w:rPr>
        <w:t xml:space="preserve"> load above </w:t>
      </w:r>
      <w:proofErr w:type="gramStart"/>
      <w:r>
        <w:rPr>
          <w:rFonts w:ascii="Berlin Sans FB" w:hAnsi="Berlin Sans FB"/>
          <w:sz w:val="36"/>
          <w:szCs w:val="36"/>
        </w:rPr>
        <w:t>it )</w:t>
      </w:r>
      <w:proofErr w:type="gramEnd"/>
      <w:r>
        <w:rPr>
          <w:rFonts w:ascii="Berlin Sans FB" w:hAnsi="Berlin Sans FB"/>
          <w:sz w:val="36"/>
          <w:szCs w:val="36"/>
        </w:rPr>
        <w:t xml:space="preserve"> which took a minute to load and did couple of observations:</w:t>
      </w:r>
    </w:p>
    <w:p w14:paraId="5DBF0508" w14:textId="64704188" w:rsidR="008604C7" w:rsidRDefault="008604C7" w:rsidP="008604C7">
      <w:pPr>
        <w:pStyle w:val="ListParagraph"/>
        <w:numPr>
          <w:ilvl w:val="0"/>
          <w:numId w:val="1"/>
        </w:numPr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 xml:space="preserve">Typical sports name </w:t>
      </w:r>
      <w:r w:rsidR="00033697">
        <w:rPr>
          <w:rFonts w:ascii="Berlin Sans FB" w:hAnsi="Berlin Sans FB"/>
          <w:sz w:val="36"/>
          <w:szCs w:val="36"/>
        </w:rPr>
        <w:t>occurrences:</w:t>
      </w:r>
      <w:r w:rsidRPr="00F73081">
        <w:rPr>
          <w:sz w:val="18"/>
          <w:szCs w:val="18"/>
        </w:rPr>
        <w:drawing>
          <wp:inline distT="0" distB="0" distL="0" distR="0" wp14:anchorId="7BDE8A81" wp14:editId="4D54AEA5">
            <wp:extent cx="5943600" cy="2246630"/>
            <wp:effectExtent l="0" t="0" r="0" b="1270"/>
            <wp:docPr id="18241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11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A4E9" w14:textId="77777777" w:rsidR="00033697" w:rsidRDefault="00033697" w:rsidP="00033697">
      <w:pPr>
        <w:pStyle w:val="ListParagraph"/>
        <w:ind w:left="1080"/>
        <w:rPr>
          <w:rFonts w:ascii="Berlin Sans FB" w:hAnsi="Berlin Sans FB"/>
          <w:sz w:val="36"/>
          <w:szCs w:val="36"/>
        </w:rPr>
      </w:pPr>
    </w:p>
    <w:p w14:paraId="3356F734" w14:textId="77777777" w:rsidR="00033697" w:rsidRDefault="00033697" w:rsidP="00033697">
      <w:pPr>
        <w:pStyle w:val="ListParagraph"/>
        <w:ind w:left="1080"/>
        <w:rPr>
          <w:rFonts w:ascii="Berlin Sans FB" w:hAnsi="Berlin Sans FB"/>
          <w:sz w:val="36"/>
          <w:szCs w:val="36"/>
        </w:rPr>
      </w:pPr>
    </w:p>
    <w:p w14:paraId="4C3F1627" w14:textId="77777777" w:rsidR="00033697" w:rsidRPr="00033697" w:rsidRDefault="00033697" w:rsidP="00033697">
      <w:pPr>
        <w:ind w:left="360"/>
        <w:rPr>
          <w:rFonts w:ascii="Berlin Sans FB" w:hAnsi="Berlin Sans FB"/>
          <w:sz w:val="36"/>
          <w:szCs w:val="36"/>
        </w:rPr>
      </w:pPr>
    </w:p>
    <w:p w14:paraId="6F3377C0" w14:textId="2A564FC6" w:rsidR="008604C7" w:rsidRDefault="008604C7" w:rsidP="008604C7">
      <w:pPr>
        <w:pStyle w:val="ListParagraph"/>
        <w:numPr>
          <w:ilvl w:val="0"/>
          <w:numId w:val="1"/>
        </w:numPr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>Frequency of sport appearing in Column-team:</w:t>
      </w:r>
    </w:p>
    <w:p w14:paraId="0141114B" w14:textId="38410EE3" w:rsidR="008604C7" w:rsidRDefault="008604C7" w:rsidP="008604C7">
      <w:pPr>
        <w:pStyle w:val="ListParagraph"/>
        <w:ind w:left="1080"/>
        <w:rPr>
          <w:rFonts w:ascii="Berlin Sans FB" w:hAnsi="Berlin Sans FB"/>
          <w:sz w:val="36"/>
          <w:szCs w:val="36"/>
        </w:rPr>
      </w:pPr>
      <w:r w:rsidRPr="00F73081">
        <w:rPr>
          <w:sz w:val="18"/>
          <w:szCs w:val="18"/>
        </w:rPr>
        <w:drawing>
          <wp:inline distT="0" distB="0" distL="0" distR="0" wp14:anchorId="32E4ED7D" wp14:editId="2D375F23">
            <wp:extent cx="5943600" cy="2762885"/>
            <wp:effectExtent l="0" t="0" r="0" b="0"/>
            <wp:docPr id="16222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93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22F2" w14:textId="77777777" w:rsidR="004C6DD2" w:rsidRDefault="004C6DD2" w:rsidP="004C6DD2">
      <w:pPr>
        <w:ind w:left="360"/>
        <w:rPr>
          <w:rFonts w:ascii="Berlin Sans FB" w:hAnsi="Berlin Sans FB"/>
          <w:sz w:val="36"/>
          <w:szCs w:val="36"/>
        </w:rPr>
      </w:pPr>
    </w:p>
    <w:p w14:paraId="7FCBE65D" w14:textId="77777777" w:rsidR="004C6DD2" w:rsidRDefault="004C6DD2" w:rsidP="004C6DD2">
      <w:pPr>
        <w:ind w:left="360"/>
        <w:rPr>
          <w:rFonts w:ascii="Berlin Sans FB" w:hAnsi="Berlin Sans FB"/>
          <w:sz w:val="36"/>
          <w:szCs w:val="36"/>
        </w:rPr>
      </w:pPr>
    </w:p>
    <w:p w14:paraId="6F5DAD94" w14:textId="77777777" w:rsidR="004C6DD2" w:rsidRDefault="004C6DD2" w:rsidP="004C6DD2">
      <w:pPr>
        <w:ind w:left="360"/>
        <w:rPr>
          <w:rFonts w:ascii="Berlin Sans FB" w:hAnsi="Berlin Sans FB"/>
          <w:sz w:val="36"/>
          <w:szCs w:val="36"/>
        </w:rPr>
      </w:pPr>
    </w:p>
    <w:p w14:paraId="742BCD6B" w14:textId="77777777" w:rsidR="00033697" w:rsidRPr="00033697" w:rsidRDefault="00033697" w:rsidP="00033697">
      <w:pPr>
        <w:rPr>
          <w:rFonts w:ascii="Berlin Sans FB" w:hAnsi="Berlin Sans FB"/>
          <w:sz w:val="36"/>
          <w:szCs w:val="36"/>
        </w:rPr>
      </w:pPr>
    </w:p>
    <w:p w14:paraId="5AE14F2A" w14:textId="2894EBEE" w:rsidR="008604C7" w:rsidRPr="004C6DD2" w:rsidRDefault="008604C7" w:rsidP="00033697">
      <w:pPr>
        <w:pStyle w:val="ListParagraph"/>
        <w:numPr>
          <w:ilvl w:val="0"/>
          <w:numId w:val="1"/>
        </w:numPr>
        <w:rPr>
          <w:rFonts w:ascii="Berlin Sans FB" w:hAnsi="Berlin Sans FB"/>
          <w:sz w:val="36"/>
          <w:szCs w:val="36"/>
        </w:rPr>
      </w:pPr>
      <w:r w:rsidRPr="004C6DD2">
        <w:rPr>
          <w:rFonts w:ascii="Berlin Sans FB" w:hAnsi="Berlin Sans FB"/>
          <w:sz w:val="36"/>
          <w:szCs w:val="36"/>
        </w:rPr>
        <w:t>Top 5 metrics used across the 5 teams of interest:</w:t>
      </w:r>
      <w:r w:rsidRPr="004C6DD2">
        <w:rPr>
          <w:sz w:val="18"/>
          <w:szCs w:val="18"/>
        </w:rPr>
        <w:t xml:space="preserve"> </w:t>
      </w:r>
    </w:p>
    <w:p w14:paraId="778CFD0B" w14:textId="34C54320" w:rsidR="004C6DD2" w:rsidRDefault="004C6DD2" w:rsidP="004C6DD2">
      <w:pPr>
        <w:pStyle w:val="ListParagraph"/>
        <w:ind w:left="1080"/>
        <w:rPr>
          <w:rFonts w:ascii="Berlin Sans FB" w:hAnsi="Berlin Sans FB"/>
          <w:sz w:val="36"/>
          <w:szCs w:val="36"/>
        </w:rPr>
      </w:pPr>
      <w:r w:rsidRPr="001957BC">
        <w:rPr>
          <w:noProof/>
          <w:sz w:val="18"/>
          <w:szCs w:val="18"/>
        </w:rPr>
        <w:drawing>
          <wp:inline distT="0" distB="0" distL="0" distR="0" wp14:anchorId="0EACF413" wp14:editId="02FDE316">
            <wp:extent cx="5943600" cy="5024493"/>
            <wp:effectExtent l="0" t="0" r="0" b="5080"/>
            <wp:docPr id="745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3C6F" w14:textId="6F6BF978" w:rsidR="004C6DD2" w:rsidRDefault="00033697" w:rsidP="004C6DD2">
      <w:pPr>
        <w:pStyle w:val="ListParagraph"/>
        <w:ind w:left="1080"/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 xml:space="preserve">Here’s the catch: in the 5 million dataset I see more </w:t>
      </w:r>
      <w:proofErr w:type="spellStart"/>
      <w:r>
        <w:rPr>
          <w:rFonts w:ascii="Berlin Sans FB" w:hAnsi="Berlin Sans FB"/>
          <w:sz w:val="36"/>
          <w:szCs w:val="36"/>
        </w:rPr>
        <w:t>event_count_exertion_category</w:t>
      </w:r>
      <w:proofErr w:type="spellEnd"/>
      <w:r>
        <w:rPr>
          <w:rFonts w:ascii="Berlin Sans FB" w:hAnsi="Berlin Sans FB"/>
          <w:sz w:val="36"/>
          <w:szCs w:val="36"/>
        </w:rPr>
        <w:t xml:space="preserve"> metrics.</w:t>
      </w:r>
      <w:r w:rsidR="00A0374E">
        <w:rPr>
          <w:rFonts w:ascii="Berlin Sans FB" w:hAnsi="Berlin Sans FB"/>
          <w:sz w:val="36"/>
          <w:szCs w:val="36"/>
        </w:rPr>
        <w:t xml:space="preserve"> </w:t>
      </w:r>
    </w:p>
    <w:p w14:paraId="06336BEA" w14:textId="7C26EE52" w:rsidR="00A0374E" w:rsidRDefault="00A0374E" w:rsidP="004C6DD2">
      <w:pPr>
        <w:pStyle w:val="ListParagraph"/>
        <w:ind w:left="1080"/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 xml:space="preserve">Paul’s </w:t>
      </w:r>
      <w:proofErr w:type="gramStart"/>
      <w:r>
        <w:rPr>
          <w:rFonts w:ascii="Berlin Sans FB" w:hAnsi="Berlin Sans FB"/>
          <w:sz w:val="36"/>
          <w:szCs w:val="36"/>
        </w:rPr>
        <w:t>data :</w:t>
      </w:r>
      <w:proofErr w:type="gramEnd"/>
      <w:r>
        <w:rPr>
          <w:rFonts w:ascii="Berlin Sans FB" w:hAnsi="Berlin Sans FB"/>
          <w:sz w:val="36"/>
          <w:szCs w:val="36"/>
        </w:rPr>
        <w:t xml:space="preserve"> </w:t>
      </w:r>
      <w:r w:rsidRPr="00A87EBE">
        <w:rPr>
          <w:noProof/>
          <w:sz w:val="18"/>
          <w:szCs w:val="18"/>
        </w:rPr>
        <w:drawing>
          <wp:inline distT="0" distB="0" distL="0" distR="0" wp14:anchorId="7C91BD5E" wp14:editId="7E1AA978">
            <wp:extent cx="6515100" cy="2178050"/>
            <wp:effectExtent l="0" t="0" r="0" b="0"/>
            <wp:docPr id="49211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6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5FA4" w14:textId="227B2166" w:rsidR="00A0374E" w:rsidRDefault="00A0374E" w:rsidP="004C6DD2">
      <w:pPr>
        <w:pStyle w:val="ListParagraph"/>
        <w:ind w:left="1080"/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>Landing Force in various forms are used.</w:t>
      </w:r>
    </w:p>
    <w:p w14:paraId="7C2858D6" w14:textId="057A11E8" w:rsidR="00A0374E" w:rsidRDefault="004C6DD2" w:rsidP="00A0374E">
      <w:pPr>
        <w:pStyle w:val="ListParagraph"/>
        <w:numPr>
          <w:ilvl w:val="0"/>
          <w:numId w:val="1"/>
        </w:numPr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lastRenderedPageBreak/>
        <w:t>Top 5 widely recognized metrics</w:t>
      </w:r>
      <w:r w:rsidR="00217921">
        <w:rPr>
          <w:rFonts w:ascii="Berlin Sans FB" w:hAnsi="Berlin Sans FB"/>
          <w:sz w:val="36"/>
          <w:szCs w:val="36"/>
        </w:rPr>
        <w:t xml:space="preserve"> (with more sample size for statistical </w:t>
      </w:r>
      <w:proofErr w:type="gramStart"/>
      <w:r w:rsidR="00217921">
        <w:rPr>
          <w:rFonts w:ascii="Berlin Sans FB" w:hAnsi="Berlin Sans FB"/>
          <w:sz w:val="36"/>
          <w:szCs w:val="36"/>
        </w:rPr>
        <w:t xml:space="preserve">power) </w:t>
      </w:r>
      <w:r>
        <w:rPr>
          <w:rFonts w:ascii="Berlin Sans FB" w:hAnsi="Berlin Sans FB"/>
          <w:sz w:val="36"/>
          <w:szCs w:val="36"/>
        </w:rPr>
        <w:t xml:space="preserve"> across</w:t>
      </w:r>
      <w:proofErr w:type="gramEnd"/>
      <w:r>
        <w:rPr>
          <w:rFonts w:ascii="Berlin Sans FB" w:hAnsi="Berlin Sans FB"/>
          <w:sz w:val="36"/>
          <w:szCs w:val="36"/>
        </w:rPr>
        <w:t xml:space="preserve"> the selected teams which can be used for Systematic Review</w:t>
      </w:r>
      <w:r w:rsidRPr="00957B9A">
        <w:rPr>
          <w:noProof/>
          <w:sz w:val="18"/>
          <w:szCs w:val="18"/>
        </w:rPr>
        <w:drawing>
          <wp:inline distT="0" distB="0" distL="0" distR="0" wp14:anchorId="210F972A" wp14:editId="28C905AA">
            <wp:extent cx="5943600" cy="3102062"/>
            <wp:effectExtent l="0" t="0" r="0" b="3175"/>
            <wp:docPr id="61985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921" w:rsidRPr="00484451">
        <w:rPr>
          <w:sz w:val="18"/>
          <w:szCs w:val="18"/>
        </w:rPr>
        <w:drawing>
          <wp:inline distT="0" distB="0" distL="0" distR="0" wp14:anchorId="370DA0DD" wp14:editId="20E0FEE0">
            <wp:extent cx="6000750" cy="5137150"/>
            <wp:effectExtent l="0" t="0" r="0" b="6350"/>
            <wp:docPr id="993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C6A4" w14:textId="17B9ADDB" w:rsidR="004C6DD2" w:rsidRPr="00A0374E" w:rsidRDefault="004C6DD2" w:rsidP="00A0374E">
      <w:pPr>
        <w:pStyle w:val="ListParagraph"/>
        <w:numPr>
          <w:ilvl w:val="0"/>
          <w:numId w:val="1"/>
        </w:numPr>
        <w:rPr>
          <w:rFonts w:ascii="Berlin Sans FB" w:hAnsi="Berlin Sans FB"/>
          <w:sz w:val="36"/>
          <w:szCs w:val="36"/>
        </w:rPr>
      </w:pPr>
      <w:proofErr w:type="gramStart"/>
      <w:r w:rsidRPr="00A0374E">
        <w:rPr>
          <w:rFonts w:ascii="Berlin Sans FB" w:hAnsi="Berlin Sans FB"/>
          <w:sz w:val="36"/>
          <w:szCs w:val="36"/>
        </w:rPr>
        <w:lastRenderedPageBreak/>
        <w:t>So</w:t>
      </w:r>
      <w:proofErr w:type="gramEnd"/>
      <w:r w:rsidRPr="00A0374E">
        <w:rPr>
          <w:rFonts w:ascii="Berlin Sans FB" w:hAnsi="Berlin Sans FB"/>
          <w:sz w:val="36"/>
          <w:szCs w:val="36"/>
        </w:rPr>
        <w:t xml:space="preserve"> comparing with Paul’s data and availability of </w:t>
      </w:r>
      <w:proofErr w:type="gramStart"/>
      <w:r w:rsidRPr="00A0374E">
        <w:rPr>
          <w:rFonts w:ascii="Berlin Sans FB" w:hAnsi="Berlin Sans FB"/>
          <w:sz w:val="36"/>
          <w:szCs w:val="36"/>
        </w:rPr>
        <w:t>research ,</w:t>
      </w:r>
      <w:proofErr w:type="gramEnd"/>
      <w:r w:rsidRPr="00A0374E">
        <w:rPr>
          <w:rFonts w:ascii="Berlin Sans FB" w:hAnsi="Berlin Sans FB"/>
          <w:sz w:val="36"/>
          <w:szCs w:val="36"/>
        </w:rPr>
        <w:t xml:space="preserve"> </w:t>
      </w:r>
      <w:r w:rsidR="00783BFF">
        <w:rPr>
          <w:rFonts w:ascii="Berlin Sans FB" w:hAnsi="Berlin Sans FB"/>
          <w:sz w:val="36"/>
          <w:szCs w:val="36"/>
        </w:rPr>
        <w:t xml:space="preserve">if all are ok, </w:t>
      </w:r>
      <w:r w:rsidRPr="00A0374E">
        <w:rPr>
          <w:rFonts w:ascii="Berlin Sans FB" w:hAnsi="Berlin Sans FB"/>
          <w:sz w:val="36"/>
          <w:szCs w:val="36"/>
        </w:rPr>
        <w:t xml:space="preserve">we can choose </w:t>
      </w:r>
      <w:r w:rsidR="00783BFF">
        <w:rPr>
          <w:rFonts w:ascii="Berlin Sans FB" w:hAnsi="Berlin Sans FB"/>
          <w:sz w:val="36"/>
          <w:szCs w:val="36"/>
        </w:rPr>
        <w:t xml:space="preserve">these but please research as </w:t>
      </w:r>
      <w:proofErr w:type="gramStart"/>
      <w:r w:rsidR="00783BFF">
        <w:rPr>
          <w:rFonts w:ascii="Berlin Sans FB" w:hAnsi="Berlin Sans FB"/>
          <w:sz w:val="36"/>
          <w:szCs w:val="36"/>
        </w:rPr>
        <w:t>well !!</w:t>
      </w:r>
      <w:proofErr w:type="gramEnd"/>
      <w:r w:rsidR="00783BFF">
        <w:rPr>
          <w:rFonts w:ascii="Berlin Sans FB" w:hAnsi="Berlin Sans FB"/>
          <w:sz w:val="36"/>
          <w:szCs w:val="36"/>
        </w:rPr>
        <w:t xml:space="preserve"> </w:t>
      </w:r>
      <w:r w:rsidR="00783BFF" w:rsidRPr="00783BFF">
        <w:rPr>
          <mc:AlternateContent>
            <mc:Choice Requires="w16se">
              <w:rFonts w:ascii="Berlin Sans FB" w:hAnsi="Berlin Sans FB"/>
            </mc:Choice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01A49">
        <w:rPr>
          <w:sz w:val="18"/>
          <w:szCs w:val="18"/>
        </w:rPr>
        <w:drawing>
          <wp:inline distT="0" distB="0" distL="0" distR="0" wp14:anchorId="38559749" wp14:editId="1CE5DBCD">
            <wp:extent cx="6362700" cy="6998971"/>
            <wp:effectExtent l="0" t="0" r="0" b="0"/>
            <wp:docPr id="162866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0802" cy="70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E293" w14:textId="77777777" w:rsidR="00783BFF" w:rsidRPr="00783BFF" w:rsidRDefault="00783BFF" w:rsidP="00A0374E">
      <w:pPr>
        <w:numPr>
          <w:ilvl w:val="0"/>
          <w:numId w:val="3"/>
        </w:numPr>
        <w:rPr>
          <w:rFonts w:ascii="Berlin Sans FB" w:hAnsi="Berlin Sans FB"/>
          <w:sz w:val="36"/>
          <w:szCs w:val="36"/>
        </w:rPr>
      </w:pPr>
    </w:p>
    <w:p w14:paraId="55ED8A5D" w14:textId="77777777" w:rsidR="00783BFF" w:rsidRPr="00783BFF" w:rsidRDefault="00783BFF" w:rsidP="00A0374E">
      <w:pPr>
        <w:numPr>
          <w:ilvl w:val="0"/>
          <w:numId w:val="3"/>
        </w:numPr>
        <w:rPr>
          <w:rFonts w:ascii="Berlin Sans FB" w:hAnsi="Berlin Sans FB"/>
          <w:sz w:val="36"/>
          <w:szCs w:val="36"/>
        </w:rPr>
      </w:pPr>
    </w:p>
    <w:p w14:paraId="396412F2" w14:textId="77777777" w:rsidR="00783BFF" w:rsidRPr="00783BFF" w:rsidRDefault="00783BFF" w:rsidP="00A0374E">
      <w:pPr>
        <w:numPr>
          <w:ilvl w:val="0"/>
          <w:numId w:val="3"/>
        </w:numPr>
        <w:rPr>
          <w:rFonts w:ascii="Berlin Sans FB" w:hAnsi="Berlin Sans FB"/>
          <w:sz w:val="36"/>
          <w:szCs w:val="36"/>
        </w:rPr>
      </w:pPr>
    </w:p>
    <w:p w14:paraId="291E0FDA" w14:textId="77777777" w:rsidR="00783BFF" w:rsidRPr="00783BFF" w:rsidRDefault="00783BFF" w:rsidP="00783BFF">
      <w:pPr>
        <w:ind w:left="360"/>
        <w:rPr>
          <w:rFonts w:ascii="Berlin Sans FB" w:hAnsi="Berlin Sans FB"/>
          <w:sz w:val="36"/>
          <w:szCs w:val="36"/>
        </w:rPr>
      </w:pPr>
    </w:p>
    <w:p w14:paraId="34C2608E" w14:textId="7AB266C8" w:rsidR="00A0374E" w:rsidRDefault="00033697" w:rsidP="00A0374E">
      <w:pPr>
        <w:numPr>
          <w:ilvl w:val="0"/>
          <w:numId w:val="3"/>
        </w:numPr>
        <w:rPr>
          <w:rFonts w:ascii="Berlin Sans FB" w:hAnsi="Berlin Sans FB"/>
          <w:sz w:val="36"/>
          <w:szCs w:val="36"/>
        </w:rPr>
      </w:pPr>
      <w:r w:rsidRPr="00783BFF">
        <w:rPr>
          <w:rFonts w:ascii="Berlin Sans FB" w:hAnsi="Berlin Sans FB"/>
          <w:sz w:val="36"/>
          <w:szCs w:val="36"/>
          <w:u w:val="single"/>
        </w:rPr>
        <w:t>Why these again</w:t>
      </w:r>
      <w:r w:rsidRPr="00033697">
        <w:rPr>
          <w:rFonts w:ascii="Berlin Sans FB" w:hAnsi="Berlin Sans FB"/>
          <w:sz w:val="36"/>
          <w:szCs w:val="36"/>
        </w:rPr>
        <w:t xml:space="preserve">? </w:t>
      </w:r>
    </w:p>
    <w:p w14:paraId="7279E1B5" w14:textId="49C8BB33" w:rsidR="00A0374E" w:rsidRPr="00A0374E" w:rsidRDefault="00A0374E" w:rsidP="00A0374E">
      <w:pPr>
        <w:numPr>
          <w:ilvl w:val="0"/>
          <w:numId w:val="3"/>
        </w:numPr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 xml:space="preserve"> </w:t>
      </w:r>
      <w:r w:rsidRPr="00A0374E">
        <w:rPr>
          <w:rFonts w:ascii="Berlin Sans FB" w:hAnsi="Berlin Sans FB"/>
          <w:sz w:val="36"/>
          <w:szCs w:val="36"/>
        </w:rPr>
        <w:t>These metrics are highly published in sports science literature, especially in collegiate teams and performance, injury, or training research.</w:t>
      </w:r>
      <w:r>
        <w:rPr>
          <w:rFonts w:ascii="Berlin Sans FB" w:hAnsi="Berlin Sans FB"/>
          <w:sz w:val="36"/>
          <w:szCs w:val="36"/>
        </w:rPr>
        <w:t xml:space="preserve"> </w:t>
      </w:r>
      <w:r w:rsidRPr="00A0374E">
        <w:rPr>
          <w:rFonts w:ascii="Berlin Sans FB" w:hAnsi="Berlin Sans FB"/>
          <w:sz w:val="36"/>
          <w:szCs w:val="36"/>
        </w:rPr>
        <w:t>Landing Force, Stiffness, and Impulse/Power are universally reported in jump, sprint, agility, and collision studies (including football, basketball, soccer, etc.).</w:t>
      </w:r>
    </w:p>
    <w:p w14:paraId="272725D5" w14:textId="48D4D59D" w:rsidR="00033697" w:rsidRPr="00033697" w:rsidRDefault="00033697" w:rsidP="00033697">
      <w:pPr>
        <w:rPr>
          <w:noProof/>
          <w:sz w:val="36"/>
          <w:szCs w:val="36"/>
        </w:rPr>
      </w:pPr>
    </w:p>
    <w:p w14:paraId="23E317F3" w14:textId="77777777" w:rsidR="00033697" w:rsidRDefault="00033697" w:rsidP="00033697">
      <w:pPr>
        <w:pStyle w:val="ListParagraph"/>
        <w:numPr>
          <w:ilvl w:val="0"/>
          <w:numId w:val="2"/>
        </w:numPr>
        <w:rPr>
          <w:rFonts w:ascii="Berlin Sans FB" w:hAnsi="Berlin Sans FB"/>
          <w:noProof/>
          <w:sz w:val="32"/>
          <w:szCs w:val="32"/>
        </w:rPr>
      </w:pPr>
      <w:r w:rsidRPr="006F36D3">
        <w:rPr>
          <w:rFonts w:ascii="Berlin Sans FB" w:hAnsi="Berlin Sans FB"/>
          <w:noProof/>
          <w:sz w:val="32"/>
          <w:szCs w:val="32"/>
        </w:rPr>
        <w:t>Avg. Braking Velocity (m/s): Measures speed at which braking occurs, valuable in performance/injury studies.</w:t>
      </w:r>
    </w:p>
    <w:p w14:paraId="0CAFA86A" w14:textId="77777777" w:rsidR="00783BFF" w:rsidRPr="006F36D3" w:rsidRDefault="00783BFF" w:rsidP="00783BFF">
      <w:pPr>
        <w:pStyle w:val="ListParagraph"/>
        <w:rPr>
          <w:rFonts w:ascii="Berlin Sans FB" w:hAnsi="Berlin Sans FB"/>
          <w:noProof/>
          <w:sz w:val="32"/>
          <w:szCs w:val="32"/>
        </w:rPr>
      </w:pPr>
    </w:p>
    <w:p w14:paraId="5A1A8843" w14:textId="77777777" w:rsidR="00033697" w:rsidRDefault="00033697" w:rsidP="00033697">
      <w:pPr>
        <w:pStyle w:val="ListParagraph"/>
        <w:numPr>
          <w:ilvl w:val="0"/>
          <w:numId w:val="2"/>
        </w:numPr>
        <w:rPr>
          <w:rFonts w:ascii="Berlin Sans FB" w:hAnsi="Berlin Sans FB"/>
          <w:noProof/>
          <w:sz w:val="32"/>
          <w:szCs w:val="32"/>
        </w:rPr>
      </w:pPr>
      <w:r w:rsidRPr="006F36D3">
        <w:rPr>
          <w:rFonts w:ascii="Berlin Sans FB" w:hAnsi="Berlin Sans FB"/>
          <w:noProof/>
          <w:sz w:val="32"/>
          <w:szCs w:val="32"/>
        </w:rPr>
        <w:t>Peak Landing Force (N): Key for high-impact moments and injury risk.</w:t>
      </w:r>
    </w:p>
    <w:p w14:paraId="37058457" w14:textId="77777777" w:rsidR="00783BFF" w:rsidRPr="00783BFF" w:rsidRDefault="00783BFF" w:rsidP="00783BFF">
      <w:pPr>
        <w:pStyle w:val="ListParagraph"/>
        <w:rPr>
          <w:rFonts w:ascii="Berlin Sans FB" w:hAnsi="Berlin Sans FB"/>
          <w:noProof/>
          <w:sz w:val="32"/>
          <w:szCs w:val="32"/>
        </w:rPr>
      </w:pPr>
    </w:p>
    <w:p w14:paraId="2E8ECAC4" w14:textId="77777777" w:rsidR="00783BFF" w:rsidRPr="006F36D3" w:rsidRDefault="00783BFF" w:rsidP="00783BFF">
      <w:pPr>
        <w:pStyle w:val="ListParagraph"/>
        <w:rPr>
          <w:rFonts w:ascii="Berlin Sans FB" w:hAnsi="Berlin Sans FB"/>
          <w:noProof/>
          <w:sz w:val="32"/>
          <w:szCs w:val="32"/>
        </w:rPr>
      </w:pPr>
    </w:p>
    <w:p w14:paraId="46EA5B04" w14:textId="77777777" w:rsidR="00033697" w:rsidRDefault="00033697" w:rsidP="00033697">
      <w:pPr>
        <w:pStyle w:val="ListParagraph"/>
        <w:numPr>
          <w:ilvl w:val="0"/>
          <w:numId w:val="2"/>
        </w:numPr>
        <w:rPr>
          <w:rFonts w:ascii="Berlin Sans FB" w:hAnsi="Berlin Sans FB"/>
          <w:noProof/>
          <w:sz w:val="32"/>
          <w:szCs w:val="32"/>
        </w:rPr>
      </w:pPr>
      <w:r w:rsidRPr="006F36D3">
        <w:rPr>
          <w:rFonts w:ascii="Berlin Sans FB" w:hAnsi="Berlin Sans FB"/>
          <w:noProof/>
          <w:sz w:val="32"/>
          <w:szCs w:val="32"/>
        </w:rPr>
        <w:t>Landing Stiffness (N/m): Connects to explosiveness and safe landing.</w:t>
      </w:r>
    </w:p>
    <w:p w14:paraId="2955A438" w14:textId="77777777" w:rsidR="00783BFF" w:rsidRPr="006F36D3" w:rsidRDefault="00783BFF" w:rsidP="00783BFF">
      <w:pPr>
        <w:pStyle w:val="ListParagraph"/>
        <w:rPr>
          <w:rFonts w:ascii="Berlin Sans FB" w:hAnsi="Berlin Sans FB"/>
          <w:noProof/>
          <w:sz w:val="32"/>
          <w:szCs w:val="32"/>
        </w:rPr>
      </w:pPr>
    </w:p>
    <w:p w14:paraId="27B278C7" w14:textId="07DB0497" w:rsidR="00033697" w:rsidRDefault="00033697" w:rsidP="00033697">
      <w:pPr>
        <w:pStyle w:val="ListParagraph"/>
        <w:numPr>
          <w:ilvl w:val="0"/>
          <w:numId w:val="2"/>
        </w:numPr>
        <w:rPr>
          <w:rFonts w:ascii="Berlin Sans FB" w:hAnsi="Berlin Sans FB"/>
          <w:noProof/>
          <w:sz w:val="32"/>
          <w:szCs w:val="32"/>
        </w:rPr>
      </w:pPr>
      <w:r w:rsidRPr="006F36D3">
        <w:rPr>
          <w:rFonts w:ascii="Berlin Sans FB" w:hAnsi="Berlin Sans FB"/>
          <w:noProof/>
          <w:sz w:val="32"/>
          <w:szCs w:val="32"/>
        </w:rPr>
        <w:t>Peak Propulsive Power (W): Assesses maximum power during propulsion.</w:t>
      </w:r>
      <w:r w:rsidR="00A0374E" w:rsidRPr="00A0374E">
        <w:rPr>
          <w:rFonts w:ascii="Berlin Sans FB" w:hAnsi="Berlin Sans FB" w:cs="Segoe UI"/>
          <w:spacing w:val="1"/>
        </w:rPr>
        <w:t xml:space="preserve"> </w:t>
      </w:r>
      <w:r w:rsidR="00A0374E" w:rsidRPr="00A0374E">
        <w:rPr>
          <w:rFonts w:ascii="Berlin Sans FB" w:hAnsi="Berlin Sans FB"/>
          <w:noProof/>
          <w:sz w:val="32"/>
          <w:szCs w:val="32"/>
        </w:rPr>
        <w:t>Directly relates to explosive athletic movements, widely used in sprint/jump/agility research.</w:t>
      </w:r>
    </w:p>
    <w:p w14:paraId="3C6A5C8B" w14:textId="77777777" w:rsidR="00783BFF" w:rsidRPr="006F36D3" w:rsidRDefault="00783BFF" w:rsidP="00783BFF">
      <w:pPr>
        <w:pStyle w:val="ListParagraph"/>
        <w:rPr>
          <w:rFonts w:ascii="Berlin Sans FB" w:hAnsi="Berlin Sans FB"/>
          <w:noProof/>
          <w:sz w:val="32"/>
          <w:szCs w:val="32"/>
        </w:rPr>
      </w:pPr>
    </w:p>
    <w:p w14:paraId="04D03959" w14:textId="211D640C" w:rsidR="00033697" w:rsidRDefault="00033697" w:rsidP="00033697">
      <w:pPr>
        <w:pStyle w:val="ListParagraph"/>
        <w:numPr>
          <w:ilvl w:val="0"/>
          <w:numId w:val="2"/>
        </w:numPr>
        <w:rPr>
          <w:rFonts w:ascii="Berlin Sans FB" w:hAnsi="Berlin Sans FB"/>
          <w:noProof/>
          <w:sz w:val="32"/>
          <w:szCs w:val="32"/>
        </w:rPr>
      </w:pPr>
      <w:r w:rsidRPr="006F36D3">
        <w:rPr>
          <w:rFonts w:ascii="Berlin Sans FB" w:hAnsi="Berlin Sans FB"/>
          <w:noProof/>
          <w:sz w:val="32"/>
          <w:szCs w:val="32"/>
        </w:rPr>
        <w:t>event_count_exertion_category4: Quantifies exertion/load, important for athlete monitoring.</w:t>
      </w:r>
      <w:r w:rsidR="00A0374E" w:rsidRPr="00A0374E">
        <w:rPr>
          <w:rFonts w:ascii="Berlin Sans FB" w:hAnsi="Berlin Sans FB"/>
          <w:noProof/>
          <w:sz w:val="32"/>
          <w:szCs w:val="32"/>
        </w:rPr>
        <w:t xml:space="preserve"> </w:t>
      </w:r>
      <w:r w:rsidR="00A0374E" w:rsidRPr="00A0374E">
        <w:rPr>
          <w:rFonts w:ascii="Berlin Sans FB" w:hAnsi="Berlin Sans FB"/>
          <w:noProof/>
          <w:sz w:val="32"/>
          <w:szCs w:val="32"/>
        </w:rPr>
        <w:t>Found in Kinexon data, useful for load monitoring, quantifies total exertion events (well represented in team sports).</w:t>
      </w:r>
    </w:p>
    <w:p w14:paraId="342D53CA" w14:textId="77777777" w:rsidR="00783BFF" w:rsidRDefault="00783BFF" w:rsidP="00783BFF">
      <w:pPr>
        <w:pStyle w:val="ListParagraph"/>
        <w:rPr>
          <w:rFonts w:ascii="Berlin Sans FB" w:hAnsi="Berlin Sans FB"/>
          <w:noProof/>
          <w:sz w:val="32"/>
          <w:szCs w:val="32"/>
        </w:rPr>
      </w:pPr>
    </w:p>
    <w:p w14:paraId="0A3389B5" w14:textId="5070FFE2" w:rsidR="00783BFF" w:rsidRDefault="00783BFF" w:rsidP="00033697">
      <w:pPr>
        <w:pStyle w:val="ListParagraph"/>
        <w:numPr>
          <w:ilvl w:val="0"/>
          <w:numId w:val="2"/>
        </w:numPr>
        <w:rPr>
          <w:rFonts w:ascii="Berlin Sans FB" w:hAnsi="Berlin Sans FB"/>
          <w:noProof/>
          <w:sz w:val="32"/>
          <w:szCs w:val="32"/>
        </w:rPr>
      </w:pPr>
      <w:r>
        <w:rPr>
          <w:rFonts w:ascii="Berlin Sans FB" w:hAnsi="Berlin Sans FB"/>
          <w:noProof/>
          <w:sz w:val="32"/>
          <w:szCs w:val="32"/>
        </w:rPr>
        <w:t xml:space="preserve">Why not ? - </w:t>
      </w:r>
      <w:r w:rsidRPr="00783BFF">
        <w:rPr>
          <w:rFonts w:ascii="Berlin Sans FB" w:hAnsi="Berlin Sans FB"/>
          <w:noProof/>
          <w:sz w:val="32"/>
          <w:szCs w:val="32"/>
        </w:rPr>
        <w:t>Accel_Load_Avg, Left/Right Max/Avg Force (because the Kinexon/Valid devices seem more limb- or segment-specific).</w:t>
      </w:r>
    </w:p>
    <w:p w14:paraId="46A38A51" w14:textId="77777777" w:rsidR="00092C02" w:rsidRPr="00092C02" w:rsidRDefault="00092C02" w:rsidP="00092C02">
      <w:pPr>
        <w:pStyle w:val="ListParagraph"/>
        <w:rPr>
          <w:rFonts w:ascii="Berlin Sans FB" w:hAnsi="Berlin Sans FB"/>
          <w:noProof/>
          <w:sz w:val="32"/>
          <w:szCs w:val="32"/>
        </w:rPr>
      </w:pPr>
    </w:p>
    <w:p w14:paraId="43E516AC" w14:textId="77777777" w:rsidR="00092C02" w:rsidRDefault="00092C02" w:rsidP="00092C02">
      <w:pPr>
        <w:rPr>
          <w:rFonts w:ascii="Berlin Sans FB" w:hAnsi="Berlin Sans FB"/>
          <w:noProof/>
          <w:sz w:val="32"/>
          <w:szCs w:val="32"/>
        </w:rPr>
      </w:pPr>
    </w:p>
    <w:p w14:paraId="0DBFA8E8" w14:textId="77777777" w:rsidR="00092C02" w:rsidRDefault="00092C02" w:rsidP="00092C02">
      <w:pPr>
        <w:rPr>
          <w:rFonts w:ascii="Berlin Sans FB" w:hAnsi="Berlin Sans FB"/>
          <w:noProof/>
          <w:sz w:val="32"/>
          <w:szCs w:val="32"/>
        </w:rPr>
      </w:pPr>
    </w:p>
    <w:p w14:paraId="2A5E3E19" w14:textId="77777777" w:rsidR="00092C02" w:rsidRDefault="00092C02" w:rsidP="00092C02">
      <w:pPr>
        <w:rPr>
          <w:rFonts w:ascii="Berlin Sans FB" w:hAnsi="Berlin Sans FB"/>
          <w:noProof/>
          <w:sz w:val="32"/>
          <w:szCs w:val="32"/>
        </w:rPr>
      </w:pPr>
    </w:p>
    <w:p w14:paraId="7D7E3894" w14:textId="77777777" w:rsidR="00092C02" w:rsidRDefault="00092C02" w:rsidP="00092C02">
      <w:pPr>
        <w:rPr>
          <w:rFonts w:ascii="Berlin Sans FB" w:hAnsi="Berlin Sans FB"/>
          <w:noProof/>
          <w:sz w:val="32"/>
          <w:szCs w:val="32"/>
        </w:rPr>
      </w:pPr>
    </w:p>
    <w:p w14:paraId="30D7243A" w14:textId="67B43043" w:rsidR="00092C02" w:rsidRDefault="00092C02" w:rsidP="00092C02">
      <w:pPr>
        <w:rPr>
          <w:rFonts w:ascii="Berlin Sans FB" w:hAnsi="Berlin Sans FB"/>
          <w:noProof/>
          <w:sz w:val="32"/>
          <w:szCs w:val="32"/>
        </w:rPr>
      </w:pPr>
      <w:r>
        <w:rPr>
          <w:rFonts w:ascii="Berlin Sans FB" w:hAnsi="Berlin Sans FB"/>
          <w:noProof/>
          <w:sz w:val="32"/>
          <w:szCs w:val="32"/>
        </w:rPr>
        <w:lastRenderedPageBreak/>
        <w:t>DEFINTION OF TERMS SO WE CAN UNDERSTAND WHAT WE ARE LOOKING AT!</w:t>
      </w:r>
    </w:p>
    <w:p w14:paraId="03EB0747" w14:textId="1B281FD7" w:rsidR="00033697" w:rsidRPr="00092C02" w:rsidRDefault="00092C02" w:rsidP="00092C02">
      <w:pPr>
        <w:rPr>
          <w:rFonts w:ascii="Berlin Sans FB" w:hAnsi="Berlin Sans FB"/>
          <w:noProof/>
          <w:sz w:val="20"/>
          <w:szCs w:val="20"/>
        </w:rPr>
      </w:pPr>
      <w:r w:rsidRPr="00092C02">
        <w:rPr>
          <w:sz w:val="20"/>
          <w:szCs w:val="20"/>
        </w:rPr>
        <w:drawing>
          <wp:inline distT="0" distB="0" distL="0" distR="0" wp14:anchorId="7D77603D" wp14:editId="3B3A768C">
            <wp:extent cx="6129414" cy="4673600"/>
            <wp:effectExtent l="0" t="0" r="5080" b="0"/>
            <wp:docPr id="12435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203" cy="467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6C03" w14:textId="77777777" w:rsidR="00092C02" w:rsidRPr="00505C8E" w:rsidRDefault="00092C02" w:rsidP="00092C0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05C8E">
        <w:rPr>
          <w:sz w:val="20"/>
          <w:szCs w:val="20"/>
        </w:rPr>
        <w:t xml:space="preserve">Use </w:t>
      </w:r>
      <w:r w:rsidRPr="00505C8E">
        <w:rPr>
          <w:b/>
          <w:bCs/>
          <w:sz w:val="20"/>
          <w:szCs w:val="20"/>
        </w:rPr>
        <w:t>braking velocity (m/s)</w:t>
      </w:r>
      <w:r w:rsidRPr="00505C8E">
        <w:rPr>
          <w:sz w:val="20"/>
          <w:szCs w:val="20"/>
        </w:rPr>
        <w:t xml:space="preserve"> for movement speed/control studies.</w:t>
      </w:r>
    </w:p>
    <w:p w14:paraId="6AF192D9" w14:textId="1041F2DC" w:rsidR="00092C02" w:rsidRPr="00092C02" w:rsidRDefault="00092C02" w:rsidP="00092C0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05C8E">
        <w:rPr>
          <w:sz w:val="20"/>
          <w:szCs w:val="20"/>
        </w:rPr>
        <w:t>Cite or analyze each separately for clarity in your review or analysis.</w:t>
      </w:r>
    </w:p>
    <w:p w14:paraId="7CD486AA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sz w:val="20"/>
          <w:szCs w:val="20"/>
        </w:rPr>
        <w:pict w14:anchorId="630CE1CD">
          <v:rect id="_x0000_i1026" style="width:0;height:1.5pt" o:hralign="center" o:hrstd="t" o:hr="t" fillcolor="#a0a0a0" stroked="f"/>
        </w:pict>
      </w:r>
    </w:p>
    <w:p w14:paraId="003F10E3" w14:textId="77777777" w:rsidR="00092C02" w:rsidRPr="00505C8E" w:rsidRDefault="00092C02" w:rsidP="00092C02">
      <w:pPr>
        <w:pStyle w:val="ListParagraph"/>
        <w:rPr>
          <w:b/>
          <w:bCs/>
          <w:sz w:val="20"/>
          <w:szCs w:val="20"/>
        </w:rPr>
      </w:pPr>
      <w:r w:rsidRPr="00505C8E">
        <w:rPr>
          <w:b/>
          <w:bCs/>
          <w:sz w:val="20"/>
          <w:szCs w:val="20"/>
          <w:highlight w:val="yellow"/>
        </w:rPr>
        <w:t>Landing Stiffness (N/m)</w:t>
      </w:r>
    </w:p>
    <w:p w14:paraId="0E7781F3" w14:textId="77777777" w:rsidR="00092C02" w:rsidRPr="00505C8E" w:rsidRDefault="00092C02" w:rsidP="00092C0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Definition:</w:t>
      </w:r>
      <w:r w:rsidRPr="00505C8E">
        <w:rPr>
          <w:sz w:val="20"/>
          <w:szCs w:val="20"/>
        </w:rPr>
        <w:t xml:space="preserve"> Measures the resistance of the body to compression upon landing–it’s the ratio of the change in landing force (N) to the change in displacement (m) during ground contact.</w:t>
      </w:r>
    </w:p>
    <w:p w14:paraId="19C10493" w14:textId="77777777" w:rsidR="00092C02" w:rsidRPr="00505C8E" w:rsidRDefault="00092C02" w:rsidP="00092C0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What it reflects:</w:t>
      </w:r>
      <w:r w:rsidRPr="00505C8E">
        <w:rPr>
          <w:sz w:val="20"/>
          <w:szCs w:val="20"/>
        </w:rPr>
        <w:t xml:space="preserve"> How “stiff” or “soft” an athlete lands; higher stiffness means less joint </w:t>
      </w:r>
      <w:proofErr w:type="gramStart"/>
      <w:r w:rsidRPr="00505C8E">
        <w:rPr>
          <w:sz w:val="20"/>
          <w:szCs w:val="20"/>
        </w:rPr>
        <w:t>flex,</w:t>
      </w:r>
      <w:proofErr w:type="gramEnd"/>
      <w:r w:rsidRPr="00505C8E">
        <w:rPr>
          <w:sz w:val="20"/>
          <w:szCs w:val="20"/>
        </w:rPr>
        <w:t xml:space="preserve"> lower stiffness means more flex and “soft” landing.</w:t>
      </w:r>
    </w:p>
    <w:p w14:paraId="1CD92D37" w14:textId="77777777" w:rsidR="00092C02" w:rsidRPr="00505C8E" w:rsidRDefault="00092C02" w:rsidP="00092C0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Typical use:</w:t>
      </w:r>
      <w:r w:rsidRPr="00505C8E">
        <w:rPr>
          <w:sz w:val="20"/>
          <w:szCs w:val="20"/>
        </w:rPr>
        <w:t xml:space="preserve"> Injury risk (ACL, impact injuries), assessment of neuromuscular control, jump-landing technique.</w:t>
      </w:r>
    </w:p>
    <w:p w14:paraId="52A84A49" w14:textId="77777777" w:rsidR="00092C02" w:rsidRPr="00505C8E" w:rsidRDefault="00092C02" w:rsidP="00092C0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Key point:</w:t>
      </w:r>
      <w:r w:rsidRPr="00505C8E">
        <w:rPr>
          <w:sz w:val="20"/>
          <w:szCs w:val="20"/>
        </w:rPr>
        <w:t xml:space="preserve"> It’s related to how force is absorbed and distributed by the body’s joints during impact.</w:t>
      </w:r>
    </w:p>
    <w:p w14:paraId="1D36C47D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sz w:val="20"/>
          <w:szCs w:val="20"/>
        </w:rPr>
        <w:pict w14:anchorId="003F5BE7">
          <v:rect id="_x0000_i1027" style="width:0;height:1.5pt" o:hralign="center" o:hrstd="t" o:hr="t" fillcolor="#a0a0a0" stroked="f"/>
        </w:pict>
      </w:r>
    </w:p>
    <w:p w14:paraId="591CAD73" w14:textId="77777777" w:rsidR="00092C02" w:rsidRPr="00505C8E" w:rsidRDefault="00092C02" w:rsidP="00092C02">
      <w:pPr>
        <w:pStyle w:val="ListParagraph"/>
        <w:rPr>
          <w:b/>
          <w:bCs/>
          <w:sz w:val="20"/>
          <w:szCs w:val="20"/>
        </w:rPr>
      </w:pPr>
      <w:r w:rsidRPr="00505C8E">
        <w:rPr>
          <w:b/>
          <w:bCs/>
          <w:sz w:val="20"/>
          <w:szCs w:val="20"/>
          <w:highlight w:val="yellow"/>
        </w:rPr>
        <w:t>Peak Propulsive Power (W)</w:t>
      </w:r>
    </w:p>
    <w:p w14:paraId="3C36FDE7" w14:textId="77777777" w:rsidR="00092C02" w:rsidRPr="00505C8E" w:rsidRDefault="00092C02" w:rsidP="00092C02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Definition:</w:t>
      </w:r>
      <w:r w:rsidRPr="00505C8E">
        <w:rPr>
          <w:sz w:val="20"/>
          <w:szCs w:val="20"/>
        </w:rPr>
        <w:t xml:space="preserve"> The highest power output (in Watts) generated by an athlete during the propulsive phase (push-off) of a movement, such as a sprint, jump, or acceleration.</w:t>
      </w:r>
    </w:p>
    <w:p w14:paraId="24B75AB1" w14:textId="77777777" w:rsidR="00092C02" w:rsidRPr="00505C8E" w:rsidRDefault="00092C02" w:rsidP="00092C02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What it reflects:</w:t>
      </w:r>
      <w:r w:rsidRPr="00505C8E">
        <w:rPr>
          <w:sz w:val="20"/>
          <w:szCs w:val="20"/>
        </w:rPr>
        <w:t xml:space="preserve"> The explosiveness and anaerobic power of the athlete.</w:t>
      </w:r>
    </w:p>
    <w:p w14:paraId="291EEEA0" w14:textId="77777777" w:rsidR="00092C02" w:rsidRPr="00505C8E" w:rsidRDefault="00092C02" w:rsidP="00092C02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Typical use:</w:t>
      </w:r>
      <w:r w:rsidRPr="00505C8E">
        <w:rPr>
          <w:sz w:val="20"/>
          <w:szCs w:val="20"/>
        </w:rPr>
        <w:t xml:space="preserve"> Assessing athletic performance, especially sprint/jump ability; power-oriented training effects.</w:t>
      </w:r>
    </w:p>
    <w:p w14:paraId="22B53E0D" w14:textId="77777777" w:rsidR="00092C02" w:rsidRPr="00092C02" w:rsidRDefault="00092C02" w:rsidP="00092C02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Key point:</w:t>
      </w:r>
      <w:r w:rsidRPr="00505C8E">
        <w:rPr>
          <w:sz w:val="20"/>
          <w:szCs w:val="20"/>
        </w:rPr>
        <w:t xml:space="preserve"> Peak power is about generating movement, not absorbing force.</w:t>
      </w:r>
    </w:p>
    <w:p w14:paraId="59B018C0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In summary:</w:t>
      </w:r>
    </w:p>
    <w:p w14:paraId="53B25EA2" w14:textId="77777777" w:rsidR="00092C02" w:rsidRPr="00505C8E" w:rsidRDefault="00092C02" w:rsidP="00092C02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Landing stiffness:</w:t>
      </w:r>
      <w:r w:rsidRPr="00505C8E">
        <w:rPr>
          <w:sz w:val="20"/>
          <w:szCs w:val="20"/>
        </w:rPr>
        <w:t xml:space="preserve"> How well you absorb forces when you land.</w:t>
      </w:r>
    </w:p>
    <w:p w14:paraId="7CE5415E" w14:textId="77777777" w:rsidR="00092C02" w:rsidRPr="00505C8E" w:rsidRDefault="00092C02" w:rsidP="00092C02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Peak propulsive power:</w:t>
      </w:r>
      <w:r w:rsidRPr="00505C8E">
        <w:rPr>
          <w:sz w:val="20"/>
          <w:szCs w:val="20"/>
        </w:rPr>
        <w:t xml:space="preserve"> How powerfully you push off to accelerate or jump.</w:t>
      </w:r>
    </w:p>
    <w:p w14:paraId="0209AF29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sz w:val="20"/>
          <w:szCs w:val="20"/>
        </w:rPr>
        <w:lastRenderedPageBreak/>
        <w:t xml:space="preserve">They measure opposite aspects: </w:t>
      </w:r>
      <w:r w:rsidRPr="00505C8E">
        <w:rPr>
          <w:b/>
          <w:bCs/>
          <w:sz w:val="20"/>
          <w:szCs w:val="20"/>
        </w:rPr>
        <w:t>stiffness for shock absorption, power for force production</w:t>
      </w:r>
      <w:r w:rsidRPr="00505C8E">
        <w:rPr>
          <w:sz w:val="20"/>
          <w:szCs w:val="20"/>
        </w:rPr>
        <w:t>. Use both for a complete picture, but do not treat them as the same!</w:t>
      </w:r>
    </w:p>
    <w:p w14:paraId="50B9EAC5" w14:textId="77777777" w:rsidR="00092C02" w:rsidRPr="00505C8E" w:rsidRDefault="00092C02" w:rsidP="00092C02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  <w:highlight w:val="yellow"/>
          <w:u w:val="single"/>
        </w:rPr>
        <w:t>Event Count Exertion:</w:t>
      </w:r>
      <w:r w:rsidRPr="00505C8E">
        <w:rPr>
          <w:sz w:val="20"/>
          <w:szCs w:val="20"/>
        </w:rPr>
        <w:br/>
        <w:t>The number of times an athlete exceeds a predefined exertion threshold—often high-intensity runs, sprints, changes of pace, accelerations, or forceful movements.</w:t>
      </w:r>
    </w:p>
    <w:p w14:paraId="077056B2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sz w:val="20"/>
          <w:szCs w:val="20"/>
        </w:rPr>
        <w:pict w14:anchorId="2E8F5C48">
          <v:rect id="_x0000_i1030" style="width:0;height:1.5pt" o:hralign="center" o:hrstd="t" o:hr="t" fillcolor="#a0a0a0" stroked="f"/>
        </w:pict>
      </w:r>
    </w:p>
    <w:p w14:paraId="7BBA96F2" w14:textId="77777777" w:rsidR="00092C02" w:rsidRPr="00505C8E" w:rsidRDefault="00092C02" w:rsidP="00092C02">
      <w:pPr>
        <w:pStyle w:val="ListParagraph"/>
        <w:rPr>
          <w:b/>
          <w:bCs/>
          <w:sz w:val="20"/>
          <w:szCs w:val="20"/>
        </w:rPr>
      </w:pPr>
      <w:r w:rsidRPr="00505C8E">
        <w:rPr>
          <w:b/>
          <w:bCs/>
          <w:sz w:val="20"/>
          <w:szCs w:val="20"/>
        </w:rPr>
        <w:t>Why is it Important?</w:t>
      </w:r>
    </w:p>
    <w:p w14:paraId="403DA92A" w14:textId="77777777" w:rsidR="00092C02" w:rsidRPr="00505C8E" w:rsidRDefault="00092C02" w:rsidP="00092C02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Measures physical workload and intensity</w:t>
      </w:r>
    </w:p>
    <w:p w14:paraId="188F95CA" w14:textId="77777777" w:rsidR="00092C02" w:rsidRPr="00505C8E" w:rsidRDefault="00092C02" w:rsidP="00092C02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Monitors how much “high effort” activity an athlete does</w:t>
      </w:r>
    </w:p>
    <w:p w14:paraId="57721E94" w14:textId="77777777" w:rsidR="00092C02" w:rsidRPr="00505C8E" w:rsidRDefault="00092C02" w:rsidP="00092C02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Helps coaches, trainers, and sports scientists track training load, fatigue, and risk of overtraining/injury</w:t>
      </w:r>
    </w:p>
    <w:p w14:paraId="500BF672" w14:textId="77777777" w:rsidR="00092C02" w:rsidRPr="00505C8E" w:rsidRDefault="00092C02" w:rsidP="00092C02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Allows comparison of player effort across practice and games</w:t>
      </w:r>
    </w:p>
    <w:p w14:paraId="75FA55B8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sz w:val="20"/>
          <w:szCs w:val="20"/>
        </w:rPr>
        <w:pict w14:anchorId="4CD3F1F3">
          <v:rect id="_x0000_i1031" style="width:0;height:1.5pt" o:hralign="center" o:hrstd="t" o:hr="t" fillcolor="#a0a0a0" stroked="f"/>
        </w:pict>
      </w:r>
    </w:p>
    <w:p w14:paraId="1FB759AC" w14:textId="77777777" w:rsidR="00092C02" w:rsidRPr="00505C8E" w:rsidRDefault="00092C02" w:rsidP="00092C02">
      <w:pPr>
        <w:pStyle w:val="ListParagraph"/>
        <w:rPr>
          <w:b/>
          <w:bCs/>
          <w:sz w:val="20"/>
          <w:szCs w:val="20"/>
        </w:rPr>
      </w:pPr>
      <w:r w:rsidRPr="00505C8E">
        <w:rPr>
          <w:b/>
          <w:bCs/>
          <w:sz w:val="20"/>
          <w:szCs w:val="20"/>
        </w:rPr>
        <w:t>How is it calculated?</w:t>
      </w:r>
    </w:p>
    <w:p w14:paraId="57F7EFA1" w14:textId="77777777" w:rsidR="00092C02" w:rsidRPr="00505C8E" w:rsidRDefault="00092C02" w:rsidP="00092C0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505C8E">
        <w:rPr>
          <w:sz w:val="20"/>
          <w:szCs w:val="20"/>
        </w:rPr>
        <w:t xml:space="preserve">Wearable sensors/devices (e.g., </w:t>
      </w:r>
      <w:proofErr w:type="spellStart"/>
      <w:r w:rsidRPr="00505C8E">
        <w:rPr>
          <w:sz w:val="20"/>
          <w:szCs w:val="20"/>
        </w:rPr>
        <w:t>Kinexon</w:t>
      </w:r>
      <w:proofErr w:type="spellEnd"/>
      <w:r w:rsidRPr="00505C8E">
        <w:rPr>
          <w:sz w:val="20"/>
          <w:szCs w:val="20"/>
        </w:rPr>
        <w:t>) monitor player movement, force, velocity, and acceleration.</w:t>
      </w:r>
    </w:p>
    <w:p w14:paraId="5DB0CCA7" w14:textId="77777777" w:rsidR="00092C02" w:rsidRPr="00505C8E" w:rsidRDefault="00092C02" w:rsidP="00092C0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505C8E">
        <w:rPr>
          <w:sz w:val="20"/>
          <w:szCs w:val="20"/>
        </w:rPr>
        <w:t>When a pre-set threshold (e.g., acceleration &gt; 3 m/s² or speed &gt; certain value) is reached, an “exertion event” is counted.</w:t>
      </w:r>
    </w:p>
    <w:p w14:paraId="62A80259" w14:textId="77777777" w:rsidR="00092C02" w:rsidRPr="00505C8E" w:rsidRDefault="00092C02" w:rsidP="00092C0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505C8E">
        <w:rPr>
          <w:sz w:val="20"/>
          <w:szCs w:val="20"/>
        </w:rPr>
        <w:t>These are summed for each athlete or session, resulting in the event count.</w:t>
      </w:r>
    </w:p>
    <w:p w14:paraId="626F0ECF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sz w:val="20"/>
          <w:szCs w:val="20"/>
        </w:rPr>
        <w:pict w14:anchorId="79F5E62B">
          <v:rect id="_x0000_i1032" style="width:0;height:1.5pt" o:hralign="center" o:hrstd="t" o:hr="t" fillcolor="#a0a0a0" stroked="f"/>
        </w:pict>
      </w:r>
    </w:p>
    <w:p w14:paraId="59980C6A" w14:textId="77777777" w:rsidR="00092C02" w:rsidRPr="00505C8E" w:rsidRDefault="00092C02" w:rsidP="00092C02">
      <w:pPr>
        <w:pStyle w:val="ListParagraph"/>
        <w:rPr>
          <w:b/>
          <w:bCs/>
          <w:sz w:val="20"/>
          <w:szCs w:val="20"/>
        </w:rPr>
      </w:pPr>
      <w:r w:rsidRPr="00505C8E">
        <w:rPr>
          <w:b/>
          <w:bCs/>
          <w:sz w:val="20"/>
          <w:szCs w:val="20"/>
        </w:rPr>
        <w:t>Typical Use Cases</w:t>
      </w:r>
    </w:p>
    <w:p w14:paraId="392129F5" w14:textId="77777777" w:rsidR="00092C02" w:rsidRPr="00505C8E" w:rsidRDefault="00092C02" w:rsidP="00092C02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Soccer, football, basketball:</w:t>
      </w:r>
      <w:r w:rsidRPr="00505C8E">
        <w:rPr>
          <w:sz w:val="20"/>
          <w:szCs w:val="20"/>
        </w:rPr>
        <w:t xml:space="preserve"> Tracking number of sprints, “high-effort” runs, or explosive efforts per player.</w:t>
      </w:r>
    </w:p>
    <w:p w14:paraId="4853619D" w14:textId="77777777" w:rsidR="00092C02" w:rsidRPr="00505C8E" w:rsidRDefault="00092C02" w:rsidP="00092C02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Return-to-play:</w:t>
      </w:r>
      <w:r w:rsidRPr="00505C8E">
        <w:rPr>
          <w:sz w:val="20"/>
          <w:szCs w:val="20"/>
        </w:rPr>
        <w:t xml:space="preserve"> Comparing “exertion event” count pre- and post-injury.</w:t>
      </w:r>
    </w:p>
    <w:p w14:paraId="41D4940F" w14:textId="77777777" w:rsidR="00092C02" w:rsidRPr="00505C8E" w:rsidRDefault="00092C02" w:rsidP="00092C02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Periodization/training:</w:t>
      </w:r>
      <w:r w:rsidRPr="00505C8E">
        <w:rPr>
          <w:sz w:val="20"/>
          <w:szCs w:val="20"/>
        </w:rPr>
        <w:t xml:space="preserve"> Monitoring changes in exertion count over weeks or cycles.</w:t>
      </w:r>
    </w:p>
    <w:p w14:paraId="1340DCFE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sz w:val="20"/>
          <w:szCs w:val="20"/>
        </w:rPr>
        <w:pict w14:anchorId="698BF93A">
          <v:rect id="_x0000_i1033" style="width:0;height:1.5pt" o:hralign="center" o:hrstd="t" o:hr="t" fillcolor="#a0a0a0" stroked="f"/>
        </w:pict>
      </w:r>
    </w:p>
    <w:p w14:paraId="3A6AB213" w14:textId="77777777" w:rsidR="00092C02" w:rsidRPr="00505C8E" w:rsidRDefault="00092C02" w:rsidP="00092C02">
      <w:pPr>
        <w:pStyle w:val="ListParagraph"/>
        <w:rPr>
          <w:b/>
          <w:bCs/>
          <w:sz w:val="20"/>
          <w:szCs w:val="20"/>
        </w:rPr>
      </w:pPr>
      <w:r w:rsidRPr="00505C8E">
        <w:rPr>
          <w:b/>
          <w:bCs/>
          <w:sz w:val="20"/>
          <w:szCs w:val="20"/>
        </w:rPr>
        <w:t>In summary:</w:t>
      </w:r>
    </w:p>
    <w:p w14:paraId="2A3E466A" w14:textId="77777777" w:rsidR="00092C02" w:rsidRPr="00505C8E" w:rsidRDefault="00092C02" w:rsidP="00092C02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505C8E">
        <w:rPr>
          <w:sz w:val="20"/>
          <w:szCs w:val="20"/>
        </w:rPr>
        <w:t xml:space="preserve">It’s </w:t>
      </w:r>
      <w:r w:rsidRPr="00505C8E">
        <w:rPr>
          <w:b/>
          <w:bCs/>
          <w:sz w:val="20"/>
          <w:szCs w:val="20"/>
        </w:rPr>
        <w:t>not a measurement of force, velocity, or power itself</w:t>
      </w:r>
      <w:r w:rsidRPr="00505C8E">
        <w:rPr>
          <w:sz w:val="20"/>
          <w:szCs w:val="20"/>
        </w:rPr>
        <w:t>,</w:t>
      </w:r>
    </w:p>
    <w:p w14:paraId="32201D3C" w14:textId="77777777" w:rsidR="00092C02" w:rsidRPr="00505C8E" w:rsidRDefault="00092C02" w:rsidP="00092C02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505C8E">
        <w:rPr>
          <w:sz w:val="20"/>
          <w:szCs w:val="20"/>
        </w:rPr>
        <w:t xml:space="preserve">It is a </w:t>
      </w:r>
      <w:r w:rsidRPr="00505C8E">
        <w:rPr>
          <w:b/>
          <w:bCs/>
          <w:sz w:val="20"/>
          <w:szCs w:val="20"/>
        </w:rPr>
        <w:t>count of how often</w:t>
      </w:r>
      <w:r w:rsidRPr="00505C8E">
        <w:rPr>
          <w:sz w:val="20"/>
          <w:szCs w:val="20"/>
        </w:rPr>
        <w:t xml:space="preserve"> an athlete performs a defined “high-effort” or “exertion” action, used for </w:t>
      </w:r>
      <w:r w:rsidRPr="00505C8E">
        <w:rPr>
          <w:b/>
          <w:bCs/>
          <w:sz w:val="20"/>
          <w:szCs w:val="20"/>
        </w:rPr>
        <w:t>workload and effort tracking</w:t>
      </w:r>
      <w:r w:rsidRPr="00505C8E">
        <w:rPr>
          <w:sz w:val="20"/>
          <w:szCs w:val="20"/>
        </w:rPr>
        <w:t>.</w:t>
      </w:r>
    </w:p>
    <w:p w14:paraId="150E60A4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sz w:val="20"/>
          <w:szCs w:val="20"/>
        </w:rPr>
        <w:pict w14:anchorId="39E51EC8">
          <v:rect id="_x0000_i1034" style="width:0;height:1.5pt" o:hralign="center" o:hrstd="t" o:hr="t" fillcolor="#a0a0a0" stroked="f"/>
        </w:pict>
      </w:r>
    </w:p>
    <w:p w14:paraId="639E1EE3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Reference example:</w:t>
      </w:r>
      <w:r w:rsidRPr="00505C8E">
        <w:rPr>
          <w:sz w:val="20"/>
          <w:szCs w:val="20"/>
        </w:rPr>
        <w:br/>
        <w:t xml:space="preserve">See studies using </w:t>
      </w:r>
      <w:proofErr w:type="spellStart"/>
      <w:r w:rsidRPr="00505C8E">
        <w:rPr>
          <w:sz w:val="20"/>
          <w:szCs w:val="20"/>
        </w:rPr>
        <w:t>Kinexon</w:t>
      </w:r>
      <w:proofErr w:type="spellEnd"/>
      <w:r w:rsidRPr="00505C8E">
        <w:rPr>
          <w:sz w:val="20"/>
          <w:szCs w:val="20"/>
        </w:rPr>
        <w:t>/Catapult/wearable data:</w:t>
      </w:r>
    </w:p>
    <w:p w14:paraId="4413C3DB" w14:textId="77777777" w:rsidR="00092C02" w:rsidRPr="00505C8E" w:rsidRDefault="00092C02" w:rsidP="00092C02">
      <w:pPr>
        <w:pStyle w:val="ListParagraph"/>
        <w:numPr>
          <w:ilvl w:val="0"/>
          <w:numId w:val="13"/>
        </w:numPr>
        <w:rPr>
          <w:sz w:val="20"/>
          <w:szCs w:val="20"/>
        </w:rPr>
      </w:pPr>
      <w:hyperlink r:id="rId13" w:tgtFrame="_blank" w:history="1">
        <w:r w:rsidRPr="00505C8E">
          <w:rPr>
            <w:rStyle w:val="Hyperlink"/>
            <w:sz w:val="20"/>
            <w:szCs w:val="20"/>
          </w:rPr>
          <w:t>Wearable event counts in sports monitoring</w:t>
        </w:r>
      </w:hyperlink>
    </w:p>
    <w:p w14:paraId="454D76C9" w14:textId="77777777" w:rsidR="00092C02" w:rsidRPr="00505C8E" w:rsidRDefault="00092C02" w:rsidP="00092C02">
      <w:pPr>
        <w:pStyle w:val="ListParagraph"/>
        <w:numPr>
          <w:ilvl w:val="0"/>
          <w:numId w:val="13"/>
        </w:numPr>
        <w:rPr>
          <w:sz w:val="20"/>
          <w:szCs w:val="20"/>
        </w:rPr>
      </w:pPr>
      <w:hyperlink r:id="rId14" w:tgtFrame="_blank" w:history="1">
        <w:r w:rsidRPr="00505C8E">
          <w:rPr>
            <w:rStyle w:val="Hyperlink"/>
            <w:sz w:val="20"/>
            <w:szCs w:val="20"/>
          </w:rPr>
          <w:t>Wearable activity/step count accuracy</w:t>
        </w:r>
      </w:hyperlink>
    </w:p>
    <w:p w14:paraId="47D2C8C6" w14:textId="77777777" w:rsidR="00092C02" w:rsidRPr="00505C8E" w:rsidRDefault="00092C02" w:rsidP="00092C02">
      <w:pPr>
        <w:pStyle w:val="ListParagraph"/>
        <w:rPr>
          <w:sz w:val="20"/>
          <w:szCs w:val="20"/>
        </w:rPr>
      </w:pPr>
      <w:r w:rsidRPr="00505C8E">
        <w:rPr>
          <w:b/>
          <w:bCs/>
          <w:sz w:val="20"/>
          <w:szCs w:val="20"/>
        </w:rPr>
        <w:t>It is a practical, modern, and highly useful metric for team sports science.</w:t>
      </w:r>
    </w:p>
    <w:p w14:paraId="746B768E" w14:textId="77777777" w:rsidR="00092C02" w:rsidRPr="00505C8E" w:rsidRDefault="00092C02" w:rsidP="00092C02">
      <w:pPr>
        <w:pStyle w:val="ListParagraph"/>
        <w:numPr>
          <w:ilvl w:val="0"/>
          <w:numId w:val="6"/>
        </w:numPr>
        <w:rPr>
          <w:sz w:val="18"/>
          <w:szCs w:val="18"/>
        </w:rPr>
      </w:pPr>
    </w:p>
    <w:p w14:paraId="5FF34103" w14:textId="77777777" w:rsidR="008604C7" w:rsidRDefault="008604C7" w:rsidP="008604C7">
      <w:pPr>
        <w:pStyle w:val="ListParagraph"/>
        <w:ind w:left="1080"/>
        <w:rPr>
          <w:rFonts w:ascii="Berlin Sans FB" w:hAnsi="Berlin Sans FB"/>
          <w:sz w:val="36"/>
          <w:szCs w:val="36"/>
        </w:rPr>
      </w:pPr>
    </w:p>
    <w:p w14:paraId="58D16CE2" w14:textId="77777777" w:rsidR="008604C7" w:rsidRPr="008604C7" w:rsidRDefault="008604C7" w:rsidP="008604C7">
      <w:pPr>
        <w:pStyle w:val="ListParagraph"/>
        <w:ind w:left="1080"/>
        <w:rPr>
          <w:rFonts w:ascii="Berlin Sans FB" w:hAnsi="Berlin Sans FB"/>
          <w:sz w:val="36"/>
          <w:szCs w:val="36"/>
        </w:rPr>
      </w:pPr>
    </w:p>
    <w:sectPr w:rsidR="008604C7" w:rsidRPr="008604C7" w:rsidSect="00033697">
      <w:pgSz w:w="12240" w:h="15840"/>
      <w:pgMar w:top="720" w:right="63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0A9A"/>
    <w:multiLevelType w:val="multilevel"/>
    <w:tmpl w:val="CE1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D4807"/>
    <w:multiLevelType w:val="multilevel"/>
    <w:tmpl w:val="F44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56BD"/>
    <w:multiLevelType w:val="multilevel"/>
    <w:tmpl w:val="CC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006AA"/>
    <w:multiLevelType w:val="multilevel"/>
    <w:tmpl w:val="9E5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63866"/>
    <w:multiLevelType w:val="multilevel"/>
    <w:tmpl w:val="9FD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7A3B"/>
    <w:multiLevelType w:val="hybridMultilevel"/>
    <w:tmpl w:val="E1DE8334"/>
    <w:lvl w:ilvl="0" w:tplc="FD4CEC8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37E6B"/>
    <w:multiLevelType w:val="multilevel"/>
    <w:tmpl w:val="500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F77D2"/>
    <w:multiLevelType w:val="multilevel"/>
    <w:tmpl w:val="311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B4C6D"/>
    <w:multiLevelType w:val="multilevel"/>
    <w:tmpl w:val="9228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A56F73"/>
    <w:multiLevelType w:val="multilevel"/>
    <w:tmpl w:val="DDF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214357"/>
    <w:multiLevelType w:val="multilevel"/>
    <w:tmpl w:val="486C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96665"/>
    <w:multiLevelType w:val="multilevel"/>
    <w:tmpl w:val="E87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755BC"/>
    <w:multiLevelType w:val="multilevel"/>
    <w:tmpl w:val="9C5C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126328">
    <w:abstractNumId w:val="5"/>
  </w:num>
  <w:num w:numId="2" w16cid:durableId="1429885137">
    <w:abstractNumId w:val="9"/>
  </w:num>
  <w:num w:numId="3" w16cid:durableId="1989745033">
    <w:abstractNumId w:val="8"/>
  </w:num>
  <w:num w:numId="4" w16cid:durableId="114175010">
    <w:abstractNumId w:val="7"/>
  </w:num>
  <w:num w:numId="5" w16cid:durableId="526677421">
    <w:abstractNumId w:val="10"/>
  </w:num>
  <w:num w:numId="6" w16cid:durableId="1707870678">
    <w:abstractNumId w:val="4"/>
  </w:num>
  <w:num w:numId="7" w16cid:durableId="1258634647">
    <w:abstractNumId w:val="0"/>
  </w:num>
  <w:num w:numId="8" w16cid:durableId="403722318">
    <w:abstractNumId w:val="2"/>
  </w:num>
  <w:num w:numId="9" w16cid:durableId="1933391778">
    <w:abstractNumId w:val="12"/>
  </w:num>
  <w:num w:numId="10" w16cid:durableId="1938755172">
    <w:abstractNumId w:val="11"/>
  </w:num>
  <w:num w:numId="11" w16cid:durableId="1976177713">
    <w:abstractNumId w:val="6"/>
  </w:num>
  <w:num w:numId="12" w16cid:durableId="644119324">
    <w:abstractNumId w:val="3"/>
  </w:num>
  <w:num w:numId="13" w16cid:durableId="137654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C7"/>
    <w:rsid w:val="00033697"/>
    <w:rsid w:val="00092C02"/>
    <w:rsid w:val="00217921"/>
    <w:rsid w:val="00276A35"/>
    <w:rsid w:val="004C6DD2"/>
    <w:rsid w:val="00783BFF"/>
    <w:rsid w:val="008604C7"/>
    <w:rsid w:val="009E2648"/>
    <w:rsid w:val="00A0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FA64"/>
  <w15:chartTrackingRefBased/>
  <w15:docId w15:val="{2CD897DB-9989-443C-8361-01651220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4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C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mc.ncbi.nlm.nih.gov/articles/PMC773569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mc.ncbi.nlm.nih.gov/articles/PMC88172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2</cp:revision>
  <dcterms:created xsi:type="dcterms:W3CDTF">2025-10-26T21:25:00Z</dcterms:created>
  <dcterms:modified xsi:type="dcterms:W3CDTF">2025-10-26T22:31:00Z</dcterms:modified>
</cp:coreProperties>
</file>