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УТВЕРЖДАЮ</w:t>
      </w:r>
    </w:p>
    <w:p>
      <w:pPr>
        <w:jc w:val="right"/>
      </w:pPr>
      <w:r>
        <w:rPr/>
        <w:t>Руководитель ЦК НТ</w:t>
      </w:r>
    </w:p>
    <w:p>
      <w:pPr>
        <w:jc w:val="right"/>
      </w:pPr>
      <w:r>
        <w:rPr/>
        <w:t>________________ Д. С. Ермаков</w:t>
      </w:r>
    </w:p>
    <w:p>
      <w:pPr>
        <w:jc w:val="right"/>
      </w:pPr>
      <w:r>
        <w:rPr/>
        <w:t>«___» ноября 2026 г.</w:t>
      </w:r>
    </w:p>
    <w:p>
      <w:pPr>
        <w:pStyle w:val="Heading1"/>
        <w:jc w:val="center"/>
      </w:pPr>
      <w:r>
        <w:rPr/>
        <w:t>Протокол нагрузочного тестирования системы ЕФР релиза 2026.11 (BIQ-91740)</w:t>
      </w:r>
    </w:p>
    <w:p>
      <w:pPr>
        <w:pStyle w:val="Heading2"/>
      </w:pPr>
      <w:r>
        <w:rPr/>
        <w:t>1. Сроки</w:t>
      </w:r>
    </w:p>
    <w:p>
      <w:r>
        <w:rPr/>
        <w:t>С 03.11.2026 (установка сборки на контур EFR-NT) по 10.11.2026.</w:t>
      </w:r>
    </w:p>
    <w:p>
      <w:pPr>
        <w:pStyle w:val="Heading2"/>
      </w:pPr>
      <w:r>
        <w:rPr/>
        <w:t>2. Участники</w:t>
      </w:r>
    </w:p>
    <w:p>
      <w:pPr>
        <w:pStyle w:val="ListBullet"/>
      </w:pPr>
      <w:r>
        <w:rPr/>
        <w:t>Гусев Павел Андреевич — ведущий инженер ЦК НТ, Блок ИТ</w:t>
      </w:r>
    </w:p>
    <w:p>
      <w:pPr>
        <w:pStyle w:val="Heading2"/>
      </w:pPr>
      <w:r>
        <w:rPr/>
        <w:t>3. Основание</w:t>
      </w:r>
    </w:p>
    <w:p>
      <w:r>
        <w:rPr/>
        <w:t>Методика нагрузочного тестирования ЕФР релиза 2026.11 от 02.10.2026. Вид тестирования — сравнение с эталоном.</w:t>
      </w:r>
    </w:p>
    <w:p>
      <w:pPr>
        <w:pStyle w:val="Heading2"/>
      </w:pPr>
      <w:r>
        <w:rPr/>
        <w:t>4. BIQ и наименование БИ</w:t>
      </w:r>
    </w:p>
    <w:p>
      <w:r>
        <w:rPr/>
        <w:t>BIQ-91740 «ЕФР: открытие вкладов с подтверждением контролёром и выписка за 12 месяцев».</w:t>
      </w:r>
    </w:p>
    <w:p>
      <w:pPr>
        <w:pStyle w:val="Heading2"/>
      </w:pPr>
      <w:r>
        <w:rPr/>
        <w:t>5. Тестируемые системы</w:t>
      </w:r>
    </w:p>
    <w:p>
      <w:pPr>
        <w:pStyle w:val="ListBullet"/>
      </w:pPr>
      <w:r>
        <w:rPr/>
        <w:t>ЕФР efr-api 2026.11.0 (сборка 2026.11.0-b412)</w:t>
      </w:r>
    </w:p>
    <w:p>
      <w:pPr>
        <w:pStyle w:val="ListBullet"/>
      </w:pPr>
      <w:r>
        <w:rPr/>
        <w:t>ЕФР efr-cft-adapter 3.8.2</w:t>
      </w:r>
    </w:p>
    <w:p>
      <w:pPr>
        <w:pStyle w:val="Heading2"/>
      </w:pPr>
      <w:r>
        <w:rPr/>
        <w:t>6. Неизменяемые системы окружения</w:t>
      </w:r>
    </w:p>
    <w:p>
      <w:pPr>
        <w:pStyle w:val="ListBullet"/>
      </w:pPr>
      <w:r>
        <w:rPr/>
        <w:t>АБС «ЦФТ-Банк», контур CFTNT (ЦФТ 25.5, СП 2.66.91-01)</w:t>
      </w:r>
    </w:p>
    <w:p>
      <w:pPr>
        <w:pStyle w:val="ListBullet"/>
      </w:pPr>
      <w:r>
        <w:rPr/>
        <w:t>fm-check, заглушка (версия 1.4.0)</w:t>
      </w:r>
    </w:p>
    <w:p>
      <w:pPr>
        <w:pStyle w:val="ListBullet"/>
      </w:pPr>
      <w:r>
        <w:rPr/>
        <w:t>СМЭВ, заглушка (версия 2.1.3)</w:t>
      </w:r>
    </w:p>
    <w:p>
      <w:pPr>
        <w:pStyle w:val="ListBullet"/>
      </w:pPr>
      <w:r>
        <w:rPr/>
        <w:t>PostgreSQL 15.8, Kafka 3.7.1</w:t>
      </w:r>
    </w:p>
    <w:p>
      <w:pPr>
        <w:pStyle w:val="Heading2"/>
      </w:pPr>
      <w:r>
        <w:rPr/>
        <w:t>7. Сервер</w:t>
      </w:r>
    </w:p>
    <w:p>
      <w:r>
        <w:rPr/>
        <w:t>Контур EFR-NT: efr-nt-app01–04, efr-nt-int01–02, efr-nt-db01. Генераторы нагрузки efr-nt-gen01–02.</w:t>
      </w:r>
    </w:p>
    <w:p>
      <w:pPr>
        <w:pStyle w:val="Heading2"/>
      </w:pPr>
      <w:r>
        <w:rPr/>
        <w:t>8. Заключение</w:t>
      </w:r>
    </w:p>
    <w:p>
      <w:r>
        <w:rPr/>
        <w:t>Проведено сравнение ЕФР релиза 2026.11 с эталоном — релизом 2026.08. Деградации производительности нет: время всех операций в пределах порогов методики, наибольший рост p95 — у ОП-04, 14 %, при пороге 3 000 мс ОП-04 выполняется за 1 950 мс. Ошибок нет. Релиз можно передавать в пром без замечаний.</w:t>
      </w:r>
    </w:p>
    <w:p>
      <w:pPr>
        <w:pStyle w:val="Heading2"/>
      </w:pPr>
      <w:r>
        <w:rPr/>
        <w:t>9. Замечания</w:t>
      </w:r>
    </w:p>
    <w:p>
      <w:r>
        <w:rPr/>
        <w:t>Нет.</w:t>
      </w:r>
    </w:p>
    <w:p>
      <w:pPr>
        <w:pStyle w:val="Heading2"/>
      </w:pPr>
      <w:r>
        <w:rPr/>
        <w:t>10. Ограничения</w:t>
      </w:r>
    </w:p>
    <w:p>
      <w:pPr>
        <w:pStyle w:val="ListBullet"/>
      </w:pPr>
      <w:r>
        <w:rPr/>
        <w:t>fm-check и СМЭВ — заглушки с задержками по п. 6.4 методики (п. 6.2).</w:t>
      </w:r>
    </w:p>
    <w:p>
      <w:pPr>
        <w:pStyle w:val="Heading2"/>
      </w:pPr>
      <w:r>
        <w:rPr/>
        <w:t>11. Журнал тестирования</w:t>
      </w:r>
    </w:p>
    <w:p>
      <w:pPr>
        <w:pStyle w:val="ListBullet"/>
      </w:pPr>
      <w:r>
        <w:rPr/>
        <w:t>Сравнение с эталоном 2026-11-07 22:00–23:10: прогрев 22:00–22:10 на 50 % профиля, измерение 22:10–23:10 на 100 % профиля.</w:t>
      </w:r>
    </w:p>
    <w:p>
      <w:pPr>
        <w:pStyle w:val="ListBullet"/>
      </w:pPr>
      <w:r>
        <w:rPr/>
        <w:t>Эталон: тест сравнения релиза 2026.08 от 21.08.2026, протокол НТ ЕФР 2026.08.</w:t>
      </w:r>
    </w:p>
    <w:p>
      <w:pPr>
        <w:pStyle w:val="ListBullet"/>
      </w:pPr>
      <w:r>
        <w:rPr/>
        <w:t>Отчёт о дефектах: дефектов нет.</w:t>
      </w:r>
    </w:p>
    <w:p>
      <w:pPr>
        <w:pStyle w:val="Heading2"/>
      </w:pPr>
      <w:r>
        <w:rPr/>
        <w:t>12. Результаты</w:t>
      </w:r>
    </w:p>
    <w:p>
      <w:pPr>
        <w:pStyle w:val="Heading3"/>
      </w:pPr>
      <w:r>
        <w:rPr/>
        <w:t>12.1 Сравнение с эталоном</w:t>
      </w:r>
    </w:p>
    <w:p>
      <w:r>
        <w:rPr/>
        <w:t>Профиль — по разделу 2 методики. Интенсивность держится пейсингом, ОП-08 — открытая модель. Эталон снят на том же контуре и в той же конфигурации.</w:t>
      </w:r>
    </w:p>
    <w:p>
      <w:r>
        <w:rPr>
          <w:i/>
        </w:rPr>
        <w:t>Таблица 1. Условия теста и эталона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Эталон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Тест</w:t>
            </w:r>
          </w:p>
        </w:tc>
      </w:tr>
      <w:tr>
        <w:tc>
          <w:tcPr>
            <w:tcW w:type="dxa" w:w="2880"/>
          </w:tcPr>
          <w:p>
            <w:r>
              <w:rPr/>
              <w:t>Релиз</w:t>
            </w:r>
          </w:p>
        </w:tc>
        <w:tc>
          <w:tcPr>
            <w:tcW w:type="dxa" w:w="2880"/>
          </w:tcPr>
          <w:p>
            <w:r>
              <w:rPr/>
              <w:t>2026.08</w:t>
            </w:r>
          </w:p>
        </w:tc>
        <w:tc>
          <w:tcPr>
            <w:tcW w:type="dxa" w:w="2880"/>
          </w:tcPr>
          <w:p>
            <w:r>
              <w:rPr/>
              <w:t>2026.11</w:t>
            </w:r>
          </w:p>
        </w:tc>
      </w:tr>
      <w:tr>
        <w:tc>
          <w:tcPr>
            <w:tcW w:type="dxa" w:w="2880"/>
          </w:tcPr>
          <w:p>
            <w:r>
              <w:rPr/>
              <w:t>Дата теста</w:t>
            </w:r>
          </w:p>
        </w:tc>
        <w:tc>
          <w:tcPr>
            <w:tcW w:type="dxa" w:w="2880"/>
          </w:tcPr>
          <w:p>
            <w:r>
              <w:rPr/>
              <w:t>21.08.2026</w:t>
            </w:r>
          </w:p>
        </w:tc>
        <w:tc>
          <w:tcPr>
            <w:tcW w:type="dxa" w:w="2880"/>
          </w:tcPr>
          <w:p>
            <w:r>
              <w:rPr/>
              <w:t>07.11.2026</w:t>
            </w:r>
          </w:p>
        </w:tc>
      </w:tr>
      <w:tr>
        <w:tc>
          <w:tcPr>
            <w:tcW w:type="dxa" w:w="2880"/>
          </w:tcPr>
          <w:p>
            <w:r>
              <w:rPr/>
              <w:t>Контур, конфигурация</w:t>
            </w:r>
          </w:p>
        </w:tc>
        <w:tc>
          <w:tcPr>
            <w:tcW w:type="dxa" w:w="2880"/>
          </w:tcPr>
          <w:p>
            <w:r>
              <w:rPr/>
              <w:t>EFR-NT, по п. 6.1 методики</w:t>
            </w:r>
          </w:p>
        </w:tc>
        <w:tc>
          <w:tcPr>
            <w:tcW w:type="dxa" w:w="2880"/>
          </w:tcPr>
          <w:p>
            <w:r>
              <w:rPr/>
              <w:t>EFR-NT, по п. 6.1 методики</w:t>
            </w:r>
          </w:p>
        </w:tc>
      </w:tr>
      <w:tr>
        <w:tc>
          <w:tcPr>
            <w:tcW w:type="dxa" w:w="2880"/>
          </w:tcPr>
          <w:p>
            <w:r>
              <w:rPr/>
              <w:t>Строк в operations</w:t>
            </w:r>
          </w:p>
        </w:tc>
        <w:tc>
          <w:tcPr>
            <w:tcW w:type="dxa" w:w="2880"/>
          </w:tcPr>
          <w:p>
            <w:r>
              <w:rPr/>
              <w:t>300 млн</w:t>
            </w:r>
          </w:p>
        </w:tc>
        <w:tc>
          <w:tcPr>
            <w:tcW w:type="dxa" w:w="2880"/>
          </w:tcPr>
          <w:p>
            <w:r>
              <w:rPr/>
              <w:t>420 млн</w:t>
            </w:r>
          </w:p>
        </w:tc>
      </w:tr>
      <w:tr>
        <w:tc>
          <w:tcPr>
            <w:tcW w:type="dxa" w:w="2880"/>
          </w:tcPr>
          <w:p>
            <w:r>
              <w:rPr/>
              <w:t>Строк в clients</w:t>
            </w:r>
          </w:p>
        </w:tc>
        <w:tc>
          <w:tcPr>
            <w:tcW w:type="dxa" w:w="2880"/>
          </w:tcPr>
          <w:p>
            <w:r>
              <w:rPr/>
              <w:t>11,9 млн</w:t>
            </w:r>
          </w:p>
        </w:tc>
        <w:tc>
          <w:tcPr>
            <w:tcW w:type="dxa" w:w="2880"/>
          </w:tcPr>
          <w:p>
            <w:r>
              <w:rPr/>
              <w:t>12,1 млн</w:t>
            </w:r>
          </w:p>
        </w:tc>
      </w:tr>
      <w:tr>
        <w:tc>
          <w:tcPr>
            <w:tcW w:type="dxa" w:w="2880"/>
          </w:tcPr>
          <w:p>
            <w:r>
              <w:rPr/>
              <w:t>Длительность</w:t>
            </w:r>
          </w:p>
        </w:tc>
        <w:tc>
          <w:tcPr>
            <w:tcW w:type="dxa" w:w="2880"/>
          </w:tcPr>
          <w:p>
            <w:r>
              <w:rPr/>
              <w:t>1 ч на 100 % профиля</w:t>
            </w:r>
          </w:p>
        </w:tc>
        <w:tc>
          <w:tcPr>
            <w:tcW w:type="dxa" w:w="2880"/>
          </w:tcPr>
          <w:p>
            <w:r>
              <w:rPr/>
              <w:t>1 ч на 100 % профиля</w:t>
            </w:r>
          </w:p>
        </w:tc>
      </w:tr>
    </w:tbl>
    <w:p/>
    <w:p>
      <w:r>
        <w:rPr>
          <w:i/>
        </w:rPr>
        <w:t>Таблица 2. Бизнес-метрики теста, 22:10–23:10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Заданная, оп/ч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Фактическая, оп/ч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p95, мс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Порог, мс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Ошибки, %</w:t>
            </w:r>
          </w:p>
        </w:tc>
      </w:tr>
      <w:tr>
        <w:tc>
          <w:tcPr>
            <w:tcW w:type="dxa" w:w="1440"/>
          </w:tcPr>
          <w:p>
            <w:r>
              <w:rPr/>
              <w:t>ОП-01</w:t>
            </w:r>
          </w:p>
        </w:tc>
        <w:tc>
          <w:tcPr>
            <w:tcW w:type="dxa" w:w="1440"/>
          </w:tcPr>
          <w:p>
            <w:r>
              <w:rPr/>
              <w:t>10 080</w:t>
            </w:r>
          </w:p>
        </w:tc>
        <w:tc>
          <w:tcPr>
            <w:tcW w:type="dxa" w:w="1440"/>
          </w:tcPr>
          <w:p>
            <w:r>
              <w:rPr/>
              <w:t>10 030</w:t>
            </w:r>
          </w:p>
        </w:tc>
        <w:tc>
          <w:tcPr>
            <w:tcW w:type="dxa" w:w="1440"/>
          </w:tcPr>
          <w:p>
            <w:r>
              <w:rPr/>
              <w:t>420</w:t>
            </w:r>
          </w:p>
        </w:tc>
        <w:tc>
          <w:tcPr>
            <w:tcW w:type="dxa" w:w="1440"/>
          </w:tcPr>
          <w:p>
            <w:r>
              <w:rPr/>
              <w:t>800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  <w:tr>
        <w:tc>
          <w:tcPr>
            <w:tcW w:type="dxa" w:w="1440"/>
          </w:tcPr>
          <w:p>
            <w:r>
              <w:rPr/>
              <w:t>ОП-02</w:t>
            </w:r>
          </w:p>
        </w:tc>
        <w:tc>
          <w:tcPr>
            <w:tcW w:type="dxa" w:w="1440"/>
          </w:tcPr>
          <w:p>
            <w:r>
              <w:rPr/>
              <w:t>7 920</w:t>
            </w:r>
          </w:p>
        </w:tc>
        <w:tc>
          <w:tcPr>
            <w:tcW w:type="dxa" w:w="1440"/>
          </w:tcPr>
          <w:p>
            <w:r>
              <w:rPr/>
              <w:t>7 880</w:t>
            </w:r>
          </w:p>
        </w:tc>
        <w:tc>
          <w:tcPr>
            <w:tcW w:type="dxa" w:w="1440"/>
          </w:tcPr>
          <w:p>
            <w:r>
              <w:rPr/>
              <w:t>610</w:t>
            </w:r>
          </w:p>
        </w:tc>
        <w:tc>
          <w:tcPr>
            <w:tcW w:type="dxa" w:w="1440"/>
          </w:tcPr>
          <w:p>
            <w:r>
              <w:rPr/>
              <w:t>1 000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  <w:tr>
        <w:tc>
          <w:tcPr>
            <w:tcW w:type="dxa" w:w="1440"/>
          </w:tcPr>
          <w:p>
            <w:r>
              <w:rPr/>
              <w:t>ОП-03</w:t>
            </w:r>
          </w:p>
        </w:tc>
        <w:tc>
          <w:tcPr>
            <w:tcW w:type="dxa" w:w="1440"/>
          </w:tcPr>
          <w:p>
            <w:r>
              <w:rPr/>
              <w:t>1 440</w:t>
            </w:r>
          </w:p>
        </w:tc>
        <w:tc>
          <w:tcPr>
            <w:tcW w:type="dxa" w:w="1440"/>
          </w:tcPr>
          <w:p>
            <w:r>
              <w:rPr/>
              <w:t>1 433</w:t>
            </w:r>
          </w:p>
        </w:tc>
        <w:tc>
          <w:tcPr>
            <w:tcW w:type="dxa" w:w="1440"/>
          </w:tcPr>
          <w:p>
            <w:r>
              <w:rPr/>
              <w:t>1 180</w:t>
            </w:r>
          </w:p>
        </w:tc>
        <w:tc>
          <w:tcPr>
            <w:tcW w:type="dxa" w:w="1440"/>
          </w:tcPr>
          <w:p>
            <w:r>
              <w:rPr/>
              <w:t>2 000</w:t>
            </w:r>
          </w:p>
        </w:tc>
        <w:tc>
          <w:tcPr>
            <w:tcW w:type="dxa" w:w="1440"/>
          </w:tcPr>
          <w:p>
            <w:r>
              <w:rPr/>
              <w:t>0,03</w:t>
            </w:r>
          </w:p>
        </w:tc>
      </w:tr>
      <w:tr>
        <w:tc>
          <w:tcPr>
            <w:tcW w:type="dxa" w:w="1440"/>
          </w:tcPr>
          <w:p>
            <w:r>
              <w:rPr/>
              <w:t>ОП-04</w:t>
            </w:r>
          </w:p>
        </w:tc>
        <w:tc>
          <w:tcPr>
            <w:tcW w:type="dxa" w:w="1440"/>
          </w:tcPr>
          <w:p>
            <w:r>
              <w:rPr/>
              <w:t>2 880</w:t>
            </w:r>
          </w:p>
        </w:tc>
        <w:tc>
          <w:tcPr>
            <w:tcW w:type="dxa" w:w="1440"/>
          </w:tcPr>
          <w:p>
            <w:r>
              <w:rPr/>
              <w:t>2 866</w:t>
            </w:r>
          </w:p>
        </w:tc>
        <w:tc>
          <w:tcPr>
            <w:tcW w:type="dxa" w:w="1440"/>
          </w:tcPr>
          <w:p>
            <w:r>
              <w:rPr/>
              <w:t>1 950</w:t>
            </w:r>
          </w:p>
        </w:tc>
        <w:tc>
          <w:tcPr>
            <w:tcW w:type="dxa" w:w="1440"/>
          </w:tcPr>
          <w:p>
            <w:r>
              <w:rPr/>
              <w:t>3 000</w:t>
            </w:r>
          </w:p>
        </w:tc>
        <w:tc>
          <w:tcPr>
            <w:tcW w:type="dxa" w:w="1440"/>
          </w:tcPr>
          <w:p>
            <w:r>
              <w:rPr/>
              <w:t>0,05</w:t>
            </w:r>
          </w:p>
        </w:tc>
      </w:tr>
      <w:tr>
        <w:tc>
          <w:tcPr>
            <w:tcW w:type="dxa" w:w="1440"/>
          </w:tcPr>
          <w:p>
            <w:r>
              <w:rPr/>
              <w:t>ОП-05</w:t>
            </w:r>
          </w:p>
        </w:tc>
        <w:tc>
          <w:tcPr>
            <w:tcW w:type="dxa" w:w="1440"/>
          </w:tcPr>
          <w:p>
            <w:r>
              <w:rPr/>
              <w:t>1 080</w:t>
            </w:r>
          </w:p>
        </w:tc>
        <w:tc>
          <w:tcPr>
            <w:tcW w:type="dxa" w:w="1440"/>
          </w:tcPr>
          <w:p>
            <w:r>
              <w:rPr/>
              <w:t>1 075</w:t>
            </w:r>
          </w:p>
        </w:tc>
        <w:tc>
          <w:tcPr>
            <w:tcW w:type="dxa" w:w="1440"/>
          </w:tcPr>
          <w:p>
            <w:r>
              <w:rPr/>
              <w:t>820</w:t>
            </w:r>
          </w:p>
        </w:tc>
        <w:tc>
          <w:tcPr>
            <w:tcW w:type="dxa" w:w="1440"/>
          </w:tcPr>
          <w:p>
            <w:r>
              <w:rPr/>
              <w:t>1 500</w:t>
            </w:r>
          </w:p>
        </w:tc>
        <w:tc>
          <w:tcPr>
            <w:tcW w:type="dxa" w:w="1440"/>
          </w:tcPr>
          <w:p>
            <w:r>
              <w:rPr/>
              <w:t>0,02</w:t>
            </w:r>
          </w:p>
        </w:tc>
      </w:tr>
      <w:tr>
        <w:tc>
          <w:tcPr>
            <w:tcW w:type="dxa" w:w="1440"/>
          </w:tcPr>
          <w:p>
            <w:r>
              <w:rPr/>
              <w:t>ОП-06</w:t>
            </w:r>
          </w:p>
        </w:tc>
        <w:tc>
          <w:tcPr>
            <w:tcW w:type="dxa" w:w="1440"/>
          </w:tcPr>
          <w:p>
            <w:r>
              <w:rPr/>
              <w:t>1 800</w:t>
            </w:r>
          </w:p>
        </w:tc>
        <w:tc>
          <w:tcPr>
            <w:tcW w:type="dxa" w:w="1440"/>
          </w:tcPr>
          <w:p>
            <w:r>
              <w:rPr/>
              <w:t>1 791</w:t>
            </w:r>
          </w:p>
        </w:tc>
        <w:tc>
          <w:tcPr>
            <w:tcW w:type="dxa" w:w="1440"/>
          </w:tcPr>
          <w:p>
            <w:r>
              <w:rPr/>
              <w:t>1 400</w:t>
            </w:r>
          </w:p>
        </w:tc>
        <w:tc>
          <w:tcPr>
            <w:tcW w:type="dxa" w:w="1440"/>
          </w:tcPr>
          <w:p>
            <w:r>
              <w:rPr/>
              <w:t>2 500</w:t>
            </w:r>
          </w:p>
        </w:tc>
        <w:tc>
          <w:tcPr>
            <w:tcW w:type="dxa" w:w="1440"/>
          </w:tcPr>
          <w:p>
            <w:r>
              <w:rPr/>
              <w:t>0,04</w:t>
            </w:r>
          </w:p>
        </w:tc>
      </w:tr>
      <w:tr>
        <w:tc>
          <w:tcPr>
            <w:tcW w:type="dxa" w:w="1440"/>
          </w:tcPr>
          <w:p>
            <w:r>
              <w:rPr/>
              <w:t>ОП-07</w:t>
            </w:r>
          </w:p>
        </w:tc>
        <w:tc>
          <w:tcPr>
            <w:tcW w:type="dxa" w:w="1440"/>
          </w:tcPr>
          <w:p>
            <w:r>
              <w:rPr/>
              <w:t>720</w:t>
            </w:r>
          </w:p>
        </w:tc>
        <w:tc>
          <w:tcPr>
            <w:tcW w:type="dxa" w:w="1440"/>
          </w:tcPr>
          <w:p>
            <w:r>
              <w:rPr/>
              <w:t>716</w:t>
            </w:r>
          </w:p>
        </w:tc>
        <w:tc>
          <w:tcPr>
            <w:tcW w:type="dxa" w:w="1440"/>
          </w:tcPr>
          <w:p>
            <w:r>
              <w:rPr/>
              <w:t>5 600</w:t>
            </w:r>
          </w:p>
        </w:tc>
        <w:tc>
          <w:tcPr>
            <w:tcW w:type="dxa" w:w="1440"/>
          </w:tcPr>
          <w:p>
            <w:r>
              <w:rPr/>
              <w:t>8 000</w:t>
            </w:r>
          </w:p>
        </w:tc>
        <w:tc>
          <w:tcPr>
            <w:tcW w:type="dxa" w:w="1440"/>
          </w:tcPr>
          <w:p>
            <w:r>
              <w:rPr/>
              <w:t>0,02</w:t>
            </w:r>
          </w:p>
        </w:tc>
      </w:tr>
      <w:tr>
        <w:tc>
          <w:tcPr>
            <w:tcW w:type="dxa" w:w="1440"/>
          </w:tcPr>
          <w:p>
            <w:r>
              <w:rPr/>
              <w:t>ОП-08</w:t>
            </w:r>
          </w:p>
        </w:tc>
        <w:tc>
          <w:tcPr>
            <w:tcW w:type="dxa" w:w="1440"/>
          </w:tcPr>
          <w:p>
            <w:r>
              <w:rPr/>
              <w:t>7 200</w:t>
            </w:r>
          </w:p>
        </w:tc>
        <w:tc>
          <w:tcPr>
            <w:tcW w:type="dxa" w:w="1440"/>
          </w:tcPr>
          <w:p>
            <w:r>
              <w:rPr/>
              <w:t>7 164</w:t>
            </w:r>
          </w:p>
        </w:tc>
        <w:tc>
          <w:tcPr>
            <w:tcW w:type="dxa" w:w="1440"/>
          </w:tcPr>
          <w:p>
            <w:r>
              <w:rPr/>
              <w:t>310</w:t>
            </w:r>
          </w:p>
        </w:tc>
        <w:tc>
          <w:tcPr>
            <w:tcW w:type="dxa" w:w="1440"/>
          </w:tcPr>
          <w:p>
            <w:r>
              <w:rPr/>
              <w:t>600</w:t>
            </w:r>
          </w:p>
        </w:tc>
        <w:tc>
          <w:tcPr>
            <w:tcW w:type="dxa" w:w="1440"/>
          </w:tcPr>
          <w:p>
            <w:r>
              <w:rPr/>
              <w:t>0,00</w:t>
            </w:r>
          </w:p>
        </w:tc>
      </w:tr>
      <w:tr>
        <w:tc>
          <w:tcPr>
            <w:tcW w:type="dxa" w:w="1440"/>
          </w:tcPr>
          <w:p>
            <w:r>
              <w:rPr/>
              <w:t>ОП-10</w:t>
            </w:r>
          </w:p>
        </w:tc>
        <w:tc>
          <w:tcPr>
            <w:tcW w:type="dxa" w:w="1440"/>
          </w:tcPr>
          <w:p>
            <w:r>
              <w:rPr/>
              <w:t>1 800</w:t>
            </w:r>
          </w:p>
        </w:tc>
        <w:tc>
          <w:tcPr>
            <w:tcW w:type="dxa" w:w="1440"/>
          </w:tcPr>
          <w:p>
            <w:r>
              <w:rPr/>
              <w:t>1 791</w:t>
            </w:r>
          </w:p>
        </w:tc>
        <w:tc>
          <w:tcPr>
            <w:tcW w:type="dxa" w:w="1440"/>
          </w:tcPr>
          <w:p>
            <w:r>
              <w:rPr/>
              <w:t>520</w:t>
            </w:r>
          </w:p>
        </w:tc>
        <w:tc>
          <w:tcPr>
            <w:tcW w:type="dxa" w:w="1440"/>
          </w:tcPr>
          <w:p>
            <w:r>
              <w:rPr/>
              <w:t>1 200</w:t>
            </w:r>
          </w:p>
        </w:tc>
        <w:tc>
          <w:tcPr>
            <w:tcW w:type="dxa" w:w="1440"/>
          </w:tcPr>
          <w:p>
            <w:r>
              <w:rPr/>
              <w:t>0,01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 Интенсивность операций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op08-c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2. ОП-08: ответы по кодам</w:t>
      </w:r>
    </w:p>
    <w:p>
      <w:r>
        <w:rPr>
          <w:i/>
        </w:rPr>
        <w:t>Таблица 3. 95-й перцентиль против эталона, мс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Эталон 2026.08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Тест 2026.11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Изменение, %</w:t>
            </w:r>
          </w:p>
        </w:tc>
      </w:tr>
      <w:tr>
        <w:tc>
          <w:tcPr>
            <w:tcW w:type="dxa" w:w="2160"/>
          </w:tcPr>
          <w:p>
            <w:r>
              <w:rPr/>
              <w:t>ОП-01</w:t>
            </w:r>
          </w:p>
        </w:tc>
        <w:tc>
          <w:tcPr>
            <w:tcW w:type="dxa" w:w="2160"/>
          </w:tcPr>
          <w:p>
            <w:r>
              <w:rPr/>
              <w:t>412</w:t>
            </w:r>
          </w:p>
        </w:tc>
        <w:tc>
          <w:tcPr>
            <w:tcW w:type="dxa" w:w="2160"/>
          </w:tcPr>
          <w:p>
            <w:r>
              <w:rPr/>
              <w:t>420</w:t>
            </w:r>
          </w:p>
        </w:tc>
        <w:tc>
          <w:tcPr>
            <w:tcW w:type="dxa" w:w="2160"/>
          </w:tcPr>
          <w:p>
            <w:r>
              <w:rPr/>
              <w:t>1,9</w:t>
            </w:r>
          </w:p>
        </w:tc>
      </w:tr>
      <w:tr>
        <w:tc>
          <w:tcPr>
            <w:tcW w:type="dxa" w:w="2160"/>
          </w:tcPr>
          <w:p>
            <w:r>
              <w:rPr/>
              <w:t>ОП-02</w:t>
            </w:r>
          </w:p>
        </w:tc>
        <w:tc>
          <w:tcPr>
            <w:tcW w:type="dxa" w:w="2160"/>
          </w:tcPr>
          <w:p>
            <w:r>
              <w:rPr/>
              <w:t>598</w:t>
            </w:r>
          </w:p>
        </w:tc>
        <w:tc>
          <w:tcPr>
            <w:tcW w:type="dxa" w:w="2160"/>
          </w:tcPr>
          <w:p>
            <w:r>
              <w:rPr/>
              <w:t>610</w:t>
            </w:r>
          </w:p>
        </w:tc>
        <w:tc>
          <w:tcPr>
            <w:tcW w:type="dxa" w:w="2160"/>
          </w:tcPr>
          <w:p>
            <w:r>
              <w:rPr/>
              <w:t>2,0</w:t>
            </w:r>
          </w:p>
        </w:tc>
      </w:tr>
      <w:tr>
        <w:tc>
          <w:tcPr>
            <w:tcW w:type="dxa" w:w="2160"/>
          </w:tcPr>
          <w:p>
            <w:r>
              <w:rPr/>
              <w:t>ОП-03</w:t>
            </w:r>
          </w:p>
        </w:tc>
        <w:tc>
          <w:tcPr>
            <w:tcW w:type="dxa" w:w="2160"/>
          </w:tcPr>
          <w:p>
            <w:r>
              <w:rPr/>
              <w:t>1 160</w:t>
            </w:r>
          </w:p>
        </w:tc>
        <w:tc>
          <w:tcPr>
            <w:tcW w:type="dxa" w:w="2160"/>
          </w:tcPr>
          <w:p>
            <w:r>
              <w:rPr/>
              <w:t>1 180</w:t>
            </w:r>
          </w:p>
        </w:tc>
        <w:tc>
          <w:tcPr>
            <w:tcW w:type="dxa" w:w="2160"/>
          </w:tcPr>
          <w:p>
            <w:r>
              <w:rPr/>
              <w:t>1,7</w:t>
            </w:r>
          </w:p>
        </w:tc>
      </w:tr>
      <w:tr>
        <w:tc>
          <w:tcPr>
            <w:tcW w:type="dxa" w:w="2160"/>
          </w:tcPr>
          <w:p>
            <w:r>
              <w:rPr/>
              <w:t>ОП-04</w:t>
            </w:r>
          </w:p>
        </w:tc>
        <w:tc>
          <w:tcPr>
            <w:tcW w:type="dxa" w:w="2160"/>
          </w:tcPr>
          <w:p>
            <w:r>
              <w:rPr/>
              <w:t>1 710</w:t>
            </w:r>
          </w:p>
        </w:tc>
        <w:tc>
          <w:tcPr>
            <w:tcW w:type="dxa" w:w="2160"/>
          </w:tcPr>
          <w:p>
            <w:r>
              <w:rPr/>
              <w:t>1 950</w:t>
            </w:r>
          </w:p>
        </w:tc>
        <w:tc>
          <w:tcPr>
            <w:tcW w:type="dxa" w:w="2160"/>
          </w:tcPr>
          <w:p>
            <w:r>
              <w:rPr/>
              <w:t>14,0</w:t>
            </w:r>
          </w:p>
        </w:tc>
      </w:tr>
      <w:tr>
        <w:tc>
          <w:tcPr>
            <w:tcW w:type="dxa" w:w="2160"/>
          </w:tcPr>
          <w:p>
            <w:r>
              <w:rPr/>
              <w:t>ОП-05</w:t>
            </w:r>
          </w:p>
        </w:tc>
        <w:tc>
          <w:tcPr>
            <w:tcW w:type="dxa" w:w="2160"/>
          </w:tcPr>
          <w:p>
            <w:r>
              <w:rPr/>
              <w:t>805</w:t>
            </w:r>
          </w:p>
        </w:tc>
        <w:tc>
          <w:tcPr>
            <w:tcW w:type="dxa" w:w="2160"/>
          </w:tcPr>
          <w:p>
            <w:r>
              <w:rPr/>
              <w:t>820</w:t>
            </w:r>
          </w:p>
        </w:tc>
        <w:tc>
          <w:tcPr>
            <w:tcW w:type="dxa" w:w="2160"/>
          </w:tcPr>
          <w:p>
            <w:r>
              <w:rPr/>
              <w:t>1,9</w:t>
            </w:r>
          </w:p>
        </w:tc>
      </w:tr>
      <w:tr>
        <w:tc>
          <w:tcPr>
            <w:tcW w:type="dxa" w:w="2160"/>
          </w:tcPr>
          <w:p>
            <w:r>
              <w:rPr/>
              <w:t>ОП-06</w:t>
            </w:r>
          </w:p>
        </w:tc>
        <w:tc>
          <w:tcPr>
            <w:tcW w:type="dxa" w:w="2160"/>
          </w:tcPr>
          <w:p>
            <w:r>
              <w:rPr/>
              <w:t>1 380</w:t>
            </w:r>
          </w:p>
        </w:tc>
        <w:tc>
          <w:tcPr>
            <w:tcW w:type="dxa" w:w="2160"/>
          </w:tcPr>
          <w:p>
            <w:r>
              <w:rPr/>
              <w:t>1 400</w:t>
            </w:r>
          </w:p>
        </w:tc>
        <w:tc>
          <w:tcPr>
            <w:tcW w:type="dxa" w:w="2160"/>
          </w:tcPr>
          <w:p>
            <w:r>
              <w:rPr/>
              <w:t>1,4</w:t>
            </w:r>
          </w:p>
        </w:tc>
      </w:tr>
      <w:tr>
        <w:tc>
          <w:tcPr>
            <w:tcW w:type="dxa" w:w="2160"/>
          </w:tcPr>
          <w:p>
            <w:r>
              <w:rPr/>
              <w:t>ОП-07</w:t>
            </w:r>
          </w:p>
        </w:tc>
        <w:tc>
          <w:tcPr>
            <w:tcW w:type="dxa" w:w="2160"/>
          </w:tcPr>
          <w:p>
            <w:r>
              <w:rPr/>
              <w:t>5 185</w:t>
            </w:r>
          </w:p>
        </w:tc>
        <w:tc>
          <w:tcPr>
            <w:tcW w:type="dxa" w:w="2160"/>
          </w:tcPr>
          <w:p>
            <w:r>
              <w:rPr/>
              <w:t>5 600</w:t>
            </w:r>
          </w:p>
        </w:tc>
        <w:tc>
          <w:tcPr>
            <w:tcW w:type="dxa" w:w="2160"/>
          </w:tcPr>
          <w:p>
            <w:r>
              <w:rPr/>
              <w:t>8,0</w:t>
            </w:r>
          </w:p>
        </w:tc>
      </w:tr>
      <w:tr>
        <w:tc>
          <w:tcPr>
            <w:tcW w:type="dxa" w:w="2160"/>
          </w:tcPr>
          <w:p>
            <w:r>
              <w:rPr/>
              <w:t>ОП-08</w:t>
            </w:r>
          </w:p>
        </w:tc>
        <w:tc>
          <w:tcPr>
            <w:tcW w:type="dxa" w:w="2160"/>
          </w:tcPr>
          <w:p>
            <w:r>
              <w:rPr/>
              <w:t>305</w:t>
            </w:r>
          </w:p>
        </w:tc>
        <w:tc>
          <w:tcPr>
            <w:tcW w:type="dxa" w:w="2160"/>
          </w:tcPr>
          <w:p>
            <w:r>
              <w:rPr/>
              <w:t>310</w:t>
            </w:r>
          </w:p>
        </w:tc>
        <w:tc>
          <w:tcPr>
            <w:tcW w:type="dxa" w:w="2160"/>
          </w:tcPr>
          <w:p>
            <w:r>
              <w:rPr/>
              <w:t>1,6</w:t>
            </w:r>
          </w:p>
        </w:tc>
      </w:tr>
      <w:tr>
        <w:tc>
          <w:tcPr>
            <w:tcW w:type="dxa" w:w="2160"/>
          </w:tcPr>
          <w:p>
            <w:r>
              <w:rPr/>
              <w:t>ОП-10</w:t>
            </w:r>
          </w:p>
        </w:tc>
        <w:tc>
          <w:tcPr>
            <w:tcW w:type="dxa" w:w="2160"/>
          </w:tcPr>
          <w:p>
            <w:r>
              <w:rPr/>
              <w:t>515</w:t>
            </w:r>
          </w:p>
        </w:tc>
        <w:tc>
          <w:tcPr>
            <w:tcW w:type="dxa" w:w="2160"/>
          </w:tcPr>
          <w:p>
            <w:r>
              <w:rPr/>
              <w:t>520</w:t>
            </w:r>
          </w:p>
        </w:tc>
        <w:tc>
          <w:tcPr>
            <w:tcW w:type="dxa" w:w="2160"/>
          </w:tcPr>
          <w:p>
            <w:r>
              <w:rPr/>
              <w:t>1,0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3. 95-й перцентиль по окнам: ОП-04 и ОП-07</w:t>
      </w:r>
    </w:p>
    <w:p>
      <w:r>
        <w:rPr>
          <w:i/>
        </w:rPr>
        <w:t>Таблица 4. Утилизация против эталона, среднее за тест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Эталон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Изменение, %</w:t>
            </w:r>
          </w:p>
        </w:tc>
      </w:tr>
      <w:tr>
        <w:tc>
          <w:tcPr>
            <w:tcW w:type="dxa" w:w="2160"/>
          </w:tcPr>
          <w:p>
            <w:r>
              <w:rPr/>
              <w:t>CPU efr-api, среднее по 4 серверам, %</w:t>
            </w:r>
          </w:p>
        </w:tc>
        <w:tc>
          <w:tcPr>
            <w:tcW w:type="dxa" w:w="2160"/>
          </w:tcPr>
          <w:p>
            <w:r>
              <w:rPr/>
              <w:t>32</w:t>
            </w:r>
          </w:p>
        </w:tc>
        <w:tc>
          <w:tcPr>
            <w:tcW w:type="dxa" w:w="2160"/>
          </w:tcPr>
          <w:p>
            <w:r>
              <w:rPr/>
              <w:t>41</w:t>
            </w:r>
          </w:p>
        </w:tc>
        <w:tc>
          <w:tcPr>
            <w:tcW w:type="dxa" w:w="2160"/>
          </w:tcPr>
          <w:p>
            <w:r>
              <w:rPr/>
              <w:t>28,1</w:t>
            </w:r>
          </w:p>
        </w:tc>
      </w:tr>
      <w:tr>
        <w:tc>
          <w:tcPr>
            <w:tcW w:type="dxa" w:w="2160"/>
          </w:tcPr>
          <w:p>
            <w:r>
              <w:rPr/>
              <w:t>Память efr-api, среднее по 4 серверам, %</w:t>
            </w:r>
          </w:p>
        </w:tc>
        <w:tc>
          <w:tcPr>
            <w:tcW w:type="dxa" w:w="2160"/>
          </w:tcPr>
          <w:p>
            <w:r>
              <w:rPr/>
              <w:t>57</w:t>
            </w:r>
          </w:p>
        </w:tc>
        <w:tc>
          <w:tcPr>
            <w:tcW w:type="dxa" w:w="2160"/>
          </w:tcPr>
          <w:p>
            <w:r>
              <w:rPr/>
              <w:t>59</w:t>
            </w:r>
          </w:p>
        </w:tc>
        <w:tc>
          <w:tcPr>
            <w:tcW w:type="dxa" w:w="2160"/>
          </w:tcPr>
          <w:p>
            <w:r>
              <w:rPr/>
              <w:t>3,5</w:t>
            </w:r>
          </w:p>
        </w:tc>
      </w:tr>
      <w:tr>
        <w:tc>
          <w:tcPr>
            <w:tcW w:type="dxa" w:w="2160"/>
          </w:tcPr>
          <w:p>
            <w:r>
              <w:rPr/>
              <w:t>CPU efr-cft-adapter, %</w:t>
            </w:r>
          </w:p>
        </w:tc>
        <w:tc>
          <w:tcPr>
            <w:tcW w:type="dxa" w:w="2160"/>
          </w:tcPr>
          <w:p>
            <w:r>
              <w:rPr/>
              <w:t>15</w:t>
            </w:r>
          </w:p>
        </w:tc>
        <w:tc>
          <w:tcPr>
            <w:tcW w:type="dxa" w:w="2160"/>
          </w:tcPr>
          <w:p>
            <w:r>
              <w:rPr/>
              <w:t>15</w:t>
            </w:r>
          </w:p>
        </w:tc>
        <w:tc>
          <w:tcPr>
            <w:tcW w:type="dxa" w:w="2160"/>
          </w:tcPr>
          <w:p>
            <w:r>
              <w:rPr/>
              <w:t>0,0</w:t>
            </w:r>
          </w:p>
        </w:tc>
      </w:tr>
      <w:tr>
        <w:tc>
          <w:tcPr>
            <w:tcW w:type="dxa" w:w="2160"/>
          </w:tcPr>
          <w:p>
            <w:r>
              <w:rPr/>
              <w:t>CPU БД, %</w:t>
            </w:r>
          </w:p>
        </w:tc>
        <w:tc>
          <w:tcPr>
            <w:tcW w:type="dxa" w:w="2160"/>
          </w:tcPr>
          <w:p>
            <w:r>
              <w:rPr/>
              <w:t>30</w:t>
            </w:r>
          </w:p>
        </w:tc>
        <w:tc>
          <w:tcPr>
            <w:tcW w:type="dxa" w:w="2160"/>
          </w:tcPr>
          <w:p>
            <w:r>
              <w:rPr/>
              <w:t>31</w:t>
            </w:r>
          </w:p>
        </w:tc>
        <w:tc>
          <w:tcPr>
            <w:tcW w:type="dxa" w:w="2160"/>
          </w:tcPr>
          <w:p>
            <w:r>
              <w:rPr/>
              <w:t>3,3</w:t>
            </w:r>
          </w:p>
        </w:tc>
      </w:tr>
      <w:tr>
        <w:tc>
          <w:tcPr>
            <w:tcW w:type="dxa" w:w="2160"/>
          </w:tcPr>
          <w:p>
            <w:r>
              <w:rPr/>
              <w:t>Память БД, %</w:t>
            </w:r>
          </w:p>
        </w:tc>
        <w:tc>
          <w:tcPr>
            <w:tcW w:type="dxa" w:w="2160"/>
          </w:tcPr>
          <w:p>
            <w:r>
              <w:rPr/>
              <w:t>71</w:t>
            </w:r>
          </w:p>
        </w:tc>
        <w:tc>
          <w:tcPr>
            <w:tcW w:type="dxa" w:w="2160"/>
          </w:tcPr>
          <w:p>
            <w:r>
              <w:rPr/>
              <w:t>72</w:t>
            </w:r>
          </w:p>
        </w:tc>
        <w:tc>
          <w:tcPr>
            <w:tcW w:type="dxa" w:w="2160"/>
          </w:tcPr>
          <w:p>
            <w:r>
              <w:rPr/>
              <w:t>1,4</w:t>
            </w:r>
          </w:p>
        </w:tc>
      </w:tr>
      <w:tr>
        <w:tc>
          <w:tcPr>
            <w:tcW w:type="dxa" w:w="2160"/>
          </w:tcPr>
          <w:p>
            <w:r>
              <w:rPr/>
              <w:t>Диск БД, утилизация %</w:t>
            </w:r>
          </w:p>
        </w:tc>
        <w:tc>
          <w:tcPr>
            <w:tcW w:type="dxa" w:w="2160"/>
          </w:tcPr>
          <w:p>
            <w:r>
              <w:rPr/>
              <w:t>20</w:t>
            </w:r>
          </w:p>
        </w:tc>
        <w:tc>
          <w:tcPr>
            <w:tcW w:type="dxa" w:w="2160"/>
          </w:tcPr>
          <w:p>
            <w:r>
              <w:rPr/>
              <w:t>21</w:t>
            </w:r>
          </w:p>
        </w:tc>
        <w:tc>
          <w:tcPr>
            <w:tcW w:type="dxa" w:w="2160"/>
          </w:tcPr>
          <w:p>
            <w:r>
              <w:rPr/>
              <w:t>5,0</w:t>
            </w:r>
          </w:p>
        </w:tc>
      </w:tr>
      <w:tr>
        <w:tc>
          <w:tcPr>
            <w:tcW w:type="dxa" w:w="2160"/>
          </w:tcPr>
          <w:p>
            <w:r>
              <w:rPr/>
              <w:t>CPU efr-nt-gen01, %</w:t>
            </w:r>
          </w:p>
        </w:tc>
        <w:tc>
          <w:tcPr>
            <w:tcW w:type="dxa" w:w="2160"/>
          </w:tcPr>
          <w:p>
            <w:r>
              <w:rPr/>
              <w:t>46</w:t>
            </w:r>
          </w:p>
        </w:tc>
        <w:tc>
          <w:tcPr>
            <w:tcW w:type="dxa" w:w="2160"/>
          </w:tcPr>
          <w:p>
            <w:r>
              <w:rPr/>
              <w:t>47</w:t>
            </w:r>
          </w:p>
        </w:tc>
        <w:tc>
          <w:tcPr>
            <w:tcW w:type="dxa" w:w="2160"/>
          </w:tcPr>
          <w:p>
            <w:r>
              <w:rPr/>
              <w:t>2,2</w:t>
            </w:r>
          </w:p>
        </w:tc>
      </w:tr>
      <w:tr>
        <w:tc>
          <w:tcPr>
            <w:tcW w:type="dxa" w:w="2160"/>
          </w:tcPr>
          <w:p>
            <w:r>
              <w:rPr/>
              <w:t>CPU efr-nt-gen02, %</w:t>
            </w:r>
          </w:p>
        </w:tc>
        <w:tc>
          <w:tcPr>
            <w:tcW w:type="dxa" w:w="2160"/>
          </w:tcPr>
          <w:p>
            <w:r>
              <w:rPr/>
              <w:t>44</w:t>
            </w:r>
          </w:p>
        </w:tc>
        <w:tc>
          <w:tcPr>
            <w:tcW w:type="dxa" w:w="2160"/>
          </w:tcPr>
          <w:p>
            <w:r>
              <w:rPr/>
              <w:t>45</w:t>
            </w:r>
          </w:p>
        </w:tc>
        <w:tc>
          <w:tcPr>
            <w:tcW w:type="dxa" w:w="2160"/>
          </w:tcPr>
          <w:p>
            <w:r>
              <w:rPr/>
              <w:t>2,3</w:t>
            </w:r>
          </w:p>
        </w:tc>
      </w:tr>
    </w:tbl>
    <w:p/>
    <w:p>
      <w:r>
        <w:rPr>
          <w:b/>
        </w:rPr>
        <w:t>Вывод.</w:t>
      </w:r>
      <w:r>
        <w:rPr/>
        <w:t xml:space="preserve"> Все операции укладываются в пороги p95 методики, доля ошибок не выше 0,05 %. Время операций выросло против эталона на 1–14 %, все значения ниже порогов, поэтому деградации нет. Утилизация серверов на уровне эталона.</w:t>
      </w:r>
    </w:p>
    <w:p>
      <w:pPr>
        <w:pStyle w:val="Heading2"/>
      </w:pPr>
      <w:r>
        <w:rPr/>
        <w:t>13. Приложения</w:t>
      </w:r>
    </w:p>
    <w:p>
      <w:pPr>
        <w:pStyle w:val="ListBullet"/>
      </w:pPr>
      <w:r>
        <w:rPr/>
        <w:t>Скриншоты дашбордов «ЕФР НТ — JMeter», «ЕФР НТ — efr-api», «ЕФР НТ — серверы».</w:t>
      </w:r>
    </w:p>
    <w:p>
      <w:pPr>
        <w:pStyle w:val="ListBullet"/>
      </w:pPr>
      <w:r>
        <w:rPr/>
        <w:t>Отчёт JMeter за 22:10–23:10.</w:t>
      </w:r>
    </w:p>
    <w:p>
      <w:pPr>
        <w:pStyle w:val="ListBullet"/>
      </w:pPr>
      <w:r>
        <w:rPr/>
        <w:t>Отчёт PWR за 22:10–23:10.</w:t>
      </w:r>
    </w:p>
    <w:p>
      <w:pPr>
        <w:pStyle w:val="ListBullet"/>
      </w:pPr>
      <w:r>
        <w:rPr/>
        <w:t>Логи efr-api и БД за 22:10–23:10.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нагрузочного тестирования системы ЕФР релиза 2026.11 (BIQ-91740)</dc:title>
  <dc:subject/>
  <dc:creator>ЦК 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9f192dfc47eb5a49</dc:identifier>
</cp:coreProperties>
</file>