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9755" w14:textId="57188546" w:rsidR="00AF13BE" w:rsidRDefault="00AF13BE">
      <w:r>
        <w:t>These are some notes on scoping out a milestone covering the full user story of taking an imported tabular data set and using it to instantiate a Recharts chart through a UI interface.</w:t>
      </w:r>
    </w:p>
    <w:p w14:paraId="220CA3CF" w14:textId="77777777" w:rsidR="00AF13BE" w:rsidRDefault="00AF13BE"/>
    <w:p w14:paraId="2605C13A" w14:textId="3F3FFD7D" w:rsidR="00AF13BE" w:rsidRDefault="00AF13BE">
      <w:pPr>
        <w:rPr>
          <w:b/>
          <w:bCs/>
        </w:rPr>
      </w:pPr>
      <w:r>
        <w:rPr>
          <w:b/>
          <w:bCs/>
        </w:rPr>
        <w:t>Two global first-class objects to be contained within a given interactive document</w:t>
      </w:r>
    </w:p>
    <w:p w14:paraId="274B553E" w14:textId="7BE5AC3C" w:rsidR="00AF13BE" w:rsidRPr="00AF13BE" w:rsidRDefault="00AF13BE" w:rsidP="00AF13BE">
      <w:pPr>
        <w:pStyle w:val="ListParagraph"/>
        <w:numPr>
          <w:ilvl w:val="0"/>
          <w:numId w:val="1"/>
        </w:numPr>
      </w:pPr>
      <w:r>
        <w:t xml:space="preserve">**Data series**: </w:t>
      </w:r>
      <w:r w:rsidRPr="00AF13BE">
        <w:t>Series assets are arrays or 1D vectors that can either be tied to 1) a data file import, 2) determined by a calculation (Excel style formula derived from other fields or hardcoded math) or 3) entirely entered manually</w:t>
      </w:r>
    </w:p>
    <w:p w14:paraId="1E7011F1" w14:textId="77777777" w:rsidR="00AF13BE" w:rsidRDefault="00AF13BE" w:rsidP="00AF13BE">
      <w:pPr>
        <w:pStyle w:val="ListParagraph"/>
        <w:numPr>
          <w:ilvl w:val="1"/>
          <w:numId w:val="1"/>
        </w:numPr>
      </w:pPr>
      <w:r w:rsidRPr="00AF13BE">
        <w:t>In interfaces where you wish to populate a chart, the user will have access to list of named series in a tabular layout like that shown on the right</w:t>
      </w:r>
    </w:p>
    <w:p w14:paraId="78735125" w14:textId="23E548DB" w:rsidR="00AF13BE" w:rsidRDefault="00AF13BE" w:rsidP="00AF13BE">
      <w:pPr>
        <w:pStyle w:val="ListParagraph"/>
        <w:numPr>
          <w:ilvl w:val="1"/>
          <w:numId w:val="1"/>
        </w:numPr>
      </w:pPr>
      <w:r>
        <w:t>Provenance: a) external file or b) user-created</w:t>
      </w:r>
    </w:p>
    <w:p w14:paraId="3069BB76" w14:textId="77777777" w:rsidR="00AF13BE" w:rsidRDefault="00AF13BE" w:rsidP="00AF13BE">
      <w:pPr>
        <w:pStyle w:val="ListParagraph"/>
        <w:numPr>
          <w:ilvl w:val="1"/>
          <w:numId w:val="1"/>
        </w:numPr>
      </w:pPr>
      <w:r>
        <w:t xml:space="preserve">Data type: </w:t>
      </w:r>
    </w:p>
    <w:p w14:paraId="0F903F3B" w14:textId="75C93FEE" w:rsidR="00AF13BE" w:rsidRDefault="00AF13BE" w:rsidP="00AF13BE">
      <w:pPr>
        <w:pStyle w:val="ListParagraph"/>
        <w:numPr>
          <w:ilvl w:val="2"/>
          <w:numId w:val="1"/>
        </w:numPr>
      </w:pPr>
      <w:r>
        <w:t xml:space="preserve">a) </w:t>
      </w:r>
      <w:r w:rsidRPr="00AF13BE">
        <w:rPr>
          <w:b/>
          <w:bCs/>
        </w:rPr>
        <w:t>Imported</w:t>
      </w:r>
      <w:r w:rsidRPr="00AF13BE">
        <w:t xml:space="preserve"> – </w:t>
      </w:r>
      <w:r>
        <w:t xml:space="preserve">data is </w:t>
      </w:r>
      <w:r w:rsidRPr="00AF13BE">
        <w:t xml:space="preserve">tied to </w:t>
      </w:r>
      <w:r>
        <w:t xml:space="preserve">an external </w:t>
      </w:r>
      <w:r w:rsidRPr="00AF13BE">
        <w:t>file and will update if user reimports file with same header &amp; different values – cannot be edited without freezing/materializing</w:t>
      </w:r>
    </w:p>
    <w:p w14:paraId="2BD6781A" w14:textId="53C1A96A" w:rsidR="00AF13BE" w:rsidRPr="00AF13BE" w:rsidRDefault="00AF13BE" w:rsidP="00AF13BE">
      <w:pPr>
        <w:pStyle w:val="ListParagraph"/>
        <w:numPr>
          <w:ilvl w:val="2"/>
          <w:numId w:val="1"/>
        </w:numPr>
      </w:pPr>
      <w:r>
        <w:t xml:space="preserve">b) </w:t>
      </w:r>
      <w:r w:rsidRPr="00AF13BE">
        <w:rPr>
          <w:b/>
          <w:bCs/>
        </w:rPr>
        <w:t>Live Linked</w:t>
      </w:r>
      <w:r w:rsidRPr="00AF13BE">
        <w:t xml:space="preserve"> – editable as a UI or excel formula</w:t>
      </w:r>
      <w:r>
        <w:t>-style text editor where other data series can be @ referenced and are represented in square brackets [Salary Local Currency]</w:t>
      </w:r>
    </w:p>
    <w:p w14:paraId="6AF74A5C" w14:textId="1851B948" w:rsidR="00AF13BE" w:rsidRDefault="00AF13BE" w:rsidP="00AF13BE">
      <w:pPr>
        <w:pStyle w:val="ListParagraph"/>
        <w:numPr>
          <w:ilvl w:val="2"/>
          <w:numId w:val="1"/>
        </w:numPr>
      </w:pPr>
      <w:r w:rsidRPr="00AF13BE">
        <w:rPr>
          <w:b/>
          <w:bCs/>
        </w:rPr>
        <w:t>Detached/Manual</w:t>
      </w:r>
      <w:r w:rsidRPr="00AF13BE">
        <w:t xml:space="preserve"> – raw editable values</w:t>
      </w:r>
      <w:r>
        <w:t xml:space="preserve"> that will not change unless the user manually changes them</w:t>
      </w:r>
    </w:p>
    <w:p w14:paraId="1B3EAF52" w14:textId="4CB691F4" w:rsidR="00036BC4" w:rsidRDefault="00036BC4" w:rsidP="00036BC4">
      <w:pPr>
        <w:pStyle w:val="ListParagraph"/>
        <w:numPr>
          <w:ilvl w:val="1"/>
          <w:numId w:val="1"/>
        </w:numPr>
      </w:pPr>
      <w:r w:rsidRPr="00036BC4">
        <w:rPr>
          <w:b/>
          <w:bCs/>
        </w:rPr>
        <w:t>Is Index</w:t>
      </w:r>
      <w:r>
        <w:t xml:space="preserve"> property:</w:t>
      </w:r>
    </w:p>
    <w:p w14:paraId="03DD8AC0" w14:textId="0E1A582C" w:rsidR="00036BC4" w:rsidRDefault="00036BC4" w:rsidP="00036BC4">
      <w:pPr>
        <w:pStyle w:val="ListParagraph"/>
        <w:numPr>
          <w:ilvl w:val="2"/>
          <w:numId w:val="1"/>
        </w:numPr>
      </w:pPr>
      <w:r>
        <w:t xml:space="preserve">A </w:t>
      </w:r>
      <w:proofErr w:type="spellStart"/>
      <w:r>
        <w:t>boolean</w:t>
      </w:r>
      <w:proofErr w:type="spellEnd"/>
      <w:r>
        <w:t xml:space="preserve"> property on a Live Linked data series.  This is a special kind of series that is intended to carry unique values of another series.  This object holds a reference to another data series and an order.  These data series have implications for the formula writer.  For instance, if I want a series that is the median </w:t>
      </w:r>
      <w:r w:rsidR="004E1E63">
        <w:t>`Salary`</w:t>
      </w:r>
      <w:r>
        <w:t xml:space="preserve"> of each </w:t>
      </w:r>
      <w:r w:rsidR="004E1E63">
        <w:t>`Job Family` and I have an index field called `</w:t>
      </w:r>
      <w:proofErr w:type="spellStart"/>
      <w:proofErr w:type="gramStart"/>
      <w:r w:rsidR="004E1E63">
        <w:t>idx.Job</w:t>
      </w:r>
      <w:proofErr w:type="spellEnd"/>
      <w:proofErr w:type="gramEnd"/>
      <w:r w:rsidR="004E1E63">
        <w:t xml:space="preserve"> Family`, then the formula would be `=MEDIAN_</w:t>
      </w:r>
      <w:proofErr w:type="gramStart"/>
      <w:r w:rsidR="004E1E63">
        <w:t>BY(</w:t>
      </w:r>
      <w:proofErr w:type="gramEnd"/>
      <w:r w:rsidR="004E1E63">
        <w:t xml:space="preserve">Salary, </w:t>
      </w:r>
      <w:proofErr w:type="spellStart"/>
      <w:proofErr w:type="gramStart"/>
      <w:r w:rsidR="004E1E63">
        <w:t>idx.Job</w:t>
      </w:r>
      <w:proofErr w:type="gramEnd"/>
      <w:r w:rsidR="004E1E63">
        <w:t>_</w:t>
      </w:r>
      <w:proofErr w:type="gramStart"/>
      <w:r w:rsidR="004E1E63">
        <w:t>Family</w:t>
      </w:r>
      <w:proofErr w:type="spellEnd"/>
      <w:r w:rsidR="004E1E63">
        <w:t>)`</w:t>
      </w:r>
      <w:proofErr w:type="gramEnd"/>
    </w:p>
    <w:p w14:paraId="680B53B5" w14:textId="3C6B0312" w:rsidR="00AF13BE" w:rsidRDefault="00AF13BE" w:rsidP="00AF13BE">
      <w:pPr>
        <w:pStyle w:val="ListParagraph"/>
        <w:numPr>
          <w:ilvl w:val="0"/>
          <w:numId w:val="1"/>
        </w:numPr>
      </w:pPr>
      <w:r>
        <w:t xml:space="preserve">**Chart**: </w:t>
      </w:r>
    </w:p>
    <w:p w14:paraId="6D5784D3" w14:textId="77777777" w:rsidR="00AF13BE" w:rsidRPr="00AF13BE" w:rsidRDefault="00AF13BE" w:rsidP="00AF13BE">
      <w:pPr>
        <w:pStyle w:val="ListParagraph"/>
        <w:numPr>
          <w:ilvl w:val="1"/>
          <w:numId w:val="1"/>
        </w:numPr>
      </w:pPr>
      <w:r w:rsidRPr="00AF13BE">
        <w:t>Charts are global assets</w:t>
      </w:r>
    </w:p>
    <w:p w14:paraId="518F7B07" w14:textId="77777777" w:rsidR="00AF13BE" w:rsidRPr="00AF13BE" w:rsidRDefault="00AF13BE" w:rsidP="00AF13BE">
      <w:pPr>
        <w:pStyle w:val="ListParagraph"/>
        <w:numPr>
          <w:ilvl w:val="1"/>
          <w:numId w:val="1"/>
        </w:numPr>
      </w:pPr>
      <w:r w:rsidRPr="00AF13BE">
        <w:t>They can occur on multiple slides</w:t>
      </w:r>
    </w:p>
    <w:p w14:paraId="086F966F" w14:textId="77777777" w:rsidR="00AF13BE" w:rsidRPr="00AF13BE" w:rsidRDefault="00AF13BE" w:rsidP="00AF13BE">
      <w:pPr>
        <w:pStyle w:val="ListParagraph"/>
        <w:numPr>
          <w:ilvl w:val="1"/>
          <w:numId w:val="1"/>
        </w:numPr>
      </w:pPr>
      <w:r w:rsidRPr="00AF13BE">
        <w:t>From an “Edit slide view” the user can drop a created chart or open the UI to create a new chart from scratch</w:t>
      </w:r>
    </w:p>
    <w:p w14:paraId="3BEAE077" w14:textId="77777777" w:rsidR="00AF13BE" w:rsidRPr="00AF13BE" w:rsidRDefault="00AF13BE" w:rsidP="00AF13BE">
      <w:pPr>
        <w:pStyle w:val="ListParagraph"/>
        <w:numPr>
          <w:ilvl w:val="1"/>
          <w:numId w:val="1"/>
        </w:numPr>
      </w:pPr>
      <w:r w:rsidRPr="00AF13BE">
        <w:t>The list of charts will show (chart type, global chart name, whether any of the populated data series are themselves live linked (link vs. manual icon), and the instantiation count in the live document)</w:t>
      </w:r>
    </w:p>
    <w:p w14:paraId="6A390F44" w14:textId="1580F7CC" w:rsidR="00AF13BE" w:rsidRDefault="00AF13BE" w:rsidP="00AF13BE">
      <w:r>
        <w:rPr>
          <w:b/>
          <w:bCs/>
        </w:rPr>
        <w:t xml:space="preserve">UI </w:t>
      </w:r>
      <w:r w:rsidR="004C1EE7">
        <w:rPr>
          <w:b/>
          <w:bCs/>
        </w:rPr>
        <w:t>Overview</w:t>
      </w:r>
    </w:p>
    <w:p w14:paraId="4EBA43FF" w14:textId="3EEEEAD5" w:rsidR="00AF13BE" w:rsidRDefault="00AF13BE" w:rsidP="00AF13BE">
      <w:pPr>
        <w:pStyle w:val="ListParagraph"/>
        <w:numPr>
          <w:ilvl w:val="0"/>
          <w:numId w:val="2"/>
        </w:numPr>
      </w:pPr>
      <w:r>
        <w:lastRenderedPageBreak/>
        <w:t xml:space="preserve">The authorship experience has two main modes: 1) </w:t>
      </w:r>
      <w:r w:rsidRPr="00AF13BE">
        <w:rPr>
          <w:b/>
          <w:bCs/>
        </w:rPr>
        <w:t>Data Model</w:t>
      </w:r>
      <w:r>
        <w:t xml:space="preserve">: which can be thought of as an experience that combines aspects of </w:t>
      </w:r>
      <w:proofErr w:type="spellStart"/>
      <w:r>
        <w:t>PowerBI</w:t>
      </w:r>
      <w:proofErr w:type="spellEnd"/>
      <w:r>
        <w:t xml:space="preserve"> semantic models and Excel, and 2)</w:t>
      </w:r>
      <w:r>
        <w:rPr>
          <w:b/>
          <w:bCs/>
        </w:rPr>
        <w:t xml:space="preserve"> </w:t>
      </w:r>
      <w:r w:rsidR="00036BC4">
        <w:rPr>
          <w:b/>
          <w:bCs/>
        </w:rPr>
        <w:t>Living Document</w:t>
      </w:r>
      <w:r>
        <w:t xml:space="preserve">: which can be thought of as a lightweight </w:t>
      </w:r>
      <w:proofErr w:type="spellStart"/>
      <w:r>
        <w:t>powerpoint</w:t>
      </w:r>
      <w:proofErr w:type="spellEnd"/>
      <w:r>
        <w:t xml:space="preserve"> clone with WYSIWYG editor</w:t>
      </w:r>
    </w:p>
    <w:p w14:paraId="1269D4B9" w14:textId="11856269" w:rsidR="00AF13BE" w:rsidRDefault="00AF13BE" w:rsidP="00AF13BE">
      <w:pPr>
        <w:pStyle w:val="ListParagraph"/>
        <w:numPr>
          <w:ilvl w:val="0"/>
          <w:numId w:val="2"/>
        </w:numPr>
      </w:pPr>
      <w:r>
        <w:t>The purpose of the Data model is to manipulate and create data series and to build charts</w:t>
      </w:r>
    </w:p>
    <w:p w14:paraId="786E7826" w14:textId="3C2A3C59" w:rsidR="00AF13BE" w:rsidRDefault="00AF13BE" w:rsidP="00AF13BE">
      <w:pPr>
        <w:pStyle w:val="ListParagraph"/>
        <w:numPr>
          <w:ilvl w:val="0"/>
          <w:numId w:val="2"/>
        </w:numPr>
      </w:pPr>
      <w:r>
        <w:t xml:space="preserve">The purpose of the </w:t>
      </w:r>
      <w:r w:rsidR="00036BC4">
        <w:rPr>
          <w:b/>
          <w:bCs/>
        </w:rPr>
        <w:t>Living Document</w:t>
      </w:r>
      <w:r w:rsidR="00036BC4">
        <w:t xml:space="preserve"> module is to review content and manually enter text </w:t>
      </w:r>
    </w:p>
    <w:p w14:paraId="04C785B2" w14:textId="1117B61A" w:rsidR="00036BC4" w:rsidRDefault="00BD21BA" w:rsidP="004C1EE7">
      <w:pPr>
        <w:ind w:left="360"/>
        <w:rPr>
          <w:b/>
          <w:bCs/>
        </w:rPr>
      </w:pPr>
      <w:r>
        <w:rPr>
          <w:b/>
          <w:bCs/>
        </w:rPr>
        <w:t>UI - Data Model</w:t>
      </w:r>
    </w:p>
    <w:p w14:paraId="0B0FB27F" w14:textId="6044B46F" w:rsidR="000A2510" w:rsidRDefault="000A2510" w:rsidP="000A2510">
      <w:pPr>
        <w:pStyle w:val="ListParagraph"/>
        <w:numPr>
          <w:ilvl w:val="0"/>
          <w:numId w:val="3"/>
        </w:numPr>
      </w:pPr>
      <w:r>
        <w:t>Data series view</w:t>
      </w:r>
    </w:p>
    <w:p w14:paraId="63E9C552" w14:textId="63E9D4D6" w:rsidR="00A472E4" w:rsidRDefault="000A2510" w:rsidP="000A2510">
      <w:pPr>
        <w:pStyle w:val="ListParagraph"/>
        <w:numPr>
          <w:ilvl w:val="1"/>
          <w:numId w:val="3"/>
        </w:numPr>
      </w:pPr>
      <w:r>
        <w:t xml:space="preserve">A tabular view of </w:t>
      </w:r>
      <w:r w:rsidR="00A472E4">
        <w:t xml:space="preserve">the document’s </w:t>
      </w:r>
      <w:r>
        <w:t xml:space="preserve">globally available data series.  </w:t>
      </w:r>
      <w:r w:rsidR="00A472E4">
        <w:t>Columns s</w:t>
      </w:r>
      <w:r>
        <w:t>hould include</w:t>
      </w:r>
    </w:p>
    <w:p w14:paraId="705F98EB" w14:textId="53C2BB7C" w:rsidR="000A2510" w:rsidRDefault="00A472E4" w:rsidP="00A472E4">
      <w:pPr>
        <w:pStyle w:val="ListParagraph"/>
        <w:numPr>
          <w:ilvl w:val="2"/>
          <w:numId w:val="3"/>
        </w:numPr>
      </w:pPr>
      <w:r>
        <w:t xml:space="preserve">An </w:t>
      </w:r>
      <w:r w:rsidR="000A2510">
        <w:t>icon for data type (numeric vs. text)</w:t>
      </w:r>
      <w:r>
        <w:t xml:space="preserve">, an </w:t>
      </w:r>
    </w:p>
    <w:p w14:paraId="2D5499F7" w14:textId="0FA3175C" w:rsidR="00A472E4" w:rsidRDefault="00A472E4" w:rsidP="00A472E4">
      <w:pPr>
        <w:pStyle w:val="ListParagraph"/>
        <w:numPr>
          <w:ilvl w:val="2"/>
          <w:numId w:val="3"/>
        </w:numPr>
      </w:pPr>
      <w:r>
        <w:t>The series name</w:t>
      </w:r>
    </w:p>
    <w:p w14:paraId="3A1905E9" w14:textId="7B024458" w:rsidR="00A472E4" w:rsidRDefault="00A472E4" w:rsidP="00A472E4">
      <w:pPr>
        <w:pStyle w:val="ListParagraph"/>
        <w:numPr>
          <w:ilvl w:val="2"/>
          <w:numId w:val="3"/>
        </w:numPr>
      </w:pPr>
      <w:r>
        <w:t>The series length (grain)</w:t>
      </w:r>
    </w:p>
    <w:p w14:paraId="53E03BA9" w14:textId="69309CB2" w:rsidR="00A472E4" w:rsidRDefault="00A472E4" w:rsidP="00A472E4">
      <w:pPr>
        <w:pStyle w:val="ListParagraph"/>
        <w:numPr>
          <w:ilvl w:val="2"/>
          <w:numId w:val="3"/>
        </w:numPr>
      </w:pPr>
      <w:r>
        <w:t>An icon signaling the 3-fold data type (import, live linked, manual)</w:t>
      </w:r>
    </w:p>
    <w:p w14:paraId="35124C66" w14:textId="60AD589B" w:rsidR="00A472E4" w:rsidRDefault="00A472E4" w:rsidP="00A472E4">
      <w:pPr>
        <w:pStyle w:val="ListParagraph"/>
        <w:numPr>
          <w:ilvl w:val="2"/>
          <w:numId w:val="3"/>
        </w:numPr>
      </w:pPr>
      <w:r>
        <w:t xml:space="preserve">An icon signaling series </w:t>
      </w:r>
      <w:r w:rsidRPr="00A472E4">
        <w:rPr>
          <w:b/>
          <w:bCs/>
        </w:rPr>
        <w:t>role</w:t>
      </w:r>
      <w:r>
        <w:t xml:space="preserve"> (for now, the only defined role is index, so imagine a stylized lowercase </w:t>
      </w:r>
      <w:proofErr w:type="spellStart"/>
      <w:r>
        <w:t>i</w:t>
      </w:r>
      <w:proofErr w:type="spellEnd"/>
      <w:r>
        <w:t>; but I can imagine other roles in the future)</w:t>
      </w:r>
    </w:p>
    <w:p w14:paraId="5ED88136" w14:textId="49E2A0C1" w:rsidR="00A472E4" w:rsidRDefault="00A472E4" w:rsidP="00A472E4">
      <w:pPr>
        <w:pStyle w:val="ListParagraph"/>
        <w:numPr>
          <w:ilvl w:val="1"/>
          <w:numId w:val="3"/>
        </w:numPr>
      </w:pPr>
      <w:r>
        <w:t>A prominent “+” button to create a new series</w:t>
      </w:r>
    </w:p>
    <w:p w14:paraId="5DC2E94C" w14:textId="63DAB727" w:rsidR="00A472E4" w:rsidRDefault="00A472E4" w:rsidP="00A472E4">
      <w:pPr>
        <w:pStyle w:val="ListParagraph"/>
        <w:numPr>
          <w:ilvl w:val="0"/>
          <w:numId w:val="3"/>
        </w:numPr>
      </w:pPr>
      <w:r>
        <w:t>Chart view</w:t>
      </w:r>
    </w:p>
    <w:p w14:paraId="00B964FB" w14:textId="6C1A221C" w:rsidR="00A472E4" w:rsidRDefault="00A472E4" w:rsidP="00A472E4">
      <w:pPr>
        <w:pStyle w:val="ListParagraph"/>
        <w:numPr>
          <w:ilvl w:val="1"/>
          <w:numId w:val="3"/>
        </w:numPr>
      </w:pPr>
      <w:r>
        <w:t xml:space="preserve">A tabular view of the document’s globally available </w:t>
      </w:r>
      <w:r>
        <w:t>chart</w:t>
      </w:r>
      <w:r>
        <w:t>.  Columns should include</w:t>
      </w:r>
    </w:p>
    <w:p w14:paraId="2991998F" w14:textId="4B9204D7" w:rsidR="00A472E4" w:rsidRDefault="00A472E4" w:rsidP="00A472E4">
      <w:pPr>
        <w:pStyle w:val="ListParagraph"/>
        <w:numPr>
          <w:ilvl w:val="2"/>
          <w:numId w:val="3"/>
        </w:numPr>
      </w:pPr>
      <w:r>
        <w:t>An Icon for the chart type</w:t>
      </w:r>
    </w:p>
    <w:p w14:paraId="45739C07" w14:textId="00ED40F2" w:rsidR="00A472E4" w:rsidRDefault="00C311E4" w:rsidP="00A472E4">
      <w:pPr>
        <w:rPr>
          <w:b/>
          <w:bCs/>
        </w:rPr>
      </w:pPr>
      <w:r>
        <w:rPr>
          <w:b/>
          <w:bCs/>
        </w:rPr>
        <w:t>User stories</w:t>
      </w:r>
    </w:p>
    <w:p w14:paraId="6541900A" w14:textId="7973B02D" w:rsidR="00C311E4" w:rsidRDefault="002456E1" w:rsidP="00C311E4">
      <w:pPr>
        <w:pStyle w:val="ListParagraph"/>
        <w:numPr>
          <w:ilvl w:val="0"/>
          <w:numId w:val="5"/>
        </w:numPr>
      </w:pPr>
      <w:r>
        <w:t>Create new data series</w:t>
      </w:r>
    </w:p>
    <w:p w14:paraId="732A95B2" w14:textId="4254CC29" w:rsidR="002456E1" w:rsidRDefault="002456E1" w:rsidP="002456E1">
      <w:pPr>
        <w:pStyle w:val="ListParagraph"/>
        <w:numPr>
          <w:ilvl w:val="1"/>
          <w:numId w:val="5"/>
        </w:numPr>
      </w:pPr>
      <w:r>
        <w:t>Within the data model view, user kicks off data series wizard style progressive framework that prompts for (enter data manually, write a formula, create an index out of another series)</w:t>
      </w:r>
    </w:p>
    <w:p w14:paraId="246C818F" w14:textId="6525B39D" w:rsidR="002456E1" w:rsidRDefault="002456E1" w:rsidP="002456E1">
      <w:pPr>
        <w:pStyle w:val="ListParagraph"/>
        <w:numPr>
          <w:ilvl w:val="1"/>
          <w:numId w:val="5"/>
        </w:numPr>
      </w:pPr>
      <w:r>
        <w:t>For enter data manually, provide a spreadsheet like interface with one column where the top value is the series name</w:t>
      </w:r>
    </w:p>
    <w:p w14:paraId="2CB5F368" w14:textId="5E7FAE90" w:rsidR="002456E1" w:rsidRDefault="002456E1" w:rsidP="002456E1">
      <w:pPr>
        <w:pStyle w:val="ListParagraph"/>
        <w:numPr>
          <w:ilvl w:val="1"/>
          <w:numId w:val="5"/>
        </w:numPr>
      </w:pPr>
      <w:r>
        <w:t>After completing the series it’s globally available in the list</w:t>
      </w:r>
    </w:p>
    <w:p w14:paraId="0F7EFFE8" w14:textId="4A14494C" w:rsidR="00A86024" w:rsidRDefault="00A86024" w:rsidP="002456E1">
      <w:pPr>
        <w:pStyle w:val="ListParagraph"/>
        <w:numPr>
          <w:ilvl w:val="0"/>
          <w:numId w:val="5"/>
        </w:numPr>
      </w:pPr>
      <w:r>
        <w:t>Formula writer</w:t>
      </w:r>
    </w:p>
    <w:p w14:paraId="1FF7F728" w14:textId="76BD8890" w:rsidR="00A86024" w:rsidRDefault="00A86024" w:rsidP="00A86024">
      <w:pPr>
        <w:pStyle w:val="ListParagraph"/>
        <w:numPr>
          <w:ilvl w:val="1"/>
          <w:numId w:val="5"/>
        </w:numPr>
      </w:pPr>
      <w:r>
        <w:t xml:space="preserve">A workspace pane where the user has a </w:t>
      </w:r>
      <w:proofErr w:type="spellStart"/>
      <w:r>
        <w:t>textarea</w:t>
      </w:r>
      <w:proofErr w:type="spellEnd"/>
      <w:r>
        <w:t xml:space="preserve"> to enter in business logic, similar to excel.  Have dynamic control of whitespace to enforce software </w:t>
      </w:r>
      <w:r>
        <w:lastRenderedPageBreak/>
        <w:t xml:space="preserve">engineering style “open </w:t>
      </w:r>
      <w:proofErr w:type="spellStart"/>
      <w:r>
        <w:t>paren</w:t>
      </w:r>
      <w:proofErr w:type="spellEnd"/>
      <w:r>
        <w:t xml:space="preserve"> signals new line” and “indented multi line parameters” patterns.</w:t>
      </w:r>
    </w:p>
    <w:p w14:paraId="37171A30" w14:textId="062DC1A3" w:rsidR="00A86024" w:rsidRDefault="00A86024" w:rsidP="00A86024">
      <w:pPr>
        <w:pStyle w:val="ListParagraph"/>
        <w:numPr>
          <w:ilvl w:val="1"/>
          <w:numId w:val="5"/>
        </w:numPr>
      </w:pPr>
      <w:r>
        <w:t>At minimum, the formulas should include:</w:t>
      </w:r>
    </w:p>
    <w:p w14:paraId="18271F7F" w14:textId="6741D8EA" w:rsidR="00A86024" w:rsidRDefault="00A86024" w:rsidP="00A86024">
      <w:pPr>
        <w:pStyle w:val="ListParagraph"/>
        <w:numPr>
          <w:ilvl w:val="2"/>
          <w:numId w:val="5"/>
        </w:numPr>
      </w:pPr>
      <w:r>
        <w:t xml:space="preserve">Scalars: sum, average, median, percentile, max, min, length, </w:t>
      </w:r>
      <w:proofErr w:type="spellStart"/>
      <w:r w:rsidR="00823742">
        <w:t>string_length</w:t>
      </w:r>
      <w:proofErr w:type="spellEnd"/>
      <w:r>
        <w:t>, count</w:t>
      </w:r>
    </w:p>
    <w:p w14:paraId="45785E15" w14:textId="6995384A" w:rsidR="00A86024" w:rsidRDefault="00A86024" w:rsidP="00A86024">
      <w:pPr>
        <w:pStyle w:val="ListParagraph"/>
        <w:numPr>
          <w:ilvl w:val="2"/>
          <w:numId w:val="5"/>
        </w:numPr>
      </w:pPr>
      <w:r>
        <w:t xml:space="preserve">Aggregators: </w:t>
      </w:r>
      <w:proofErr w:type="spellStart"/>
      <w:r>
        <w:t>median</w:t>
      </w:r>
      <w:r w:rsidR="00823742">
        <w:t>_by</w:t>
      </w:r>
      <w:proofErr w:type="spellEnd"/>
      <w:r w:rsidR="00823742">
        <w:t xml:space="preserve">, </w:t>
      </w:r>
      <w:proofErr w:type="spellStart"/>
      <w:r w:rsidR="00823742">
        <w:t>sum_by</w:t>
      </w:r>
      <w:proofErr w:type="spellEnd"/>
      <w:r w:rsidR="00823742">
        <w:t xml:space="preserve">, </w:t>
      </w:r>
      <w:proofErr w:type="spellStart"/>
      <w:r w:rsidR="00823742">
        <w:t>average_by</w:t>
      </w:r>
      <w:proofErr w:type="spellEnd"/>
      <w:r w:rsidR="00823742">
        <w:t xml:space="preserve">, </w:t>
      </w:r>
      <w:proofErr w:type="spellStart"/>
      <w:r w:rsidR="00823742">
        <w:t>percentile_by</w:t>
      </w:r>
      <w:proofErr w:type="spellEnd"/>
      <w:r w:rsidR="00823742">
        <w:t xml:space="preserve">, </w:t>
      </w:r>
      <w:proofErr w:type="spellStart"/>
      <w:r w:rsidR="00823742">
        <w:t>max_by</w:t>
      </w:r>
      <w:proofErr w:type="spellEnd"/>
    </w:p>
    <w:p w14:paraId="15DD62CF" w14:textId="4330C834" w:rsidR="00A86024" w:rsidRDefault="00A86024" w:rsidP="00A86024">
      <w:pPr>
        <w:pStyle w:val="ListParagraph"/>
        <w:numPr>
          <w:ilvl w:val="2"/>
          <w:numId w:val="5"/>
        </w:numPr>
      </w:pPr>
      <w:r>
        <w:t xml:space="preserve">Text concatenation, such as </w:t>
      </w:r>
      <w:proofErr w:type="gramStart"/>
      <w:r>
        <w:t>=”FY</w:t>
      </w:r>
      <w:proofErr w:type="gramEnd"/>
      <w:r>
        <w:t xml:space="preserve"> ’26 Total (n</w:t>
      </w:r>
      <w:proofErr w:type="gramStart"/>
      <w:r>
        <w:t>=”&amp;</w:t>
      </w:r>
      <w:r w:rsidR="00823742">
        <w:t>count[</w:t>
      </w:r>
      <w:proofErr w:type="gramEnd"/>
      <w:r w:rsidR="00823742">
        <w:t xml:space="preserve">Salary Local </w:t>
      </w:r>
      <w:proofErr w:type="gramStart"/>
      <w:r w:rsidR="00823742">
        <w:t>Currency]&amp;</w:t>
      </w:r>
      <w:proofErr w:type="gramEnd"/>
      <w:r w:rsidR="00823742">
        <w:t>”)”</w:t>
      </w:r>
    </w:p>
    <w:p w14:paraId="5A05E4B1" w14:textId="1EA0879B" w:rsidR="002456E1" w:rsidRDefault="002456E1" w:rsidP="002456E1">
      <w:pPr>
        <w:pStyle w:val="ListParagraph"/>
        <w:numPr>
          <w:ilvl w:val="0"/>
          <w:numId w:val="5"/>
        </w:numPr>
      </w:pPr>
      <w:r>
        <w:t>Create a new chart</w:t>
      </w:r>
    </w:p>
    <w:p w14:paraId="1F31A7AD" w14:textId="2C82D299" w:rsidR="002456E1" w:rsidRDefault="002456E1" w:rsidP="002456E1">
      <w:pPr>
        <w:pStyle w:val="ListParagraph"/>
        <w:numPr>
          <w:ilvl w:val="1"/>
          <w:numId w:val="5"/>
        </w:numPr>
      </w:pPr>
      <w:r>
        <w:t>User kicks off a chart creation wizard with a click</w:t>
      </w:r>
    </w:p>
    <w:p w14:paraId="3A6E8664" w14:textId="4C912D9B" w:rsidR="002456E1" w:rsidRDefault="002456E1" w:rsidP="002456E1">
      <w:pPr>
        <w:pStyle w:val="ListParagraph"/>
        <w:numPr>
          <w:ilvl w:val="1"/>
          <w:numId w:val="5"/>
        </w:numPr>
      </w:pPr>
      <w:r>
        <w:t>Choose from among the chart types</w:t>
      </w:r>
    </w:p>
    <w:p w14:paraId="346EB90B" w14:textId="520041AC" w:rsidR="002456E1" w:rsidRDefault="002456E1" w:rsidP="002456E1">
      <w:pPr>
        <w:pStyle w:val="ListParagraph"/>
        <w:numPr>
          <w:ilvl w:val="1"/>
          <w:numId w:val="5"/>
        </w:numPr>
      </w:pPr>
      <w:r>
        <w:t>See pre-filled labeled “slots” into which data series can be added.  For instance, bubble chart contains labels “X Axis Position”, “Y Axis Position”, “Bubble Size”, “Labels”</w:t>
      </w:r>
    </w:p>
    <w:p w14:paraId="2D8092AD" w14:textId="13D12247" w:rsidR="002456E1" w:rsidRDefault="002456E1" w:rsidP="002456E1">
      <w:pPr>
        <w:pStyle w:val="ListParagraph"/>
        <w:numPr>
          <w:ilvl w:val="1"/>
          <w:numId w:val="5"/>
        </w:numPr>
      </w:pPr>
      <w:r>
        <w:t>Drag and drop series to fill</w:t>
      </w:r>
    </w:p>
    <w:p w14:paraId="3CF773AB" w14:textId="1A72E24B" w:rsidR="002456E1" w:rsidRDefault="002456E1" w:rsidP="002456E1">
      <w:pPr>
        <w:pStyle w:val="ListParagraph"/>
        <w:numPr>
          <w:ilvl w:val="1"/>
          <w:numId w:val="5"/>
        </w:numPr>
      </w:pPr>
      <w:r>
        <w:t>Add a unique name for the chart</w:t>
      </w:r>
    </w:p>
    <w:p w14:paraId="7B324896" w14:textId="77777777" w:rsidR="00823742" w:rsidRDefault="002456E1" w:rsidP="002456E1">
      <w:pPr>
        <w:pStyle w:val="ListParagraph"/>
        <w:numPr>
          <w:ilvl w:val="1"/>
          <w:numId w:val="5"/>
        </w:numPr>
      </w:pPr>
      <w:r>
        <w:t>Instantiate the chart</w:t>
      </w:r>
      <w:r w:rsidR="00823742">
        <w:t xml:space="preserve"> in re charts – </w:t>
      </w:r>
    </w:p>
    <w:p w14:paraId="123B14DB" w14:textId="057A5AA8" w:rsidR="002456E1" w:rsidRDefault="00823742" w:rsidP="002456E1">
      <w:pPr>
        <w:pStyle w:val="ListParagraph"/>
        <w:numPr>
          <w:ilvl w:val="1"/>
          <w:numId w:val="5"/>
        </w:numPr>
      </w:pPr>
      <w:r>
        <w:t>the chart as stored as a global object and can be opened and edited</w:t>
      </w:r>
    </w:p>
    <w:p w14:paraId="696E685D" w14:textId="205FD691" w:rsidR="00823742" w:rsidRDefault="00823742" w:rsidP="00823742">
      <w:pPr>
        <w:pStyle w:val="ListParagraph"/>
        <w:numPr>
          <w:ilvl w:val="0"/>
          <w:numId w:val="5"/>
        </w:numPr>
      </w:pPr>
      <w:r>
        <w:t>Edit a chart</w:t>
      </w:r>
    </w:p>
    <w:p w14:paraId="601DF174" w14:textId="788CB1CA" w:rsidR="00823742" w:rsidRPr="00C311E4" w:rsidRDefault="00823742" w:rsidP="00823742">
      <w:pPr>
        <w:pStyle w:val="ListParagraph"/>
        <w:numPr>
          <w:ilvl w:val="1"/>
          <w:numId w:val="5"/>
        </w:numPr>
      </w:pPr>
      <w:r>
        <w:t>UI to control height, width, x axis, y axis, title, legend, font, etc.  This is intended to be a lightweight clone of the Excel chart editor</w:t>
      </w:r>
    </w:p>
    <w:p w14:paraId="1A2D88EC" w14:textId="77777777" w:rsidR="00A472E4" w:rsidRDefault="00A472E4" w:rsidP="00A472E4"/>
    <w:p w14:paraId="422A536D" w14:textId="350B2A1B" w:rsidR="00A472E4" w:rsidRDefault="00A472E4" w:rsidP="00A472E4">
      <w:pPr>
        <w:rPr>
          <w:b/>
          <w:bCs/>
        </w:rPr>
      </w:pPr>
      <w:r>
        <w:rPr>
          <w:b/>
          <w:bCs/>
        </w:rPr>
        <w:t>Data Covenants and architecture</w:t>
      </w:r>
    </w:p>
    <w:p w14:paraId="481A18D2" w14:textId="3E305338" w:rsidR="00A472E4" w:rsidRDefault="00A472E4" w:rsidP="00A472E4">
      <w:r w:rsidRPr="00A472E4">
        <w:t>Chart types</w:t>
      </w:r>
      <w:r>
        <w:t>:</w:t>
      </w:r>
    </w:p>
    <w:p w14:paraId="0748CCF9" w14:textId="6A080382" w:rsidR="00A472E4" w:rsidRDefault="00A472E4" w:rsidP="00A472E4">
      <w:pPr>
        <w:pStyle w:val="ListParagraph"/>
        <w:numPr>
          <w:ilvl w:val="0"/>
          <w:numId w:val="4"/>
        </w:numPr>
      </w:pPr>
      <w:r>
        <w:t>Vertical Bar Clustered</w:t>
      </w:r>
    </w:p>
    <w:p w14:paraId="59C29C10" w14:textId="74BE5746" w:rsidR="00196BAB" w:rsidRDefault="00196BAB" w:rsidP="00196BAB">
      <w:pPr>
        <w:pStyle w:val="ListParagraph"/>
        <w:numPr>
          <w:ilvl w:val="1"/>
          <w:numId w:val="4"/>
        </w:numPr>
      </w:pPr>
      <w:r>
        <w:t>Accepts a variable number of numeric series</w:t>
      </w:r>
    </w:p>
    <w:p w14:paraId="0736989F" w14:textId="76D27207" w:rsidR="00196BAB" w:rsidRDefault="00196BAB" w:rsidP="00196BAB">
      <w:pPr>
        <w:pStyle w:val="ListParagraph"/>
        <w:numPr>
          <w:ilvl w:val="1"/>
          <w:numId w:val="4"/>
        </w:numPr>
      </w:pPr>
      <w:r>
        <w:t>Accepts one category series</w:t>
      </w:r>
    </w:p>
    <w:p w14:paraId="39EA8C4F" w14:textId="48AE3886" w:rsidR="00196BAB" w:rsidRDefault="00196BAB" w:rsidP="00196BAB">
      <w:pPr>
        <w:pStyle w:val="ListParagraph"/>
        <w:numPr>
          <w:ilvl w:val="1"/>
          <w:numId w:val="4"/>
        </w:numPr>
      </w:pPr>
      <w:r>
        <w:t>Support for 2 y axes</w:t>
      </w:r>
    </w:p>
    <w:p w14:paraId="4F9064E1" w14:textId="569CFD12" w:rsidR="00196BAB" w:rsidRDefault="00196BAB" w:rsidP="00196BAB">
      <w:pPr>
        <w:pStyle w:val="ListParagraph"/>
        <w:numPr>
          <w:ilvl w:val="1"/>
          <w:numId w:val="4"/>
        </w:numPr>
      </w:pPr>
      <w:r>
        <w:t xml:space="preserve">Each series can choose primary or secondary axis </w:t>
      </w:r>
    </w:p>
    <w:p w14:paraId="2AEA8E78" w14:textId="25D01BD8" w:rsidR="00A472E4" w:rsidRDefault="00A472E4" w:rsidP="00A472E4">
      <w:pPr>
        <w:pStyle w:val="ListParagraph"/>
        <w:numPr>
          <w:ilvl w:val="0"/>
          <w:numId w:val="4"/>
        </w:numPr>
      </w:pPr>
      <w:r>
        <w:t>Vertical Bar Stacked</w:t>
      </w:r>
    </w:p>
    <w:p w14:paraId="7EB85091" w14:textId="77777777" w:rsidR="00196BAB" w:rsidRDefault="00196BAB" w:rsidP="00196BAB">
      <w:pPr>
        <w:pStyle w:val="ListParagraph"/>
        <w:numPr>
          <w:ilvl w:val="1"/>
          <w:numId w:val="4"/>
        </w:numPr>
      </w:pPr>
      <w:r>
        <w:t>Accepts a variable number of numeric series</w:t>
      </w:r>
    </w:p>
    <w:p w14:paraId="7FF7D870" w14:textId="77777777" w:rsidR="00196BAB" w:rsidRDefault="00196BAB" w:rsidP="00196BAB">
      <w:pPr>
        <w:pStyle w:val="ListParagraph"/>
        <w:numPr>
          <w:ilvl w:val="1"/>
          <w:numId w:val="4"/>
        </w:numPr>
      </w:pPr>
      <w:r>
        <w:t>Accepts one category series</w:t>
      </w:r>
    </w:p>
    <w:p w14:paraId="4FC820BB" w14:textId="49854D3E" w:rsidR="00196BAB" w:rsidRDefault="00196BAB" w:rsidP="00196BAB">
      <w:pPr>
        <w:pStyle w:val="ListParagraph"/>
        <w:numPr>
          <w:ilvl w:val="1"/>
          <w:numId w:val="4"/>
        </w:numPr>
      </w:pPr>
      <w:r>
        <w:t xml:space="preserve">Support for </w:t>
      </w:r>
      <w:r>
        <w:t>1</w:t>
      </w:r>
      <w:r>
        <w:t xml:space="preserve"> y ax</w:t>
      </w:r>
      <w:r>
        <w:t>is</w:t>
      </w:r>
    </w:p>
    <w:p w14:paraId="37F3ECAC" w14:textId="71632600" w:rsidR="00B323E9" w:rsidRDefault="00A472E4" w:rsidP="00B323E9">
      <w:pPr>
        <w:pStyle w:val="ListParagraph"/>
        <w:numPr>
          <w:ilvl w:val="0"/>
          <w:numId w:val="4"/>
        </w:numPr>
      </w:pPr>
      <w:r>
        <w:t>Horizontal Bar Clustered</w:t>
      </w:r>
    </w:p>
    <w:p w14:paraId="6FC8BD3D" w14:textId="12244A45" w:rsidR="00B323E9" w:rsidRDefault="00B323E9" w:rsidP="00B323E9">
      <w:pPr>
        <w:pStyle w:val="ListParagraph"/>
        <w:numPr>
          <w:ilvl w:val="1"/>
          <w:numId w:val="4"/>
        </w:numPr>
      </w:pPr>
      <w:r>
        <w:t>[transpose of vertical bar clustered]</w:t>
      </w:r>
    </w:p>
    <w:p w14:paraId="60A6A573" w14:textId="0B360D43" w:rsidR="00A472E4" w:rsidRDefault="00A472E4" w:rsidP="00A472E4">
      <w:pPr>
        <w:pStyle w:val="ListParagraph"/>
        <w:numPr>
          <w:ilvl w:val="0"/>
          <w:numId w:val="4"/>
        </w:numPr>
      </w:pPr>
      <w:r>
        <w:t>Horizontal Bar Stacked</w:t>
      </w:r>
    </w:p>
    <w:p w14:paraId="1C560B18" w14:textId="32BE2507" w:rsidR="00B323E9" w:rsidRDefault="00B323E9" w:rsidP="00B323E9">
      <w:pPr>
        <w:pStyle w:val="ListParagraph"/>
        <w:numPr>
          <w:ilvl w:val="1"/>
          <w:numId w:val="4"/>
        </w:numPr>
      </w:pPr>
      <w:r>
        <w:lastRenderedPageBreak/>
        <w:t>[transpose of vertical bar stacked]</w:t>
      </w:r>
    </w:p>
    <w:p w14:paraId="3B5D97E6" w14:textId="19398C2D" w:rsidR="00A472E4" w:rsidRDefault="00A472E4" w:rsidP="00A472E4">
      <w:pPr>
        <w:pStyle w:val="ListParagraph"/>
        <w:numPr>
          <w:ilvl w:val="0"/>
          <w:numId w:val="4"/>
        </w:numPr>
      </w:pPr>
      <w:r>
        <w:t>Line (1D)</w:t>
      </w:r>
    </w:p>
    <w:p w14:paraId="5261025A" w14:textId="2C643FFA" w:rsidR="00B323E9" w:rsidRDefault="00B323E9" w:rsidP="00B323E9">
      <w:pPr>
        <w:pStyle w:val="ListParagraph"/>
        <w:numPr>
          <w:ilvl w:val="1"/>
          <w:numId w:val="4"/>
        </w:numPr>
      </w:pPr>
      <w:r>
        <w:t>Accepts a variable number of numeric series</w:t>
      </w:r>
    </w:p>
    <w:p w14:paraId="507A839A" w14:textId="3883A408" w:rsidR="00B323E9" w:rsidRDefault="00B323E9" w:rsidP="00B323E9">
      <w:pPr>
        <w:pStyle w:val="ListParagraph"/>
        <w:numPr>
          <w:ilvl w:val="1"/>
          <w:numId w:val="4"/>
        </w:numPr>
      </w:pPr>
      <w:r>
        <w:t>Accepts one category series (defaults to the natural numbers)</w:t>
      </w:r>
    </w:p>
    <w:p w14:paraId="7175A5CE" w14:textId="120F2E44" w:rsidR="00B323E9" w:rsidRDefault="00B323E9" w:rsidP="00B323E9">
      <w:pPr>
        <w:pStyle w:val="ListParagraph"/>
        <w:numPr>
          <w:ilvl w:val="1"/>
          <w:numId w:val="4"/>
        </w:numPr>
      </w:pPr>
      <w:r>
        <w:t xml:space="preserve">Data is evenly </w:t>
      </w:r>
      <w:proofErr w:type="gramStart"/>
      <w:r>
        <w:t>space</w:t>
      </w:r>
      <w:proofErr w:type="gramEnd"/>
      <w:r>
        <w:t xml:space="preserve"> on the x axis</w:t>
      </w:r>
    </w:p>
    <w:p w14:paraId="0C6E5046" w14:textId="2323318C" w:rsidR="00B323E9" w:rsidRDefault="00B323E9" w:rsidP="00B323E9">
      <w:pPr>
        <w:pStyle w:val="ListParagraph"/>
        <w:numPr>
          <w:ilvl w:val="1"/>
          <w:numId w:val="4"/>
        </w:numPr>
      </w:pPr>
      <w:r>
        <w:t>Support for 2 y axes</w:t>
      </w:r>
    </w:p>
    <w:p w14:paraId="71850B46" w14:textId="2D45A7DD" w:rsidR="00B323E9" w:rsidRDefault="00B323E9" w:rsidP="00B323E9">
      <w:pPr>
        <w:pStyle w:val="ListParagraph"/>
        <w:numPr>
          <w:ilvl w:val="1"/>
          <w:numId w:val="4"/>
        </w:numPr>
      </w:pPr>
      <w:r>
        <w:t xml:space="preserve">Each series can choose primary or secondary axis </w:t>
      </w:r>
    </w:p>
    <w:p w14:paraId="15816750" w14:textId="46ABAFBC" w:rsidR="00A472E4" w:rsidRDefault="00A472E4" w:rsidP="00A472E4">
      <w:pPr>
        <w:pStyle w:val="ListParagraph"/>
        <w:numPr>
          <w:ilvl w:val="0"/>
          <w:numId w:val="4"/>
        </w:numPr>
      </w:pPr>
      <w:r>
        <w:t>Line (2D)</w:t>
      </w:r>
    </w:p>
    <w:p w14:paraId="5C428ECF" w14:textId="5892D59F" w:rsidR="00B323E9" w:rsidRDefault="00B323E9" w:rsidP="00B323E9">
      <w:pPr>
        <w:pStyle w:val="ListParagraph"/>
        <w:numPr>
          <w:ilvl w:val="1"/>
          <w:numId w:val="4"/>
        </w:numPr>
      </w:pPr>
      <w:r>
        <w:t>Accepts a variable number of paired numeric series</w:t>
      </w:r>
    </w:p>
    <w:p w14:paraId="49555D19" w14:textId="3A66BECF" w:rsidR="00B323E9" w:rsidRDefault="00B323E9" w:rsidP="00B323E9">
      <w:pPr>
        <w:pStyle w:val="ListParagraph"/>
        <w:numPr>
          <w:ilvl w:val="2"/>
          <w:numId w:val="4"/>
        </w:numPr>
      </w:pPr>
      <w:r>
        <w:t>Each numeric series must have x values, y values, and can optionally have a labels series</w:t>
      </w:r>
    </w:p>
    <w:p w14:paraId="727CD426" w14:textId="77993AF0" w:rsidR="00B323E9" w:rsidRDefault="00B323E9" w:rsidP="00B323E9">
      <w:pPr>
        <w:pStyle w:val="ListParagraph"/>
        <w:numPr>
          <w:ilvl w:val="1"/>
          <w:numId w:val="4"/>
        </w:numPr>
      </w:pPr>
      <w:r>
        <w:t>Data is plotted as points connected by line segments (i.e., order matters)</w:t>
      </w:r>
    </w:p>
    <w:p w14:paraId="11969396" w14:textId="71E21404" w:rsidR="00B323E9" w:rsidRDefault="00B323E9" w:rsidP="00B323E9">
      <w:pPr>
        <w:pStyle w:val="ListParagraph"/>
        <w:numPr>
          <w:ilvl w:val="1"/>
          <w:numId w:val="4"/>
        </w:numPr>
      </w:pPr>
      <w:r>
        <w:t>Support for 2 x axes and 2 y axes</w:t>
      </w:r>
    </w:p>
    <w:p w14:paraId="3893FDBC" w14:textId="24DFE382" w:rsidR="00B323E9" w:rsidRDefault="00B323E9" w:rsidP="00B323E9">
      <w:pPr>
        <w:pStyle w:val="ListParagraph"/>
        <w:numPr>
          <w:ilvl w:val="1"/>
          <w:numId w:val="4"/>
        </w:numPr>
      </w:pPr>
      <w:r>
        <w:t xml:space="preserve">Each </w:t>
      </w:r>
      <w:r>
        <w:t xml:space="preserve">x or y </w:t>
      </w:r>
      <w:r>
        <w:t xml:space="preserve">series can choose primary or secondary axis </w:t>
      </w:r>
    </w:p>
    <w:p w14:paraId="60664828" w14:textId="37F2599E" w:rsidR="00A472E4" w:rsidRDefault="00A472E4" w:rsidP="00A472E4">
      <w:pPr>
        <w:pStyle w:val="ListParagraph"/>
        <w:numPr>
          <w:ilvl w:val="0"/>
          <w:numId w:val="4"/>
        </w:numPr>
      </w:pPr>
      <w:r>
        <w:t>Scatter</w:t>
      </w:r>
    </w:p>
    <w:p w14:paraId="023E31AA" w14:textId="6128D015" w:rsidR="00B323E9" w:rsidRDefault="00B323E9" w:rsidP="00B323E9">
      <w:pPr>
        <w:pStyle w:val="ListParagraph"/>
        <w:numPr>
          <w:ilvl w:val="1"/>
          <w:numId w:val="4"/>
        </w:numPr>
      </w:pPr>
      <w:r>
        <w:t>[Equivalent to 2D line chart but without connecting line segments]</w:t>
      </w:r>
    </w:p>
    <w:p w14:paraId="219036C9" w14:textId="47080DC2" w:rsidR="00A472E4" w:rsidRDefault="00A472E4" w:rsidP="00A472E4">
      <w:pPr>
        <w:pStyle w:val="ListParagraph"/>
        <w:numPr>
          <w:ilvl w:val="0"/>
          <w:numId w:val="4"/>
        </w:numPr>
      </w:pPr>
      <w:r>
        <w:t>Bubble</w:t>
      </w:r>
    </w:p>
    <w:p w14:paraId="4AD798E5" w14:textId="522D4A10" w:rsidR="0051605B" w:rsidRDefault="0051605B" w:rsidP="0051605B">
      <w:pPr>
        <w:pStyle w:val="ListParagraph"/>
        <w:numPr>
          <w:ilvl w:val="1"/>
          <w:numId w:val="4"/>
        </w:numPr>
      </w:pPr>
      <w:r>
        <w:t xml:space="preserve"> </w:t>
      </w:r>
      <w:r w:rsidR="006735A1">
        <w:t>Accepts a variable number of triplet numeric series</w:t>
      </w:r>
    </w:p>
    <w:p w14:paraId="5DADFBAD" w14:textId="7F4189D8" w:rsidR="006735A1" w:rsidRDefault="006735A1" w:rsidP="006735A1">
      <w:pPr>
        <w:pStyle w:val="ListParagraph"/>
        <w:numPr>
          <w:ilvl w:val="2"/>
          <w:numId w:val="4"/>
        </w:numPr>
      </w:pPr>
      <w:r>
        <w:t>Each numeric series must have x values, y values, and bubble size values; and can optionally have a labels series</w:t>
      </w:r>
    </w:p>
    <w:p w14:paraId="3BE43B93" w14:textId="3F1CB1CF" w:rsidR="006735A1" w:rsidRDefault="006735A1" w:rsidP="006735A1">
      <w:pPr>
        <w:pStyle w:val="ListParagraph"/>
        <w:numPr>
          <w:ilvl w:val="1"/>
          <w:numId w:val="4"/>
        </w:numPr>
      </w:pPr>
      <w:r>
        <w:t>Equivalent to a scatter but with an extra dimension (bubble size)</w:t>
      </w:r>
    </w:p>
    <w:p w14:paraId="1C0A88D1" w14:textId="6D113213" w:rsidR="00A472E4" w:rsidRDefault="00A472E4" w:rsidP="00A472E4">
      <w:pPr>
        <w:pStyle w:val="ListParagraph"/>
        <w:numPr>
          <w:ilvl w:val="0"/>
          <w:numId w:val="4"/>
        </w:numPr>
      </w:pPr>
      <w:r>
        <w:t>Pie</w:t>
      </w:r>
    </w:p>
    <w:p w14:paraId="19AC6A8A" w14:textId="77777777" w:rsidR="0051605B" w:rsidRDefault="0051605B" w:rsidP="0051605B">
      <w:pPr>
        <w:pStyle w:val="ListParagraph"/>
        <w:numPr>
          <w:ilvl w:val="1"/>
          <w:numId w:val="4"/>
        </w:numPr>
      </w:pPr>
      <w:r>
        <w:t>Accepts 1 numerical series and 1 categorical series</w:t>
      </w:r>
    </w:p>
    <w:p w14:paraId="6BFA39FC" w14:textId="45E86C31" w:rsidR="00A472E4" w:rsidRDefault="00A472E4" w:rsidP="00A472E4">
      <w:pPr>
        <w:pStyle w:val="ListParagraph"/>
        <w:numPr>
          <w:ilvl w:val="0"/>
          <w:numId w:val="4"/>
        </w:numPr>
      </w:pPr>
      <w:r>
        <w:t>Donut</w:t>
      </w:r>
    </w:p>
    <w:p w14:paraId="0C1DCD67" w14:textId="002AA922" w:rsidR="0051605B" w:rsidRDefault="0051605B" w:rsidP="0051605B">
      <w:pPr>
        <w:pStyle w:val="ListParagraph"/>
        <w:numPr>
          <w:ilvl w:val="1"/>
          <w:numId w:val="4"/>
        </w:numPr>
      </w:pPr>
      <w:r>
        <w:t xml:space="preserve">[alternative display pattern for </w:t>
      </w:r>
      <w:r>
        <w:t>Pie chart]</w:t>
      </w:r>
    </w:p>
    <w:p w14:paraId="636684B5" w14:textId="79F10256" w:rsidR="00B02897" w:rsidRDefault="006735A1" w:rsidP="00B02897">
      <w:r>
        <w:t>Data series properties</w:t>
      </w:r>
    </w:p>
    <w:p w14:paraId="654C8B9B" w14:textId="0D157AA8" w:rsidR="006735A1" w:rsidRPr="006735A1" w:rsidRDefault="006735A1" w:rsidP="006735A1">
      <w:pPr>
        <w:pStyle w:val="ListParagraph"/>
        <w:numPr>
          <w:ilvl w:val="0"/>
          <w:numId w:val="6"/>
        </w:numPr>
        <w:rPr>
          <w:b/>
          <w:bCs/>
          <w:u w:val="single"/>
        </w:rPr>
      </w:pPr>
      <w:r>
        <w:rPr>
          <w:b/>
          <w:bCs/>
          <w:u w:val="single"/>
        </w:rPr>
        <w:t>n</w:t>
      </w:r>
      <w:r w:rsidRPr="006735A1">
        <w:rPr>
          <w:b/>
          <w:bCs/>
          <w:u w:val="single"/>
        </w:rPr>
        <w:t>ame</w:t>
      </w:r>
      <w:r>
        <w:t>: globally unique user provided name</w:t>
      </w:r>
    </w:p>
    <w:p w14:paraId="3FC6633E" w14:textId="2F3805E5" w:rsidR="006735A1" w:rsidRPr="006735A1" w:rsidRDefault="006735A1" w:rsidP="006735A1">
      <w:pPr>
        <w:pStyle w:val="ListParagraph"/>
        <w:numPr>
          <w:ilvl w:val="0"/>
          <w:numId w:val="6"/>
        </w:numPr>
        <w:rPr>
          <w:b/>
          <w:bCs/>
          <w:u w:val="single"/>
        </w:rPr>
      </w:pPr>
      <w:r w:rsidRPr="006735A1">
        <w:rPr>
          <w:b/>
          <w:bCs/>
          <w:u w:val="single"/>
        </w:rPr>
        <w:t>id</w:t>
      </w:r>
      <w:r>
        <w:t xml:space="preserve">: </w:t>
      </w:r>
      <w:proofErr w:type="spellStart"/>
      <w:r>
        <w:t>uuid</w:t>
      </w:r>
      <w:proofErr w:type="spellEnd"/>
      <w:r>
        <w:t xml:space="preserve"> at instantiation – durable handle</w:t>
      </w:r>
    </w:p>
    <w:p w14:paraId="10C5856C" w14:textId="077A011B" w:rsidR="006735A1" w:rsidRDefault="006735A1" w:rsidP="006735A1">
      <w:pPr>
        <w:pStyle w:val="ListParagraph"/>
        <w:numPr>
          <w:ilvl w:val="0"/>
          <w:numId w:val="6"/>
        </w:numPr>
      </w:pPr>
      <w:r w:rsidRPr="006735A1">
        <w:rPr>
          <w:b/>
          <w:bCs/>
          <w:u w:val="single"/>
        </w:rPr>
        <w:t>provenance</w:t>
      </w:r>
      <w:r>
        <w:t>: name and metadata of tabular file or external data object (maintain enough information so that by re-importing we can identify as the same file and update constituent values)</w:t>
      </w:r>
    </w:p>
    <w:p w14:paraId="3123DBB2" w14:textId="3B75B300" w:rsidR="006735A1" w:rsidRDefault="006735A1" w:rsidP="006735A1">
      <w:pPr>
        <w:pStyle w:val="ListParagraph"/>
        <w:numPr>
          <w:ilvl w:val="0"/>
          <w:numId w:val="6"/>
        </w:numPr>
      </w:pPr>
      <w:r>
        <w:rPr>
          <w:b/>
          <w:bCs/>
          <w:u w:val="single"/>
        </w:rPr>
        <w:t>length</w:t>
      </w:r>
      <w:r>
        <w:t>: integer length of series</w:t>
      </w:r>
    </w:p>
    <w:p w14:paraId="5080A78D" w14:textId="0ED886D2" w:rsidR="006735A1" w:rsidRDefault="006735A1" w:rsidP="006735A1">
      <w:pPr>
        <w:pStyle w:val="ListParagraph"/>
        <w:numPr>
          <w:ilvl w:val="0"/>
          <w:numId w:val="6"/>
        </w:numPr>
      </w:pPr>
      <w:proofErr w:type="spellStart"/>
      <w:r w:rsidRPr="006735A1">
        <w:rPr>
          <w:b/>
          <w:bCs/>
          <w:u w:val="single"/>
        </w:rPr>
        <w:t>link_type</w:t>
      </w:r>
      <w:proofErr w:type="spellEnd"/>
      <w:r>
        <w:t>: “</w:t>
      </w:r>
      <w:proofErr w:type="spellStart"/>
      <w:proofErr w:type="gramStart"/>
      <w:r>
        <w:t>imported”|</w:t>
      </w:r>
      <w:proofErr w:type="gramEnd"/>
      <w:r>
        <w:t>”</w:t>
      </w:r>
      <w:proofErr w:type="gramStart"/>
      <w:r>
        <w:t>manual”|</w:t>
      </w:r>
      <w:proofErr w:type="gramEnd"/>
      <w:r>
        <w:t>”derived</w:t>
      </w:r>
      <w:proofErr w:type="spellEnd"/>
      <w:r>
        <w:t>”</w:t>
      </w:r>
    </w:p>
    <w:p w14:paraId="06309E40" w14:textId="51DE171D" w:rsidR="006735A1" w:rsidRPr="006735A1" w:rsidRDefault="006735A1" w:rsidP="006735A1">
      <w:pPr>
        <w:pStyle w:val="ListParagraph"/>
        <w:numPr>
          <w:ilvl w:val="0"/>
          <w:numId w:val="6"/>
        </w:numPr>
      </w:pPr>
      <w:proofErr w:type="spellStart"/>
      <w:r>
        <w:rPr>
          <w:b/>
          <w:bCs/>
          <w:u w:val="single"/>
        </w:rPr>
        <w:t>series_role</w:t>
      </w:r>
      <w:proofErr w:type="spellEnd"/>
      <w:r w:rsidRPr="006735A1">
        <w:t>:</w:t>
      </w:r>
      <w:r>
        <w:t xml:space="preserve"> “</w:t>
      </w:r>
      <w:proofErr w:type="spellStart"/>
      <w:proofErr w:type="gramStart"/>
      <w:r>
        <w:t>index”|</w:t>
      </w:r>
      <w:proofErr w:type="gramEnd"/>
      <w:r>
        <w:t>”</w:t>
      </w:r>
      <w:proofErr w:type="gramStart"/>
      <w:r>
        <w:t>mask”|</w:t>
      </w:r>
      <w:proofErr w:type="gramEnd"/>
      <w:r>
        <w:t>”none</w:t>
      </w:r>
      <w:proofErr w:type="spellEnd"/>
      <w:r>
        <w:t>”</w:t>
      </w:r>
    </w:p>
    <w:p w14:paraId="1FA7D145" w14:textId="1FA63B63" w:rsidR="006735A1" w:rsidRPr="006735A1" w:rsidRDefault="006735A1" w:rsidP="006735A1">
      <w:pPr>
        <w:pStyle w:val="ListParagraph"/>
        <w:numPr>
          <w:ilvl w:val="0"/>
          <w:numId w:val="6"/>
        </w:numPr>
        <w:rPr>
          <w:b/>
          <w:bCs/>
        </w:rPr>
      </w:pPr>
      <w:proofErr w:type="spellStart"/>
      <w:proofErr w:type="gramStart"/>
      <w:r>
        <w:rPr>
          <w:b/>
          <w:bCs/>
        </w:rPr>
        <w:t>parents:</w:t>
      </w:r>
      <w:r>
        <w:t>list</w:t>
      </w:r>
      <w:proofErr w:type="spellEnd"/>
      <w:proofErr w:type="gramEnd"/>
      <w:r>
        <w:t xml:space="preserve"> of </w:t>
      </w:r>
      <w:proofErr w:type="spellStart"/>
      <w:r>
        <w:t>uuid’s</w:t>
      </w:r>
      <w:proofErr w:type="spellEnd"/>
      <w:r>
        <w:t xml:space="preserve"> of series on which it depends</w:t>
      </w:r>
    </w:p>
    <w:p w14:paraId="26775B65" w14:textId="57FACCAC" w:rsidR="006735A1" w:rsidRDefault="006735A1" w:rsidP="006735A1">
      <w:pPr>
        <w:pStyle w:val="ListParagraph"/>
        <w:numPr>
          <w:ilvl w:val="0"/>
          <w:numId w:val="6"/>
        </w:numPr>
        <w:rPr>
          <w:b/>
          <w:bCs/>
        </w:rPr>
      </w:pPr>
      <w:r w:rsidRPr="006735A1">
        <w:rPr>
          <w:b/>
          <w:bCs/>
        </w:rPr>
        <w:t>values</w:t>
      </w:r>
      <w:r>
        <w:rPr>
          <w:b/>
          <w:bCs/>
        </w:rPr>
        <w:t xml:space="preserve">: </w:t>
      </w:r>
      <w:r>
        <w:t>list</w:t>
      </w:r>
    </w:p>
    <w:p w14:paraId="0AA36AA0" w14:textId="0BF14336" w:rsidR="006735A1" w:rsidRPr="006735A1" w:rsidRDefault="006735A1" w:rsidP="006735A1">
      <w:pPr>
        <w:pStyle w:val="ListParagraph"/>
        <w:numPr>
          <w:ilvl w:val="0"/>
          <w:numId w:val="6"/>
        </w:numPr>
        <w:rPr>
          <w:b/>
          <w:bCs/>
        </w:rPr>
      </w:pPr>
      <w:proofErr w:type="spellStart"/>
      <w:r>
        <w:rPr>
          <w:b/>
          <w:bCs/>
        </w:rPr>
        <w:lastRenderedPageBreak/>
        <w:t>formula_type</w:t>
      </w:r>
      <w:proofErr w:type="spellEnd"/>
      <w:r>
        <w:rPr>
          <w:b/>
          <w:bCs/>
        </w:rPr>
        <w:t xml:space="preserve">: </w:t>
      </w:r>
      <w:r w:rsidRPr="006735A1">
        <w:t>“</w:t>
      </w:r>
      <w:proofErr w:type="spellStart"/>
      <w:r w:rsidRPr="006735A1">
        <w:t>global”</w:t>
      </w:r>
      <w:r>
        <w:t>|”piecemeal</w:t>
      </w:r>
      <w:proofErr w:type="spellEnd"/>
      <w:r>
        <w:t xml:space="preserve">” – allow support for excel style pseudo formulaic vectors where we allow for each cell to have a different scalar formula (for aggregating functions like median, etc.) and be able to </w:t>
      </w:r>
      <w:proofErr w:type="gramStart"/>
      <w:r>
        <w:t>make reference</w:t>
      </w:r>
      <w:proofErr w:type="gramEnd"/>
      <w:r>
        <w:t xml:space="preserve"> to </w:t>
      </w:r>
      <w:proofErr w:type="spellStart"/>
      <w:proofErr w:type="gramStart"/>
      <w:r>
        <w:t>it’s</w:t>
      </w:r>
      <w:proofErr w:type="spellEnd"/>
      <w:proofErr w:type="gramEnd"/>
      <w:r>
        <w:t xml:space="preserve"> own </w:t>
      </w:r>
      <w:proofErr w:type="spellStart"/>
      <w:proofErr w:type="gramStart"/>
      <w:r>
        <w:t>self.series</w:t>
      </w:r>
      <w:proofErr w:type="gramEnd"/>
      <w:r>
        <w:t>_index</w:t>
      </w:r>
      <w:proofErr w:type="spellEnd"/>
    </w:p>
    <w:p w14:paraId="07003DBA" w14:textId="4DE81373" w:rsidR="006735A1" w:rsidRPr="002456E1" w:rsidRDefault="006735A1" w:rsidP="006735A1">
      <w:pPr>
        <w:pStyle w:val="ListParagraph"/>
        <w:numPr>
          <w:ilvl w:val="0"/>
          <w:numId w:val="6"/>
        </w:numPr>
        <w:rPr>
          <w:b/>
          <w:bCs/>
        </w:rPr>
      </w:pPr>
      <w:r>
        <w:rPr>
          <w:b/>
          <w:bCs/>
        </w:rPr>
        <w:t>formula</w:t>
      </w:r>
      <w:r>
        <w:t>: a string of text that legibly captures the business logic and can be used to deterministically build/refresh it</w:t>
      </w:r>
    </w:p>
    <w:p w14:paraId="4678BAA9" w14:textId="5987BFD6" w:rsidR="002456E1" w:rsidRPr="006735A1" w:rsidRDefault="002456E1" w:rsidP="006735A1">
      <w:pPr>
        <w:pStyle w:val="ListParagraph"/>
        <w:numPr>
          <w:ilvl w:val="0"/>
          <w:numId w:val="6"/>
        </w:numPr>
        <w:rPr>
          <w:b/>
          <w:bCs/>
        </w:rPr>
      </w:pPr>
      <w:proofErr w:type="spellStart"/>
      <w:r>
        <w:rPr>
          <w:b/>
          <w:bCs/>
        </w:rPr>
        <w:t>default_numeric_format</w:t>
      </w:r>
      <w:proofErr w:type="spellEnd"/>
      <w:r>
        <w:rPr>
          <w:b/>
          <w:bCs/>
        </w:rPr>
        <w:t xml:space="preserve">: </w:t>
      </w:r>
      <w:r>
        <w:t>text representing default display for a series in exhibits (will also have overrides available within a particular instantiated exhibit)</w:t>
      </w:r>
    </w:p>
    <w:sectPr w:rsidR="002456E1" w:rsidRPr="00673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62374"/>
    <w:multiLevelType w:val="hybridMultilevel"/>
    <w:tmpl w:val="C7FCC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539B7"/>
    <w:multiLevelType w:val="hybridMultilevel"/>
    <w:tmpl w:val="DFF69D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561308"/>
    <w:multiLevelType w:val="hybridMultilevel"/>
    <w:tmpl w:val="87FA1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CC7AE4"/>
    <w:multiLevelType w:val="hybridMultilevel"/>
    <w:tmpl w:val="BCF8E7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42747CB"/>
    <w:multiLevelType w:val="hybridMultilevel"/>
    <w:tmpl w:val="ECFAF9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705B00"/>
    <w:multiLevelType w:val="hybridMultilevel"/>
    <w:tmpl w:val="C0006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0338237">
    <w:abstractNumId w:val="1"/>
  </w:num>
  <w:num w:numId="2" w16cid:durableId="2036618763">
    <w:abstractNumId w:val="2"/>
  </w:num>
  <w:num w:numId="3" w16cid:durableId="562449744">
    <w:abstractNumId w:val="3"/>
  </w:num>
  <w:num w:numId="4" w16cid:durableId="608389743">
    <w:abstractNumId w:val="5"/>
  </w:num>
  <w:num w:numId="5" w16cid:durableId="1413355889">
    <w:abstractNumId w:val="4"/>
  </w:num>
  <w:num w:numId="6" w16cid:durableId="468981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B2B"/>
    <w:rsid w:val="00036BC4"/>
    <w:rsid w:val="000A2510"/>
    <w:rsid w:val="000C5A70"/>
    <w:rsid w:val="000D33BD"/>
    <w:rsid w:val="00124851"/>
    <w:rsid w:val="00181B2B"/>
    <w:rsid w:val="00196BAB"/>
    <w:rsid w:val="00244701"/>
    <w:rsid w:val="002456E1"/>
    <w:rsid w:val="00307FBE"/>
    <w:rsid w:val="004C1EE7"/>
    <w:rsid w:val="004E1E63"/>
    <w:rsid w:val="0051605B"/>
    <w:rsid w:val="006735A1"/>
    <w:rsid w:val="00746939"/>
    <w:rsid w:val="007E6982"/>
    <w:rsid w:val="00823742"/>
    <w:rsid w:val="00A2407F"/>
    <w:rsid w:val="00A472E4"/>
    <w:rsid w:val="00A86024"/>
    <w:rsid w:val="00AF13BE"/>
    <w:rsid w:val="00B02897"/>
    <w:rsid w:val="00B323E9"/>
    <w:rsid w:val="00BD21BA"/>
    <w:rsid w:val="00C311E4"/>
    <w:rsid w:val="00CE271C"/>
    <w:rsid w:val="00D527CA"/>
    <w:rsid w:val="00F5757F"/>
    <w:rsid w:val="00F9325D"/>
    <w:rsid w:val="00FB4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C2039"/>
  <w15:chartTrackingRefBased/>
  <w15:docId w15:val="{1A285625-A679-48A9-BDDB-83C9C59B8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B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B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B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B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B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B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B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B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B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B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B2B"/>
    <w:rPr>
      <w:rFonts w:eastAsiaTheme="majorEastAsia" w:cstheme="majorBidi"/>
      <w:color w:val="272727" w:themeColor="text1" w:themeTint="D8"/>
    </w:rPr>
  </w:style>
  <w:style w:type="paragraph" w:styleId="Title">
    <w:name w:val="Title"/>
    <w:basedOn w:val="Normal"/>
    <w:next w:val="Normal"/>
    <w:link w:val="TitleChar"/>
    <w:uiPriority w:val="10"/>
    <w:qFormat/>
    <w:rsid w:val="00181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B2B"/>
    <w:pPr>
      <w:spacing w:before="160"/>
      <w:jc w:val="center"/>
    </w:pPr>
    <w:rPr>
      <w:i/>
      <w:iCs/>
      <w:color w:val="404040" w:themeColor="text1" w:themeTint="BF"/>
    </w:rPr>
  </w:style>
  <w:style w:type="character" w:customStyle="1" w:styleId="QuoteChar">
    <w:name w:val="Quote Char"/>
    <w:basedOn w:val="DefaultParagraphFont"/>
    <w:link w:val="Quote"/>
    <w:uiPriority w:val="29"/>
    <w:rsid w:val="00181B2B"/>
    <w:rPr>
      <w:i/>
      <w:iCs/>
      <w:color w:val="404040" w:themeColor="text1" w:themeTint="BF"/>
    </w:rPr>
  </w:style>
  <w:style w:type="paragraph" w:styleId="ListParagraph">
    <w:name w:val="List Paragraph"/>
    <w:basedOn w:val="Normal"/>
    <w:uiPriority w:val="34"/>
    <w:qFormat/>
    <w:rsid w:val="00181B2B"/>
    <w:pPr>
      <w:ind w:left="720"/>
      <w:contextualSpacing/>
    </w:pPr>
  </w:style>
  <w:style w:type="character" w:styleId="IntenseEmphasis">
    <w:name w:val="Intense Emphasis"/>
    <w:basedOn w:val="DefaultParagraphFont"/>
    <w:uiPriority w:val="21"/>
    <w:qFormat/>
    <w:rsid w:val="00181B2B"/>
    <w:rPr>
      <w:i/>
      <w:iCs/>
      <w:color w:val="2F5496" w:themeColor="accent1" w:themeShade="BF"/>
    </w:rPr>
  </w:style>
  <w:style w:type="paragraph" w:styleId="IntenseQuote">
    <w:name w:val="Intense Quote"/>
    <w:basedOn w:val="Normal"/>
    <w:next w:val="Normal"/>
    <w:link w:val="IntenseQuoteChar"/>
    <w:uiPriority w:val="30"/>
    <w:qFormat/>
    <w:rsid w:val="00181B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B2B"/>
    <w:rPr>
      <w:i/>
      <w:iCs/>
      <w:color w:val="2F5496" w:themeColor="accent1" w:themeShade="BF"/>
    </w:rPr>
  </w:style>
  <w:style w:type="character" w:styleId="IntenseReference">
    <w:name w:val="Intense Reference"/>
    <w:basedOn w:val="DefaultParagraphFont"/>
    <w:uiPriority w:val="32"/>
    <w:qFormat/>
    <w:rsid w:val="00181B2B"/>
    <w:rPr>
      <w:b/>
      <w:bCs/>
      <w:smallCaps/>
      <w:color w:val="2F5496" w:themeColor="accent1" w:themeShade="BF"/>
      <w:spacing w:val="5"/>
    </w:rPr>
  </w:style>
  <w:style w:type="paragraph" w:styleId="NormalWeb">
    <w:name w:val="Normal (Web)"/>
    <w:basedOn w:val="Normal"/>
    <w:uiPriority w:val="99"/>
    <w:semiHidden/>
    <w:unhideWhenUsed/>
    <w:rsid w:val="00AF13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1159</TotalTime>
  <Pages>5</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Rylan Grady</dc:creator>
  <cp:keywords/>
  <dc:description/>
  <cp:lastModifiedBy>Rylan Grady</cp:lastModifiedBy>
  <cp:revision>12</cp:revision>
  <dcterms:created xsi:type="dcterms:W3CDTF">2026-03-26T00:54:00Z</dcterms:created>
  <dcterms:modified xsi:type="dcterms:W3CDTF">2026-03-26T20:12:00Z</dcterms:modified>
</cp:coreProperties>
</file>