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Topic: Contingency Planning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Paul McGlothlin &amp; Emily Harrison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w:t>
      </w:r>
    </w:p>
    <w:p w:rsidR="00000000" w:rsidDel="00000000" w:rsidP="00000000" w:rsidRDefault="00000000" w:rsidRPr="00000000" w14:paraId="0000000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A contingency plan is </w:t>
      </w:r>
      <w:r w:rsidDel="00000000" w:rsidR="00000000" w:rsidRPr="00000000">
        <w:rPr>
          <w:rFonts w:ascii="Times New Roman" w:cs="Times New Roman" w:eastAsia="Times New Roman" w:hAnsi="Times New Roman"/>
          <w:color w:val="202124"/>
          <w:sz w:val="24"/>
          <w:szCs w:val="24"/>
          <w:highlight w:val="white"/>
          <w:rtl w:val="0"/>
        </w:rPr>
        <w:t xml:space="preserve">a plan designed to take a possible future event or circumstance into account- it is a plan for your other plans in case they fail. You may think of them as the backup defense mechanism put in place in case of emergency. The National Institute of Standards and Technology, or NIST, has regulated 7 exact steps to take when developing a proper contingency plan:</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vertAlign w:val="baseline"/>
        </w:rPr>
      </w:pPr>
      <w:r w:rsidDel="00000000" w:rsidR="00000000" w:rsidRPr="00000000">
        <w:rPr>
          <w:rFonts w:ascii="Times New Roman" w:cs="Times New Roman" w:eastAsia="Times New Roman" w:hAnsi="Times New Roman"/>
          <w:b w:val="1"/>
          <w:color w:val="202124"/>
          <w:sz w:val="24"/>
          <w:szCs w:val="24"/>
          <w:highlight w:val="white"/>
          <w:rtl w:val="0"/>
        </w:rPr>
        <w:t xml:space="preserve">Policy Requirement:</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Develop the contingency planning policy statement. A formal policy provides the authority and guidance necessary to develop an effective contingency plan.</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vertAlign w:val="baseline"/>
        </w:rPr>
      </w:pPr>
      <w:r w:rsidDel="00000000" w:rsidR="00000000" w:rsidRPr="00000000">
        <w:rPr>
          <w:rFonts w:ascii="Times New Roman" w:cs="Times New Roman" w:eastAsia="Times New Roman" w:hAnsi="Times New Roman"/>
          <w:b w:val="1"/>
          <w:color w:val="202124"/>
          <w:sz w:val="24"/>
          <w:szCs w:val="24"/>
          <w:highlight w:val="white"/>
          <w:rtl w:val="0"/>
        </w:rPr>
        <w:t xml:space="preserve">BIA(Business Impact Analysis):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The BIA helps identify and prioritize information systems and components critical to supporting the organization's mission/business functions. A template for developing the BIA is provided to assist the user.</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vertAlign w:val="baseline"/>
        </w:rPr>
      </w:pPr>
      <w:r w:rsidDel="00000000" w:rsidR="00000000" w:rsidRPr="00000000">
        <w:rPr>
          <w:rFonts w:ascii="Times New Roman" w:cs="Times New Roman" w:eastAsia="Times New Roman" w:hAnsi="Times New Roman"/>
          <w:b w:val="1"/>
          <w:sz w:val="24"/>
          <w:szCs w:val="24"/>
          <w:rtl w:val="0"/>
        </w:rPr>
        <w:t xml:space="preserve">Preventative Controls: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Measures taken to reduce the effects of system disruptions can increase system availability and reduce contingency life cycle costs.</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vertAlign w:val="baseline"/>
        </w:rPr>
      </w:pPr>
      <w:r w:rsidDel="00000000" w:rsidR="00000000" w:rsidRPr="00000000">
        <w:rPr>
          <w:rFonts w:ascii="Times New Roman" w:cs="Times New Roman" w:eastAsia="Times New Roman" w:hAnsi="Times New Roman"/>
          <w:b w:val="1"/>
          <w:sz w:val="24"/>
          <w:szCs w:val="24"/>
          <w:rtl w:val="0"/>
        </w:rPr>
        <w:t xml:space="preserve">Contingency Strategies: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Thorough recovery strategies ensure that the system may be recovered quickly and effectively following a disruption.</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vertAlign w:val="baseline"/>
        </w:rPr>
      </w:pPr>
      <w:r w:rsidDel="00000000" w:rsidR="00000000" w:rsidRPr="00000000">
        <w:rPr>
          <w:rFonts w:ascii="Times New Roman" w:cs="Times New Roman" w:eastAsia="Times New Roman" w:hAnsi="Times New Roman"/>
          <w:b w:val="1"/>
          <w:sz w:val="24"/>
          <w:szCs w:val="24"/>
          <w:rtl w:val="0"/>
        </w:rPr>
        <w:t xml:space="preserve">Contingency Plan:</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The contingency plan should contain detailed guidance and procedures for restoring a damaged system unique to the system's security impact level and recovery requirements.</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202124"/>
          <w:sz w:val="24"/>
          <w:szCs w:val="24"/>
          <w:highlight w:val="white"/>
          <w:vertAlign w:val="baseline"/>
        </w:rPr>
      </w:pPr>
      <w:r w:rsidDel="00000000" w:rsidR="00000000" w:rsidRPr="00000000">
        <w:rPr>
          <w:rFonts w:ascii="Times New Roman" w:cs="Times New Roman" w:eastAsia="Times New Roman" w:hAnsi="Times New Roman"/>
          <w:b w:val="1"/>
          <w:sz w:val="24"/>
          <w:szCs w:val="24"/>
          <w:rtl w:val="0"/>
        </w:rPr>
        <w:t xml:space="preserve">Plan Training: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Ensure plan testing, training, and exercises. Testing validates recovery capabilities, whereas training prepares recovery personnel for plan activation and exercising the plan identifies planning gaps; combined, the activities improve plan effectiveness and overall organization preparedness.</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Plan Maintenance: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The plan should be a living document that is updated regularly to remain current with system enhancements and organizational changes.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257175</wp:posOffset>
            </wp:positionH>
            <wp:positionV relativeFrom="paragraph">
              <wp:posOffset>393514</wp:posOffset>
            </wp:positionV>
            <wp:extent cx="5934075" cy="2949761"/>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4075" cy="2949761"/>
                    </a:xfrm>
                    <a:prstGeom prst="rect"/>
                    <a:ln/>
                  </pic:spPr>
                </pic:pic>
              </a:graphicData>
            </a:graphic>
          </wp:anchor>
        </w:drawing>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simple example of a completed contingency plan using the 7-step program*</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Situation: System X controlled at an off-site location suddenly goes down as the site experiences a power outage. What kind of contingency plan could be in place to ensure that the data in system X was safely preserved?</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Policy Requirements: </w:t>
      </w:r>
      <w:r w:rsidDel="00000000" w:rsidR="00000000" w:rsidRPr="00000000">
        <w:rPr>
          <w:rFonts w:ascii="Times New Roman" w:cs="Times New Roman" w:eastAsia="Times New Roman" w:hAnsi="Times New Roman"/>
          <w:sz w:val="24"/>
          <w:szCs w:val="24"/>
          <w:rtl w:val="0"/>
        </w:rPr>
        <w:t xml:space="preserve">Incase of an event of a power outage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sz w:val="24"/>
          <w:szCs w:val="24"/>
          <w:rtl w:val="0"/>
        </w:rPr>
        <w:t xml:space="preserve"> to occur, System X requires that all important data is to be backed up appropriately before. It is also important that all managers/supervisors and IT support employees know and understand the contingency plan beforehand.   </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Failure to complete plan would lead to destruction of back-up data, losing company resources.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Preventative Controls: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On-site backup generators in case of major power outage. Utilize surge protectors in case of minor power outages.</w:t>
      </w:r>
      <w:r w:rsidDel="00000000" w:rsidR="00000000" w:rsidRPr="00000000">
        <w:rPr>
          <w:rFonts w:ascii="Times New Roman" w:cs="Times New Roman" w:eastAsia="Times New Roman" w:hAnsi="Times New Roman"/>
          <w:sz w:val="24"/>
          <w:szCs w:val="24"/>
          <w:rtl w:val="0"/>
        </w:rPr>
        <w:t xml:space="preserve"> Ensure that all important data is backed up. </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Contingency Strategies: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Ensure that there is enough storage available for any backups. Assign an employee in IT support to be an emergency contact number in case a power outage does occur. Hard drives and generators will cost around $10000.</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Contingency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w:t>
      </w:r>
      <w:r w:rsidDel="00000000" w:rsidR="00000000" w:rsidRPr="00000000">
        <w:rPr>
          <w:rFonts w:ascii="Times New Roman" w:cs="Times New Roman" w:eastAsia="Times New Roman" w:hAnsi="Times New Roman"/>
          <w:sz w:val="24"/>
          <w:szCs w:val="24"/>
          <w:rtl w:val="0"/>
        </w:rPr>
        <w:t xml:space="preserve">valuate the situation and turn on backup generators. Ensure that all of the data is safe and not missing. If so use the data that was backed up before the incident. </w:t>
      </w:r>
      <w:r w:rsidDel="00000000" w:rsidR="00000000" w:rsidRPr="00000000">
        <w:rPr>
          <w:rFonts w:ascii="Times New Roman" w:cs="Times New Roman" w:eastAsia="Times New Roman" w:hAnsi="Times New Roman"/>
          <w:color w:val="202124"/>
          <w:sz w:val="24"/>
          <w:szCs w:val="24"/>
          <w:highlight w:val="white"/>
          <w:rtl w:val="0"/>
        </w:rPr>
        <w:t xml:space="preserve">If the person is unsure of what to do, contact either IT support or a supervisor/manager.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Training: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Regu</w:t>
      </w:r>
      <w:r w:rsidDel="00000000" w:rsidR="00000000" w:rsidRPr="00000000">
        <w:rPr>
          <w:rFonts w:ascii="Times New Roman" w:cs="Times New Roman" w:eastAsia="Times New Roman" w:hAnsi="Times New Roman"/>
          <w:sz w:val="24"/>
          <w:szCs w:val="24"/>
          <w:rtl w:val="0"/>
        </w:rPr>
        <w:t xml:space="preserve">larly go through the plan with others to know the procedure incase of a power outage. Ensure that everyone is properly following the plans correctly.</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Maintenance: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Ensure that backup generators are working correctly and important data is being backed up regularly.  </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an example of a full template of a contingency plan please view the Information Technology Contingency Plan. Also found here: </w:t>
      </w:r>
      <w:hyperlink r:id="rId8">
        <w:r w:rsidDel="00000000" w:rsidR="00000000" w:rsidRPr="00000000">
          <w:rPr>
            <w:rFonts w:ascii="Roboto" w:cs="Roboto" w:eastAsia="Roboto" w:hAnsi="Roboto"/>
            <w:i w:val="1"/>
            <w:color w:val="1a0dab"/>
            <w:sz w:val="21"/>
            <w:szCs w:val="21"/>
            <w:highlight w:val="white"/>
            <w:rtl w:val="0"/>
          </w:rPr>
          <w:t xml:space="preserve">https://www.hhs.gov/ocio/eplc/EPLC%20Archive%20Documents/36-Contingency-Disaster%20Recovery%20Plan/eplc_contingency_plan_template.doc</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Hands-On Assignment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your hands at creating two simple contingency plans for yourself using the following example situations: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Situation: Employees working have received notice that a fire has broken out within the building. The fire ended up damaging most of the servers that were stored within the server room. What kind of contingency plan could be in place to ensure that the company will be able to continue to operate without those servers ?</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Policy Requirements: </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BIA: </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Preventative Controls: </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Contingency Strategies:</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Contingency Plan:</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Training:</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Maintenance: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Situation: Employees at Google have just discovered that their software has been hacked. During this incident more than 20,000 users had their personal data stolen. What contingency plan do you believe should be in place to protect the users personal data. </w:t>
      </w:r>
    </w:p>
    <w:p w:rsidR="00000000" w:rsidDel="00000000" w:rsidP="00000000" w:rsidRDefault="00000000" w:rsidRPr="00000000" w14:paraId="00000030">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Policy Requirements: </w:t>
      </w:r>
    </w:p>
    <w:p w:rsidR="00000000" w:rsidDel="00000000" w:rsidP="00000000" w:rsidRDefault="00000000" w:rsidRPr="00000000" w14:paraId="00000031">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BIA: </w:t>
      </w:r>
    </w:p>
    <w:p w:rsidR="00000000" w:rsidDel="00000000" w:rsidP="00000000" w:rsidRDefault="00000000" w:rsidRPr="00000000" w14:paraId="00000032">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Preventative Controls: </w:t>
      </w:r>
    </w:p>
    <w:p w:rsidR="00000000" w:rsidDel="00000000" w:rsidP="00000000" w:rsidRDefault="00000000" w:rsidRPr="00000000" w14:paraId="00000033">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Contingency Strategies:</w:t>
      </w:r>
    </w:p>
    <w:p w:rsidR="00000000" w:rsidDel="00000000" w:rsidP="00000000" w:rsidRDefault="00000000" w:rsidRPr="00000000" w14:paraId="00000034">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Contingency Plan:</w:t>
      </w:r>
    </w:p>
    <w:p w:rsidR="00000000" w:rsidDel="00000000" w:rsidP="00000000" w:rsidRDefault="00000000" w:rsidRPr="00000000" w14:paraId="00000035">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Training:</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Maintenance: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sectPr>
      <w:footerReference r:id="rId9" w:type="first"/>
      <w:pgSz w:h="15840" w:w="12240" w:orient="portrait"/>
      <w:pgMar w:bottom="1440" w:top="1440" w:left="135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Contingency Planning Process (Figure 3-1 from NIST SP 800-34)</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9797B"/>
    <w:pPr>
      <w:tabs>
        <w:tab w:val="center" w:pos="4680"/>
        <w:tab w:val="right" w:pos="9360"/>
      </w:tabs>
      <w:spacing w:after="0" w:line="240" w:lineRule="auto"/>
    </w:pPr>
  </w:style>
  <w:style w:type="character" w:styleId="HeaderChar" w:customStyle="1">
    <w:name w:val="Header Char"/>
    <w:basedOn w:val="DefaultParagraphFont"/>
    <w:link w:val="Header"/>
    <w:uiPriority w:val="99"/>
    <w:rsid w:val="00D9797B"/>
  </w:style>
  <w:style w:type="paragraph" w:styleId="Footer">
    <w:name w:val="footer"/>
    <w:basedOn w:val="Normal"/>
    <w:link w:val="FooterChar"/>
    <w:uiPriority w:val="99"/>
    <w:unhideWhenUsed w:val="1"/>
    <w:rsid w:val="00D9797B"/>
    <w:pPr>
      <w:tabs>
        <w:tab w:val="center" w:pos="4680"/>
        <w:tab w:val="right" w:pos="9360"/>
      </w:tabs>
      <w:spacing w:after="0" w:line="240" w:lineRule="auto"/>
    </w:pPr>
  </w:style>
  <w:style w:type="character" w:styleId="FooterChar" w:customStyle="1">
    <w:name w:val="Footer Char"/>
    <w:basedOn w:val="DefaultParagraphFont"/>
    <w:link w:val="Footer"/>
    <w:uiPriority w:val="99"/>
    <w:rsid w:val="00D9797B"/>
  </w:style>
  <w:style w:type="paragraph" w:styleId="ListParagraph">
    <w:name w:val="List Paragraph"/>
    <w:basedOn w:val="Normal"/>
    <w:uiPriority w:val="34"/>
    <w:qFormat w:val="1"/>
    <w:rsid w:val="00C46E2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hhs.gov/ocio/eplc/EPLC%20Archive%20Documents/36-Contingency-Disaster%20Recovery%20Plan/eplc_contingency_plan_template.d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eEYnBKwE9/dvle6aBWlzKDsnw==">AMUW2mUAeR+phWDGAh5OKe3Tuqh9IYEoYlE/E2G56z58TK/YfcRpFvg1I8Z7jYPKPC2gT+/6N6LUGEorw9OwuO+aP45DE3bv7CiPp8NcEJCetvy7QuhlVmk=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2021-02-27T17:11:00Z</dcterms:created>
  <dc:creator>Henderson, Julie</dc:creator>
</cp:coreProperties>
</file>