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2"/>
          <w:szCs w:val="22"/>
        </w:rPr>
      </w:pPr>
      <w:bookmarkStart w:colFirst="0" w:colLast="0" w:name="_7zn5mjlasso7" w:id="0"/>
      <w:bookmarkEnd w:id="0"/>
      <w:r w:rsidDel="00000000" w:rsidR="00000000" w:rsidRPr="00000000">
        <w:rPr>
          <w:sz w:val="22"/>
          <w:szCs w:val="22"/>
          <w:rtl w:val="0"/>
        </w:rPr>
        <w:t xml:space="preserve">Paul Shaw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Dec 1st,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FDN 110A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 #7</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2"/>
          <w:szCs w:val="32"/>
          <w:u w:val="single"/>
        </w:rPr>
      </w:pPr>
      <w:r w:rsidDel="00000000" w:rsidR="00000000" w:rsidRPr="00000000">
        <w:rPr>
          <w:sz w:val="32"/>
          <w:szCs w:val="32"/>
          <w:u w:val="single"/>
          <w:rtl w:val="0"/>
        </w:rPr>
        <w:t xml:space="preserve">Assignment #7 - Pickling, Try &amp; Except</w:t>
      </w:r>
    </w:p>
    <w:p w:rsidR="00000000" w:rsidDel="00000000" w:rsidP="00000000" w:rsidRDefault="00000000" w:rsidRPr="00000000" w14:paraId="0000000A">
      <w:pPr>
        <w:jc w:val="center"/>
        <w:rPr>
          <w:sz w:val="32"/>
          <w:szCs w:val="32"/>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Week 7 modules and chapter 7 added more complexity to programs  by working with pickling and.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Assignment Task</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assignment task was to revise previously written code that would perform the same end task of saving data to a file as a pickled format, and reloading it from the pickled format.  Additionally a short example was created on how to execute a try &amp; except operation.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Proof of Work</w:t>
      </w:r>
    </w:p>
    <w:p w:rsidR="00000000" w:rsidDel="00000000" w:rsidP="00000000" w:rsidRDefault="00000000" w:rsidRPr="00000000" w14:paraId="00000012">
      <w:pPr>
        <w:rPr>
          <w:sz w:val="24"/>
          <w:szCs w:val="24"/>
        </w:rPr>
      </w:pPr>
      <w:r w:rsidDel="00000000" w:rsidR="00000000" w:rsidRPr="00000000">
        <w:rPr>
          <w:sz w:val="24"/>
          <w:szCs w:val="24"/>
          <w:rtl w:val="0"/>
        </w:rPr>
        <w:t xml:space="preserve">Script was developed with the knowledge learned in module 7.  The script was started from the Assignment07_starter file and built within the Pycharm program and additionally ran with the Windows command prompt.  I was able to find solutions for most code to transfer them to a function setup with the aid of the course material. The code was ran in both the command prompt and PyCharm and worked well.  The try and except function also displayed error codes appropriately, as the case when the user inputs a string when it is expecting an interger.  </w:t>
      </w:r>
    </w:p>
    <w:p w:rsidR="00000000" w:rsidDel="00000000" w:rsidP="00000000" w:rsidRDefault="00000000" w:rsidRPr="00000000" w14:paraId="00000013">
      <w:pPr>
        <w:rPr>
          <w:sz w:val="24"/>
          <w:szCs w:val="24"/>
        </w:rPr>
      </w:pPr>
      <w:r w:rsidDel="00000000" w:rsidR="00000000" w:rsidRPr="00000000">
        <w:rPr>
          <w:sz w:val="24"/>
          <w:szCs w:val="24"/>
        </w:rPr>
        <w:drawing>
          <wp:inline distB="114300" distT="114300" distL="114300" distR="114300">
            <wp:extent cx="5943600" cy="3073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Figure 1: PyCharm Execution(pickling, try &amp; except)</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5943600" cy="38100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5943600" cy="3556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t xml:space="preserve">Figure 2: Clips from pycharm code</w:t>
      </w:r>
    </w:p>
    <w:p w:rsidR="00000000" w:rsidDel="00000000" w:rsidP="00000000" w:rsidRDefault="00000000" w:rsidRPr="00000000" w14:paraId="0000001A">
      <w:pPr>
        <w:jc w:val="center"/>
        <w:rPr>
          <w:sz w:val="32"/>
          <w:szCs w:val="32"/>
        </w:rPr>
      </w:pPr>
      <w:r w:rsidDel="00000000" w:rsidR="00000000" w:rsidRPr="00000000">
        <w:rPr>
          <w:sz w:val="32"/>
          <w:szCs w:val="32"/>
        </w:rPr>
        <w:drawing>
          <wp:inline distB="114300" distT="114300" distL="114300" distR="114300">
            <wp:extent cx="3933825" cy="15335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33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t xml:space="preserve">Figure 3: Updated pickled txt file from input</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Pr>
        <w:drawing>
          <wp:inline distB="114300" distT="114300" distL="114300" distR="114300">
            <wp:extent cx="5943600" cy="32512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rPr>
          <w:sz w:val="20"/>
          <w:szCs w:val="20"/>
          <w:rtl w:val="0"/>
        </w:rPr>
        <w:t xml:space="preserve">Figure 4: Executing properly within command prompt.</w:t>
      </w:r>
    </w:p>
    <w:p w:rsidR="00000000" w:rsidDel="00000000" w:rsidP="00000000" w:rsidRDefault="00000000" w:rsidRPr="00000000" w14:paraId="0000001F">
      <w:pPr>
        <w:jc w:val="center"/>
        <w:rPr>
          <w:sz w:val="20"/>
          <w:szCs w:val="20"/>
        </w:rPr>
      </w:pPr>
      <w:r w:rsidDel="00000000" w:rsidR="00000000" w:rsidRPr="00000000">
        <w:rPr>
          <w:rtl w:val="0"/>
        </w:rPr>
      </w:r>
    </w:p>
    <w:p w:rsidR="00000000" w:rsidDel="00000000" w:rsidP="00000000" w:rsidRDefault="00000000" w:rsidRPr="00000000" w14:paraId="00000020">
      <w:pPr>
        <w:jc w:val="left"/>
        <w:rPr>
          <w:sz w:val="20"/>
          <w:szCs w:val="20"/>
        </w:rPr>
      </w:pPr>
      <w:r w:rsidDel="00000000" w:rsidR="00000000" w:rsidRPr="00000000">
        <w:rPr>
          <w:sz w:val="20"/>
          <w:szCs w:val="20"/>
          <w:rtl w:val="0"/>
        </w:rPr>
        <w:tab/>
      </w:r>
    </w:p>
    <w:p w:rsidR="00000000" w:rsidDel="00000000" w:rsidP="00000000" w:rsidRDefault="00000000" w:rsidRPr="00000000" w14:paraId="00000021">
      <w:pPr>
        <w:jc w:val="left"/>
        <w:rPr>
          <w:sz w:val="20"/>
          <w:szCs w:val="20"/>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Summary</w:t>
      </w:r>
    </w:p>
    <w:p w:rsidR="00000000" w:rsidDel="00000000" w:rsidP="00000000" w:rsidRDefault="00000000" w:rsidRPr="00000000" w14:paraId="00000024">
      <w:pPr>
        <w:rPr/>
      </w:pPr>
      <w:r w:rsidDel="00000000" w:rsidR="00000000" w:rsidRPr="00000000">
        <w:rPr>
          <w:rtl w:val="0"/>
        </w:rPr>
        <w:t xml:space="preserve">As shown the code completed the task, albeit in a simplified manner.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