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11F5E" w14:textId="66EF12D2" w:rsidR="00FD0B57" w:rsidRPr="00E7172E" w:rsidRDefault="00FD0B57" w:rsidP="007C3248">
      <w:pPr>
        <w:spacing w:after="0"/>
        <w:rPr>
          <w:rFonts w:cstheme="minorHAnsi"/>
          <w:b/>
          <w:bCs/>
          <w:color w:val="222222"/>
          <w:sz w:val="28"/>
          <w:szCs w:val="28"/>
          <w:shd w:val="clear" w:color="auto" w:fill="FFFFFF"/>
        </w:rPr>
      </w:pPr>
      <w:r w:rsidRPr="00E7172E">
        <w:rPr>
          <w:rFonts w:cstheme="minorHAnsi"/>
          <w:b/>
          <w:bCs/>
          <w:color w:val="222222"/>
          <w:sz w:val="28"/>
          <w:szCs w:val="28"/>
          <w:shd w:val="clear" w:color="auto" w:fill="FFFFFF"/>
        </w:rPr>
        <w:t>Executive Overview</w:t>
      </w:r>
    </w:p>
    <w:p w14:paraId="7CB1FD9E" w14:textId="77777777" w:rsidR="00FD0B57" w:rsidRDefault="00FD0B57" w:rsidP="007C3248">
      <w:pPr>
        <w:spacing w:after="0"/>
        <w:rPr>
          <w:rFonts w:cstheme="minorHAnsi"/>
          <w:color w:val="222222"/>
          <w:shd w:val="clear" w:color="auto" w:fill="FFFFFF"/>
        </w:rPr>
      </w:pPr>
    </w:p>
    <w:p w14:paraId="4FD67C57" w14:textId="4757ECB2"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29132D">
            <w:rPr>
              <w:rFonts w:cstheme="minorHAnsi"/>
              <w:color w:val="222222"/>
              <w:shd w:val="clear" w:color="auto" w:fill="FFFFFF"/>
            </w:rPr>
            <w:instrText xml:space="preserve"> CITATION Wik \l 1033 </w:instrText>
          </w:r>
          <w:r w:rsidR="0029132D">
            <w:rPr>
              <w:rFonts w:cstheme="minorHAnsi"/>
              <w:color w:val="222222"/>
              <w:shd w:val="clear" w:color="auto" w:fill="FFFFFF"/>
            </w:rPr>
            <w:fldChar w:fldCharType="separate"/>
          </w:r>
          <w:r w:rsidR="0029132D">
            <w:rPr>
              <w:rFonts w:cstheme="minorHAnsi"/>
              <w:noProof/>
              <w:color w:val="222222"/>
              <w:shd w:val="clear" w:color="auto" w:fill="FFFFFF"/>
            </w:rPr>
            <w:t xml:space="preserve"> </w:t>
          </w:r>
          <w:r w:rsidR="0029132D" w:rsidRPr="0029132D">
            <w:rPr>
              <w:rFonts w:cstheme="minorHAnsi"/>
              <w:noProof/>
              <w:color w:val="222222"/>
              <w:shd w:val="clear" w:color="auto" w:fill="FFFFFF"/>
            </w:rPr>
            <w:t>(Wikipedia)</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29132D">
            <w:rPr>
              <w:rFonts w:cstheme="minorHAnsi"/>
              <w:color w:val="000000" w:themeColor="text1"/>
              <w:shd w:val="clear" w:color="auto" w:fill="FFFFFF"/>
            </w:rPr>
            <w:instrText xml:space="preserve"> CITATION IVE \l 1033 </w:instrText>
          </w:r>
          <w:r w:rsidR="0029132D">
            <w:rPr>
              <w:rFonts w:cstheme="minorHAnsi"/>
              <w:color w:val="000000" w:themeColor="text1"/>
              <w:shd w:val="clear" w:color="auto" w:fill="FFFFFF"/>
            </w:rPr>
            <w:fldChar w:fldCharType="separate"/>
          </w:r>
          <w:r w:rsidR="0029132D" w:rsidRPr="0029132D">
            <w:rPr>
              <w:rFonts w:cstheme="minorHAnsi"/>
              <w:noProof/>
              <w:color w:val="000000" w:themeColor="text1"/>
              <w:shd w:val="clear" w:color="auto" w:fill="FFFFFF"/>
            </w:rPr>
            <w:t>(IVEDIX)</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EA90422"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productivity</w:t>
      </w:r>
      <w:r w:rsidR="00A97096">
        <w:rPr>
          <w:rFonts w:cstheme="minorHAnsi"/>
          <w:color w:val="000000" w:themeColor="text1"/>
          <w:shd w:val="clear" w:color="auto" w:fill="FFFFFF"/>
        </w:rPr>
        <w:t xml:space="preserve"> which go beyond today’s gains.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C70B87">
        <w:rPr>
          <w:rFonts w:cstheme="minorHAnsi"/>
          <w:color w:val="000000" w:themeColor="text1"/>
          <w:shd w:val="clear" w:color="auto" w:fill="FFFFFF"/>
        </w:rPr>
        <w:t>d</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77777777" w:rsidR="00497FCF" w:rsidRDefault="00497FCF" w:rsidP="00497FCF">
      <w:pPr>
        <w:spacing w:after="0"/>
        <w:jc w:val="center"/>
      </w:pPr>
      <w:r>
        <w:rPr>
          <w:rFonts w:cstheme="minorHAnsi"/>
          <w:color w:val="222222"/>
          <w:shd w:val="clear" w:color="auto" w:fill="FFFFFF"/>
        </w:rPr>
        <w:t xml:space="preserve">Source: </w:t>
      </w:r>
      <w:hyperlink r:id="rId9" w:history="1">
        <w:r>
          <w:rPr>
            <w:rStyle w:val="Hyperlink"/>
          </w:rPr>
          <w:t>thingtrax</w:t>
        </w:r>
      </w:hyperlink>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59A5B294"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were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 xml:space="preserve">ontemporary methods using one dimensional </w:t>
      </w:r>
      <w:r w:rsidR="00C70B87">
        <w:rPr>
          <w:rFonts w:cstheme="minorHAnsi"/>
          <w:color w:val="000000" w:themeColor="text1"/>
          <w:shd w:val="clear" w:color="auto" w:fill="FFFFFF"/>
        </w:rPr>
        <w:t xml:space="preserve">Convolutional Neural Networks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p>
    <w:p w14:paraId="5DCDC5FF" w14:textId="77777777" w:rsidR="00383FA0" w:rsidRDefault="00383FA0" w:rsidP="007C3248">
      <w:pPr>
        <w:spacing w:after="0"/>
        <w:rPr>
          <w:rFonts w:cstheme="minorHAnsi"/>
          <w:color w:val="000000" w:themeColor="text1"/>
          <w:shd w:val="clear" w:color="auto" w:fill="FFFFFF"/>
        </w:rPr>
      </w:pPr>
    </w:p>
    <w:p w14:paraId="0082CC57" w14:textId="463E10CE" w:rsidR="00725588" w:rsidRDefault="00725588" w:rsidP="007C3248">
      <w:pPr>
        <w:spacing w:after="0"/>
        <w:jc w:val="center"/>
        <w:rPr>
          <w:rFonts w:cstheme="minorHAnsi"/>
          <w:color w:val="222222"/>
          <w:shd w:val="clear" w:color="auto" w:fill="FFFFFF"/>
        </w:rPr>
      </w:pPr>
    </w:p>
    <w:p w14:paraId="18D0CECE" w14:textId="77777777" w:rsidR="00C70B87" w:rsidRDefault="00C70B87" w:rsidP="007C3248">
      <w:pPr>
        <w:spacing w:after="0"/>
      </w:pPr>
    </w:p>
    <w:p w14:paraId="4A01FB51" w14:textId="77777777" w:rsidR="00C70B87" w:rsidRDefault="00C70B87" w:rsidP="007C3248">
      <w:pPr>
        <w:spacing w:after="0"/>
      </w:pPr>
    </w:p>
    <w:p w14:paraId="107FDBDB" w14:textId="162A38ED" w:rsidR="00C70B87" w:rsidRPr="00E7172E" w:rsidRDefault="00C70B87" w:rsidP="007C3248">
      <w:pPr>
        <w:spacing w:after="0"/>
        <w:rPr>
          <w:b/>
          <w:bCs/>
          <w:sz w:val="28"/>
          <w:szCs w:val="28"/>
        </w:rPr>
      </w:pPr>
      <w:r w:rsidRPr="00E7172E">
        <w:rPr>
          <w:b/>
          <w:bCs/>
          <w:sz w:val="28"/>
          <w:szCs w:val="28"/>
        </w:rPr>
        <w:t>Introduction</w:t>
      </w:r>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0E5F89E4" w14:textId="1CE3F7BB" w:rsidR="00EC1604" w:rsidRDefault="00EC1604" w:rsidP="007C3248">
      <w:pPr>
        <w:spacing w:after="0"/>
        <w:rPr>
          <w:rFonts w:cstheme="minorHAnsi"/>
          <w:color w:val="333333"/>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1"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r w:rsidRPr="00EC1604">
        <w:rPr>
          <w:rFonts w:cstheme="minorHAnsi"/>
          <w:color w:val="000000" w:themeColor="text1"/>
          <w:shd w:val="clear" w:color="auto" w:fill="FCFCFC"/>
        </w:rPr>
        <w:t>“</w:t>
      </w:r>
      <w:r w:rsidRPr="00EC1604">
        <w:rPr>
          <w:rFonts w:cstheme="minorHAnsi"/>
          <w:color w:val="333333"/>
          <w:shd w:val="clear" w:color="auto" w:fill="FCFCFC"/>
        </w:rPr>
        <w:t>People are now looking at how to leverage industrial IoT sensor data to project things that may happen - predictive maintenance, line management or quality control”</w:t>
      </w:r>
      <w:r>
        <w:rPr>
          <w:rFonts w:cstheme="minorHAnsi"/>
          <w:color w:val="333333"/>
          <w:shd w:val="clear" w:color="auto" w:fill="FCFCFC"/>
        </w:rPr>
        <w:t xml:space="preserve"> </w:t>
      </w:r>
      <w:sdt>
        <w:sdtPr>
          <w:rPr>
            <w:rFonts w:cstheme="minorHAnsi"/>
            <w:color w:val="333333"/>
            <w:shd w:val="clear" w:color="auto" w:fill="FCFCFC"/>
          </w:rPr>
          <w:id w:val="-1723658487"/>
          <w:citation/>
        </w:sdtPr>
        <w:sdtEndPr/>
        <w:sdtContent>
          <w:r>
            <w:rPr>
              <w:rFonts w:cstheme="minorHAnsi"/>
              <w:color w:val="333333"/>
              <w:shd w:val="clear" w:color="auto" w:fill="FCFCFC"/>
            </w:rPr>
            <w:fldChar w:fldCharType="begin"/>
          </w:r>
          <w:r>
            <w:rPr>
              <w:rFonts w:cstheme="minorHAnsi"/>
              <w:color w:val="333333"/>
              <w:shd w:val="clear" w:color="auto" w:fill="FCFCFC"/>
            </w:rPr>
            <w:instrText xml:space="preserve"> CITATION Cha \l 1033 </w:instrText>
          </w:r>
          <w:r>
            <w:rPr>
              <w:rFonts w:cstheme="minorHAnsi"/>
              <w:color w:val="333333"/>
              <w:shd w:val="clear" w:color="auto" w:fill="FCFCFC"/>
            </w:rPr>
            <w:fldChar w:fldCharType="separate"/>
          </w:r>
          <w:r w:rsidRPr="00EC1604">
            <w:rPr>
              <w:rFonts w:cstheme="minorHAnsi"/>
              <w:noProof/>
              <w:color w:val="333333"/>
              <w:shd w:val="clear" w:color="auto" w:fill="FCFCFC"/>
            </w:rPr>
            <w:t>(Tower-Clark)</w:t>
          </w:r>
          <w:r>
            <w:rPr>
              <w:rFonts w:cstheme="minorHAnsi"/>
              <w:color w:val="333333"/>
              <w:shd w:val="clear" w:color="auto" w:fill="FCFCFC"/>
            </w:rPr>
            <w:fldChar w:fldCharType="end"/>
          </w:r>
        </w:sdtContent>
      </w:sdt>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9342" cy="1727842"/>
                    </a:xfrm>
                    <a:prstGeom prst="rect">
                      <a:avLst/>
                    </a:prstGeom>
                  </pic:spPr>
                </pic:pic>
              </a:graphicData>
            </a:graphic>
          </wp:inline>
        </w:drawing>
      </w:r>
    </w:p>
    <w:p w14:paraId="3144AF29" w14:textId="77777777" w:rsidR="00A32F16" w:rsidRDefault="00A32F16" w:rsidP="00A32F16">
      <w:pPr>
        <w:spacing w:after="0"/>
        <w:jc w:val="center"/>
      </w:pPr>
      <w:r>
        <w:rPr>
          <w:rFonts w:cstheme="minorHAnsi"/>
          <w:color w:val="222222"/>
          <w:shd w:val="clear" w:color="auto" w:fill="FFFFFF"/>
        </w:rPr>
        <w:t xml:space="preserve">Source: </w:t>
      </w:r>
      <w:hyperlink r:id="rId13" w:history="1">
        <w:r>
          <w:rPr>
            <w:rStyle w:val="Hyperlink"/>
          </w:rPr>
          <w:t>CSEGROUPS</w:t>
        </w:r>
      </w:hyperlink>
    </w:p>
    <w:p w14:paraId="0F77123B" w14:textId="77777777" w:rsidR="00A32F16" w:rsidRDefault="00A32F16" w:rsidP="007C3248">
      <w:pPr>
        <w:spacing w:after="0"/>
        <w:rPr>
          <w:rFonts w:cstheme="minorHAnsi"/>
          <w:color w:val="222222"/>
          <w:shd w:val="clear" w:color="auto" w:fill="FFFFFF"/>
        </w:rPr>
      </w:pPr>
    </w:p>
    <w:p w14:paraId="6EDDF8EE" w14:textId="7F0B76E4"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  Accelerometers were placed at the 12 o’clock position at both the drive end and fan end of the motor housing</w:t>
      </w:r>
      <w:r w:rsidRPr="00682969">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 therefore placement of the fault relative to the load zone of the bearing has a direct impact on the vibration response of the motor/bearing system. In order to quantify this effect, experiments were conducted for both fan and drive end bearings with outer raceway faults located at 3 o’clock (directly in the load zone), at 6 o’clock (orthogonal to the load zone), and at 12 o’clock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705791743"/>
          <w:citation/>
        </w:sdtPr>
        <w:sdtEndPr/>
        <w:sdtContent>
          <w:r w:rsidR="00682969">
            <w:rPr>
              <w:rFonts w:cstheme="minorHAnsi"/>
              <w:color w:val="222222"/>
              <w:shd w:val="clear" w:color="auto" w:fill="FFFFFF"/>
            </w:rPr>
            <w:fldChar w:fldCharType="begin"/>
          </w:r>
          <w:r w:rsidR="00682969">
            <w:rPr>
              <w:rFonts w:cstheme="minorHAnsi"/>
              <w:color w:val="222222"/>
              <w:shd w:val="clear" w:color="auto" w:fill="FFFFFF"/>
            </w:rPr>
            <w:instrText xml:space="preserve"> CITATION CSE \l 1033 </w:instrText>
          </w:r>
          <w:r w:rsidR="00682969">
            <w:rPr>
              <w:rFonts w:cstheme="minorHAnsi"/>
              <w:color w:val="222222"/>
              <w:shd w:val="clear" w:color="auto" w:fill="FFFFFF"/>
            </w:rPr>
            <w:fldChar w:fldCharType="separate"/>
          </w:r>
          <w:r w:rsidR="00682969" w:rsidRPr="00682969">
            <w:rPr>
              <w:rFonts w:cstheme="minorHAnsi"/>
              <w:noProof/>
              <w:color w:val="222222"/>
              <w:shd w:val="clear" w:color="auto" w:fill="FFFFFF"/>
            </w:rPr>
            <w:t>(CSEGROUP)</w:t>
          </w:r>
          <w:r w:rsidR="00682969">
            <w:rPr>
              <w:rFonts w:cstheme="minorHAnsi"/>
              <w:color w:val="222222"/>
              <w:shd w:val="clear" w:color="auto" w:fill="FFFFFF"/>
            </w:rPr>
            <w:fldChar w:fldCharType="end"/>
          </w:r>
        </w:sdtContent>
      </w:sdt>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3914E1FA" w14:textId="0CD0047A" w:rsidR="00A32F16" w:rsidRDefault="00A32F16" w:rsidP="007C3248">
      <w:pPr>
        <w:spacing w:after="0"/>
        <w:rPr>
          <w:rFonts w:cstheme="minorHAnsi"/>
          <w:color w:val="222222"/>
          <w:shd w:val="clear" w:color="auto" w:fill="FFFFFF"/>
        </w:rPr>
      </w:pPr>
      <w:r>
        <w:rPr>
          <w:rFonts w:cstheme="minorHAnsi"/>
          <w:color w:val="222222"/>
          <w:shd w:val="clear" w:color="auto" w:fill="FFFFFF"/>
        </w:rPr>
        <w:lastRenderedPageBreak/>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6006" cy="1334900"/>
                    </a:xfrm>
                    <a:prstGeom prst="rect">
                      <a:avLst/>
                    </a:prstGeom>
                  </pic:spPr>
                </pic:pic>
              </a:graphicData>
            </a:graphic>
          </wp:inline>
        </w:drawing>
      </w:r>
    </w:p>
    <w:p w14:paraId="20297B51" w14:textId="77777777" w:rsidR="00A32F16" w:rsidRDefault="00A32F16" w:rsidP="00A32F16">
      <w:pPr>
        <w:spacing w:after="0"/>
        <w:jc w:val="center"/>
      </w:pPr>
      <w:r>
        <w:rPr>
          <w:rFonts w:cstheme="minorHAnsi"/>
          <w:color w:val="222222"/>
          <w:shd w:val="clear" w:color="auto" w:fill="FFFFFF"/>
        </w:rPr>
        <w:t xml:space="preserve">Source: </w:t>
      </w:r>
      <w:hyperlink r:id="rId15" w:history="1">
        <w:r>
          <w:rPr>
            <w:rStyle w:val="Hyperlink"/>
          </w:rPr>
          <w:t>SKF Bearings</w:t>
        </w:r>
      </w:hyperlink>
    </w:p>
    <w:p w14:paraId="0F199AB5" w14:textId="77777777" w:rsidR="00A32F16" w:rsidRDefault="00A32F16" w:rsidP="007C3248">
      <w:pPr>
        <w:spacing w:after="0"/>
        <w:rPr>
          <w:rFonts w:cstheme="minorHAnsi"/>
          <w:color w:val="222222"/>
          <w:shd w:val="clear" w:color="auto" w:fill="FFFFFF"/>
        </w:rPr>
      </w:pPr>
    </w:p>
    <w:p w14:paraId="60DC0AD7" w14:textId="274631F1"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497FCF">
        <w:rPr>
          <w:rFonts w:cstheme="minorHAnsi"/>
          <w:color w:val="222222"/>
          <w:shd w:val="clear" w:color="auto" w:fill="FFFFFF"/>
        </w:rPr>
        <w:t>So</w:t>
      </w:r>
      <w:r w:rsidR="00562FD5">
        <w:rPr>
          <w:rFonts w:cstheme="minorHAnsi"/>
          <w:color w:val="222222"/>
          <w:shd w:val="clear" w:color="auto" w:fill="FFFFFF"/>
        </w:rPr>
        <w:t>,</w:t>
      </w:r>
      <w:r w:rsidR="00497FCF">
        <w:rPr>
          <w:rFonts w:cstheme="minorHAnsi"/>
          <w:color w:val="222222"/>
          <w:shd w:val="clear" w:color="auto" w:fill="FFFFFF"/>
        </w:rPr>
        <w:t xml:space="preserve"> there are 4 classes of normal operation and 16 classes of faulty bearing operation.  So, t</w:t>
      </w:r>
      <w:r w:rsidR="008A26B7">
        <w:rPr>
          <w:rFonts w:cstheme="minorHAnsi"/>
          <w:color w:val="222222"/>
          <w:shd w:val="clear" w:color="auto" w:fill="FFFFFF"/>
        </w:rPr>
        <w:t xml:space="preserve">here </w:t>
      </w:r>
      <w:r w:rsidR="00A32F16">
        <w:rPr>
          <w:rFonts w:cstheme="minorHAnsi"/>
          <w:color w:val="222222"/>
          <w:shd w:val="clear" w:color="auto" w:fill="FFFFFF"/>
        </w:rPr>
        <w:t>is</w:t>
      </w:r>
      <w:r w:rsidR="008A26B7">
        <w:rPr>
          <w:rFonts w:cstheme="minorHAnsi"/>
          <w:color w:val="222222"/>
          <w:shd w:val="clear" w:color="auto" w:fill="FFFFFF"/>
        </w:rPr>
        <w:t xml:space="preserve"> a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7C3248">
      <w:pPr>
        <w:spacing w:after="0"/>
        <w:rPr>
          <w:rFonts w:cstheme="minorHAnsi"/>
          <w:b/>
          <w:bCs/>
          <w:color w:val="222222"/>
          <w:sz w:val="28"/>
          <w:szCs w:val="28"/>
          <w:shd w:val="clear" w:color="auto" w:fill="FFFFFF"/>
        </w:rPr>
      </w:pPr>
      <w:r w:rsidRPr="00E7172E">
        <w:rPr>
          <w:rFonts w:cstheme="minorHAnsi"/>
          <w:b/>
          <w:bCs/>
          <w:color w:val="222222"/>
          <w:sz w:val="28"/>
          <w:szCs w:val="28"/>
          <w:shd w:val="clear" w:color="auto" w:fill="FFFFFF"/>
        </w:rPr>
        <w:t>Data Acquisition and Exploratory Data Analysis</w:t>
      </w:r>
    </w:p>
    <w:p w14:paraId="016CC594" w14:textId="77777777" w:rsidR="00EF294E" w:rsidRPr="00EF294E" w:rsidRDefault="00EF294E" w:rsidP="007C3248">
      <w:pPr>
        <w:spacing w:after="0"/>
        <w:rPr>
          <w:rFonts w:cstheme="minorHAnsi"/>
          <w:b/>
          <w:bCs/>
          <w:color w:val="222222"/>
          <w:sz w:val="28"/>
          <w:szCs w:val="28"/>
          <w:shd w:val="clear" w:color="auto" w:fill="FFFFFF"/>
        </w:rPr>
      </w:pPr>
    </w:p>
    <w:p w14:paraId="032D4BA7" w14:textId="467C3D3D" w:rsidR="00A32F16"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2E85D300" w14:textId="5EFC808A" w:rsidR="008A26B7" w:rsidRDefault="008A26B7" w:rsidP="007C3248">
      <w:pPr>
        <w:spacing w:after="0"/>
        <w:rPr>
          <w:rFonts w:cstheme="minorHAnsi"/>
          <w:color w:val="222222"/>
          <w:shd w:val="clear" w:color="auto" w:fill="FFFFFF"/>
        </w:rPr>
      </w:pP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1796238E">
            <wp:extent cx="4269384"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2198" cy="2999827"/>
                    </a:xfrm>
                    <a:prstGeom prst="rect">
                      <a:avLst/>
                    </a:prstGeom>
                  </pic:spPr>
                </pic:pic>
              </a:graphicData>
            </a:graphic>
          </wp:inline>
        </w:drawing>
      </w:r>
    </w:p>
    <w:p w14:paraId="5D6161EB" w14:textId="77777777" w:rsidR="00490811" w:rsidRPr="00EC1604" w:rsidRDefault="00490811" w:rsidP="007C3248">
      <w:pPr>
        <w:spacing w:after="0"/>
        <w:jc w:val="center"/>
        <w:rPr>
          <w:rFonts w:cstheme="minorHAnsi"/>
          <w:color w:val="222222"/>
          <w:shd w:val="clear" w:color="auto" w:fill="FFFFFF"/>
        </w:rPr>
      </w:pPr>
    </w:p>
    <w:p w14:paraId="06D7F114" w14:textId="254845E3" w:rsidR="005463B7" w:rsidRDefault="005463B7" w:rsidP="007C3248">
      <w:pPr>
        <w:spacing w:after="0"/>
        <w:rPr>
          <w:rFonts w:cstheme="minorHAnsi"/>
          <w:color w:val="313030"/>
          <w:shd w:val="clear" w:color="auto" w:fill="FFFFFF"/>
        </w:rPr>
      </w:pPr>
    </w:p>
    <w:p w14:paraId="682DD732" w14:textId="77777777" w:rsidR="000B1536" w:rsidRDefault="000B1536" w:rsidP="00E7172E">
      <w:pPr>
        <w:spacing w:after="0"/>
      </w:pPr>
    </w:p>
    <w:p w14:paraId="1D38C148" w14:textId="460337ED"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08487DB6">
            <wp:extent cx="2876550" cy="1585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1211" cy="1604701"/>
                    </a:xfrm>
                    <a:prstGeom prst="rect">
                      <a:avLst/>
                    </a:prstGeom>
                  </pic:spPr>
                </pic:pic>
              </a:graphicData>
            </a:graphic>
          </wp:inline>
        </w:drawing>
      </w:r>
      <w:r>
        <w:rPr>
          <w:noProof/>
        </w:rPr>
        <w:drawing>
          <wp:inline distT="0" distB="0" distL="0" distR="0" wp14:anchorId="43A426BD" wp14:editId="1F3C838B">
            <wp:extent cx="2997200" cy="1586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0909" cy="1615301"/>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39B11150">
            <wp:extent cx="2921000" cy="182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8052" cy="1838837"/>
                    </a:xfrm>
                    <a:prstGeom prst="rect">
                      <a:avLst/>
                    </a:prstGeom>
                  </pic:spPr>
                </pic:pic>
              </a:graphicData>
            </a:graphic>
          </wp:inline>
        </w:drawing>
      </w:r>
      <w:r w:rsidRPr="00841567">
        <w:rPr>
          <w:noProof/>
        </w:rPr>
        <w:t xml:space="preserve"> </w:t>
      </w:r>
      <w:r>
        <w:rPr>
          <w:noProof/>
        </w:rPr>
        <w:drawing>
          <wp:inline distT="0" distB="0" distL="0" distR="0" wp14:anchorId="18CA01EC" wp14:editId="361C77D5">
            <wp:extent cx="2932814" cy="18415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686" cy="1886000"/>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5A9D70C4">
            <wp:extent cx="2924175" cy="18224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009" cy="1825463"/>
                    </a:xfrm>
                    <a:prstGeom prst="rect">
                      <a:avLst/>
                    </a:prstGeom>
                  </pic:spPr>
                </pic:pic>
              </a:graphicData>
            </a:graphic>
          </wp:inline>
        </w:drawing>
      </w:r>
      <w:r w:rsidRPr="00841567">
        <w:rPr>
          <w:noProof/>
        </w:rPr>
        <w:t xml:space="preserve"> </w:t>
      </w:r>
      <w:r>
        <w:rPr>
          <w:noProof/>
        </w:rPr>
        <w:drawing>
          <wp:inline distT="0" distB="0" distL="0" distR="0" wp14:anchorId="5EB306C9" wp14:editId="61A77164">
            <wp:extent cx="2946400" cy="182118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3616" cy="1844183"/>
                    </a:xfrm>
                    <a:prstGeom prst="rect">
                      <a:avLst/>
                    </a:prstGeom>
                  </pic:spPr>
                </pic:pic>
              </a:graphicData>
            </a:graphic>
          </wp:inline>
        </w:drawing>
      </w:r>
    </w:p>
    <w:p w14:paraId="39DB5B00" w14:textId="62F7EAA6" w:rsidR="000B1536" w:rsidRDefault="00EF294E" w:rsidP="00841567">
      <w:pPr>
        <w:spacing w:after="0"/>
      </w:pPr>
      <w:r>
        <w:rPr>
          <w:noProof/>
        </w:rPr>
        <w:t xml:space="preserve">There were 14,234 segments created and all </w:t>
      </w:r>
      <w:r w:rsidR="000B1536">
        <w:rPr>
          <w:noProof/>
        </w:rPr>
        <w:t>segments will be the input</w:t>
      </w:r>
      <w:r w:rsidR="006137B9">
        <w:rPr>
          <w:noProof/>
        </w:rPr>
        <w:t xml:space="preserve"> as raw signals</w:t>
      </w:r>
      <w:r w:rsidR="000B1536">
        <w:rPr>
          <w:noProof/>
        </w:rPr>
        <w:t xml:space="preserve"> for the </w:t>
      </w:r>
      <w:r w:rsidR="00562FD5">
        <w:rPr>
          <w:noProof/>
        </w:rPr>
        <w:t xml:space="preserve">contemporary approach and will be used for feature extraction for the </w:t>
      </w:r>
      <w:r w:rsidR="00A05FA0">
        <w:rPr>
          <w:noProof/>
        </w:rPr>
        <w:t>classic</w:t>
      </w:r>
      <w:r w:rsidR="00562FD5">
        <w:rPr>
          <w:noProof/>
        </w:rPr>
        <w:t xml:space="preserve"> approach</w:t>
      </w:r>
      <w:r w:rsidR="000B1536">
        <w:rPr>
          <w:noProof/>
        </w:rPr>
        <w:t xml:space="preserve">.  </w:t>
      </w:r>
    </w:p>
    <w:p w14:paraId="1CD32222" w14:textId="77777777" w:rsidR="000B1536" w:rsidRDefault="000B1536" w:rsidP="00841567">
      <w:pPr>
        <w:spacing w:after="0"/>
      </w:pPr>
    </w:p>
    <w:p w14:paraId="502A24BF" w14:textId="2F3EF1E8" w:rsidR="00DA1E23" w:rsidRDefault="00DA1E23" w:rsidP="00841567">
      <w:pPr>
        <w:spacing w:after="0"/>
      </w:pPr>
      <w:r>
        <w:rPr>
          <w:noProof/>
        </w:rPr>
        <w:t xml:space="preserve">The solution should not only determine if it is a normal or defective signal, but also should classify </w:t>
      </w:r>
      <w:r w:rsidR="000B1536">
        <w:rPr>
          <w:noProof/>
        </w:rPr>
        <w:t>the workload and the defective type (.007, .014, .021, .028) and the workload that was applied.  Normal signals should classify as a workload of 0 HP, 1 HP, 2 HP or 3HP.</w:t>
      </w:r>
    </w:p>
    <w:p w14:paraId="2D0EA25F" w14:textId="2577E2B7" w:rsidR="000B1536" w:rsidRDefault="000B1536" w:rsidP="00841567">
      <w:pPr>
        <w:spacing w:after="0"/>
        <w:rPr>
          <w:noProof/>
        </w:rPr>
      </w:pPr>
    </w:p>
    <w:p w14:paraId="034155E9" w14:textId="68AE10DB" w:rsidR="000B1536" w:rsidRDefault="000B1536" w:rsidP="00841567">
      <w:pPr>
        <w:spacing w:after="0"/>
      </w:pPr>
      <w:r>
        <w:rPr>
          <w:noProof/>
        </w:rPr>
        <w:lastRenderedPageBreak/>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515FFA1F" w14:textId="77777777" w:rsidR="00490811" w:rsidRDefault="00490811" w:rsidP="008066B2">
      <w:pPr>
        <w:spacing w:after="0"/>
      </w:pPr>
    </w:p>
    <w:p w14:paraId="25FE3A5D" w14:textId="4411D1FE" w:rsidR="000B1536" w:rsidRPr="00FA7D21" w:rsidRDefault="000B1536" w:rsidP="008066B2">
      <w:pPr>
        <w:spacing w:after="0"/>
        <w:rPr>
          <w:rFonts w:cstheme="minorHAnsi"/>
          <w:color w:val="222222"/>
          <w:sz w:val="28"/>
          <w:szCs w:val="28"/>
          <w:shd w:val="clear" w:color="auto" w:fill="FFFFFF"/>
        </w:rPr>
      </w:pPr>
      <w:r w:rsidRPr="00FA7D21">
        <w:rPr>
          <w:rFonts w:cstheme="minorHAnsi"/>
          <w:b/>
          <w:bCs/>
          <w:color w:val="222222"/>
          <w:sz w:val="28"/>
          <w:szCs w:val="28"/>
          <w:shd w:val="clear" w:color="auto" w:fill="FFFFFF"/>
        </w:rPr>
        <w:t>Fast Fourier</w:t>
      </w:r>
      <w:r w:rsidR="00780E9C" w:rsidRPr="00FA7D21">
        <w:rPr>
          <w:rFonts w:cstheme="minorHAnsi"/>
          <w:b/>
          <w:bCs/>
          <w:color w:val="222222"/>
          <w:sz w:val="28"/>
          <w:szCs w:val="28"/>
          <w:shd w:val="clear" w:color="auto" w:fill="FFFFFF"/>
        </w:rPr>
        <w:t xml:space="preserve"> Transform</w:t>
      </w:r>
      <w:r w:rsidRPr="00FA7D21">
        <w:rPr>
          <w:rFonts w:cstheme="minorHAnsi"/>
          <w:b/>
          <w:bCs/>
          <w:color w:val="222222"/>
          <w:sz w:val="28"/>
          <w:szCs w:val="28"/>
          <w:shd w:val="clear" w:color="auto" w:fill="FFFFFF"/>
        </w:rPr>
        <w:t xml:space="preserve"> Feature Extraction</w:t>
      </w:r>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2EC9D498"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xml:space="preserve">.  In addition, the autocorrelation of the signal is calculated.  </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1E1CD418"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is one of the segments which are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649157EA"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FFT is invoked and the feature extraction process highlights the peaks of each of our extractors.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6BFA686B">
            <wp:extent cx="2921000" cy="16044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5045" cy="1617614"/>
                    </a:xfrm>
                    <a:prstGeom prst="rect">
                      <a:avLst/>
                    </a:prstGeom>
                  </pic:spPr>
                </pic:pic>
              </a:graphicData>
            </a:graphic>
          </wp:inline>
        </w:drawing>
      </w:r>
      <w:r w:rsidRPr="00780E9C">
        <w:rPr>
          <w:noProof/>
        </w:rPr>
        <w:t xml:space="preserve"> </w:t>
      </w:r>
      <w:r>
        <w:rPr>
          <w:noProof/>
        </w:rPr>
        <w:drawing>
          <wp:inline distT="0" distB="0" distL="0" distR="0" wp14:anchorId="52B66F76" wp14:editId="1484D6EE">
            <wp:extent cx="2855495" cy="1608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7628" cy="1671992"/>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01C87864"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780E9C">
      <w:pPr>
        <w:spacing w:after="0"/>
        <w:rPr>
          <w:rFonts w:cstheme="minorHAnsi"/>
          <w:b/>
          <w:bCs/>
          <w:color w:val="222222"/>
          <w:sz w:val="28"/>
          <w:szCs w:val="28"/>
          <w:shd w:val="clear" w:color="auto" w:fill="FFFFFF"/>
        </w:rPr>
      </w:pPr>
      <w:r w:rsidRPr="00FA7D21">
        <w:rPr>
          <w:rFonts w:cstheme="minorHAnsi"/>
          <w:b/>
          <w:bCs/>
          <w:color w:val="222222"/>
          <w:sz w:val="28"/>
          <w:szCs w:val="28"/>
          <w:shd w:val="clear" w:color="auto" w:fill="FFFFFF"/>
        </w:rPr>
        <w:t>Discrete Wavelet Transform Feature Extraction</w:t>
      </w:r>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45316E8">
            <wp:extent cx="508635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350" cy="2266950"/>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54F83C7B"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lastRenderedPageBreak/>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 xml:space="preserve">Signals typically consist of slowly changing waves with abrupt short-term changes to the waves. It is the abrupt changes that are of specific interest to machine learning as it provides a blueprint of the behavior of the signal at that time. To 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 xml:space="preserve">signal is split into high frequency and low frequency signals at each level.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1E73F58C" w:rsidR="00E47E9F" w:rsidRDefault="00E47E9F" w:rsidP="00780E9C">
      <w:pPr>
        <w:spacing w:after="0"/>
        <w:rPr>
          <w:rFonts w:cstheme="minorHAnsi"/>
          <w:color w:val="222222"/>
          <w:shd w:val="clear" w:color="auto" w:fill="FFFFFF"/>
        </w:rPr>
      </w:pPr>
      <w:r>
        <w:rPr>
          <w:noProof/>
        </w:rPr>
        <w:drawing>
          <wp:inline distT="0" distB="0" distL="0" distR="0" wp14:anchorId="1EA39FE5" wp14:editId="6DF6301A">
            <wp:extent cx="5943600" cy="28834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876" cy="2886491"/>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2909315C"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13B051D8"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1C53DFCB" w:rsidR="002652E8" w:rsidRPr="002652E8"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1D57EB2D" w14:textId="5121B857" w:rsidR="001809FE" w:rsidRDefault="00C51FB5" w:rsidP="008066B2">
      <w:pPr>
        <w:spacing w:after="0"/>
        <w:rPr>
          <w:noProof/>
        </w:rPr>
      </w:pPr>
      <w:r>
        <w:rPr>
          <w:noProof/>
        </w:rPr>
        <w:drawing>
          <wp:inline distT="0" distB="0" distL="0" distR="0" wp14:anchorId="7DBDD274" wp14:editId="233CD7AB">
            <wp:extent cx="2870200" cy="1631760"/>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7360" cy="1641516"/>
                    </a:xfrm>
                    <a:prstGeom prst="rect">
                      <a:avLst/>
                    </a:prstGeom>
                  </pic:spPr>
                </pic:pic>
              </a:graphicData>
            </a:graphic>
          </wp:inline>
        </w:drawing>
      </w:r>
      <w:r w:rsidRPr="00C51FB5">
        <w:rPr>
          <w:noProof/>
        </w:rPr>
        <w:t xml:space="preserve"> </w:t>
      </w:r>
      <w:r>
        <w:rPr>
          <w:noProof/>
        </w:rPr>
        <w:drawing>
          <wp:inline distT="0" distB="0" distL="0" distR="0" wp14:anchorId="0A933580" wp14:editId="3CEF33C7">
            <wp:extent cx="2844800" cy="165734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2251" cy="1667509"/>
                    </a:xfrm>
                    <a:prstGeom prst="rect">
                      <a:avLst/>
                    </a:prstGeom>
                  </pic:spPr>
                </pic:pic>
              </a:graphicData>
            </a:graphic>
          </wp:inline>
        </w:drawing>
      </w:r>
    </w:p>
    <w:p w14:paraId="15A9CEB4" w14:textId="78D75AFB" w:rsidR="00C51FB5" w:rsidRDefault="00C51FB5" w:rsidP="008066B2">
      <w:pPr>
        <w:spacing w:after="0"/>
        <w:rPr>
          <w:rFonts w:eastAsiaTheme="minorEastAsia" w:cstheme="minorHAnsi"/>
          <w:color w:val="222222"/>
          <w:shd w:val="clear" w:color="auto" w:fill="FFFFFF"/>
        </w:rPr>
      </w:pPr>
      <w:r>
        <w:rPr>
          <w:noProof/>
        </w:rPr>
        <w:drawing>
          <wp:inline distT="0" distB="0" distL="0" distR="0" wp14:anchorId="56BF146D" wp14:editId="14BE996B">
            <wp:extent cx="2876550" cy="1651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9318" cy="1658328"/>
                    </a:xfrm>
                    <a:prstGeom prst="rect">
                      <a:avLst/>
                    </a:prstGeom>
                  </pic:spPr>
                </pic:pic>
              </a:graphicData>
            </a:graphic>
          </wp:inline>
        </w:drawing>
      </w:r>
      <w:r w:rsidRPr="00C51FB5">
        <w:rPr>
          <w:noProof/>
        </w:rPr>
        <w:t xml:space="preserve"> </w:t>
      </w:r>
      <w:r>
        <w:rPr>
          <w:noProof/>
        </w:rPr>
        <w:drawing>
          <wp:inline distT="0" distB="0" distL="0" distR="0" wp14:anchorId="38657C13" wp14:editId="3C83819C">
            <wp:extent cx="2838450" cy="1631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2051" cy="1645519"/>
                    </a:xfrm>
                    <a:prstGeom prst="rect">
                      <a:avLst/>
                    </a:prstGeom>
                  </pic:spPr>
                </pic:pic>
              </a:graphicData>
            </a:graphic>
          </wp:inline>
        </w:drawing>
      </w:r>
    </w:p>
    <w:p w14:paraId="5D5C6BD3" w14:textId="3DA16C06" w:rsidR="004C03E8" w:rsidRDefault="004C03E8" w:rsidP="008066B2">
      <w:pPr>
        <w:spacing w:after="0"/>
        <w:rPr>
          <w:rFonts w:eastAsiaTheme="minorEastAsia" w:cstheme="minorHAnsi"/>
          <w:color w:val="222222"/>
          <w:shd w:val="clear" w:color="auto" w:fill="FFFFFF"/>
        </w:rPr>
      </w:pPr>
    </w:p>
    <w:p w14:paraId="74B9EB02" w14:textId="77777777" w:rsidR="004C03E8" w:rsidRDefault="004C03E8" w:rsidP="008066B2">
      <w:pPr>
        <w:spacing w:after="0"/>
        <w:rPr>
          <w:rFonts w:eastAsiaTheme="minorEastAsia" w:cstheme="minorHAnsi"/>
          <w:color w:val="222222"/>
          <w:shd w:val="clear" w:color="auto" w:fill="FFFFFF"/>
        </w:rPr>
      </w:pPr>
    </w:p>
    <w:p w14:paraId="18A1B826" w14:textId="0F223C62" w:rsidR="004C03E8" w:rsidRDefault="004C03E8" w:rsidP="008066B2">
      <w:pPr>
        <w:spacing w:after="0"/>
        <w:rPr>
          <w:rFonts w:eastAsiaTheme="minorEastAsia" w:cstheme="minorHAnsi"/>
          <w:color w:val="222222"/>
          <w:shd w:val="clear" w:color="auto" w:fill="FFFFFF"/>
        </w:rPr>
      </w:pPr>
    </w:p>
    <w:p w14:paraId="2F734662" w14:textId="1E5BB287" w:rsidR="004C03E8" w:rsidRDefault="00C51FB5" w:rsidP="008066B2">
      <w:pPr>
        <w:spacing w:after="0"/>
        <w:rPr>
          <w:noProof/>
        </w:rPr>
      </w:pPr>
      <w:r>
        <w:rPr>
          <w:noProof/>
        </w:rPr>
        <w:lastRenderedPageBreak/>
        <w:drawing>
          <wp:inline distT="0" distB="0" distL="0" distR="0" wp14:anchorId="2336D8B5" wp14:editId="139303FE">
            <wp:extent cx="2691130"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3134" cy="1620094"/>
                    </a:xfrm>
                    <a:prstGeom prst="rect">
                      <a:avLst/>
                    </a:prstGeom>
                  </pic:spPr>
                </pic:pic>
              </a:graphicData>
            </a:graphic>
          </wp:inline>
        </w:drawing>
      </w:r>
      <w:r w:rsidRPr="00C51FB5">
        <w:rPr>
          <w:noProof/>
        </w:rPr>
        <w:t xml:space="preserve"> </w:t>
      </w:r>
      <w:r>
        <w:rPr>
          <w:noProof/>
        </w:rPr>
        <w:drawing>
          <wp:inline distT="0" distB="0" distL="0" distR="0" wp14:anchorId="11B08773" wp14:editId="0658F92C">
            <wp:extent cx="274828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2330" cy="1639312"/>
                    </a:xfrm>
                    <a:prstGeom prst="rect">
                      <a:avLst/>
                    </a:prstGeom>
                  </pic:spPr>
                </pic:pic>
              </a:graphicData>
            </a:graphic>
          </wp:inline>
        </w:drawing>
      </w:r>
    </w:p>
    <w:p w14:paraId="058B2DA7" w14:textId="1C79DB9A" w:rsidR="00C51FB5" w:rsidRDefault="00C51FB5" w:rsidP="008066B2">
      <w:pPr>
        <w:spacing w:after="0"/>
        <w:rPr>
          <w:noProof/>
        </w:rPr>
      </w:pPr>
      <w:r>
        <w:rPr>
          <w:noProof/>
        </w:rPr>
        <w:t>Note the x-axis is halved at each iteration.</w:t>
      </w:r>
    </w:p>
    <w:p w14:paraId="09EA6D6D" w14:textId="0174B735" w:rsidR="00C51FB5" w:rsidRDefault="00C51FB5" w:rsidP="008066B2">
      <w:pPr>
        <w:spacing w:after="0"/>
        <w:rPr>
          <w:noProof/>
        </w:rPr>
      </w:pPr>
    </w:p>
    <w:p w14:paraId="75A5201A" w14:textId="2E684703" w:rsidR="00C51FB5" w:rsidRDefault="006C4411" w:rsidP="008066B2">
      <w:pPr>
        <w:spacing w:after="0"/>
        <w:rPr>
          <w:noProof/>
        </w:rPr>
      </w:pPr>
      <w:r>
        <w:rPr>
          <w:noProof/>
        </w:rPr>
        <w:t xml:space="preserve">Each 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1266E8EE" w14:textId="1102A291" w:rsidR="00FA7D21" w:rsidRDefault="00FA7D21" w:rsidP="008066B2">
      <w:pPr>
        <w:spacing w:after="0"/>
        <w:rPr>
          <w:noProof/>
        </w:rPr>
      </w:pPr>
    </w:p>
    <w:p w14:paraId="2D235FAE" w14:textId="0126ABED" w:rsidR="00FA7D21" w:rsidRPr="00FA7D21" w:rsidRDefault="00FA7D21" w:rsidP="008066B2">
      <w:pPr>
        <w:spacing w:after="0"/>
        <w:rPr>
          <w:b/>
          <w:bCs/>
          <w:noProof/>
          <w:sz w:val="28"/>
          <w:szCs w:val="28"/>
        </w:rPr>
      </w:pPr>
      <w:r w:rsidRPr="00FA7D21">
        <w:rPr>
          <w:b/>
          <w:bCs/>
          <w:noProof/>
          <w:sz w:val="28"/>
          <w:szCs w:val="28"/>
        </w:rPr>
        <w:t xml:space="preserve">1D Convolutional Neural Networks </w:t>
      </w:r>
      <w:r>
        <w:rPr>
          <w:b/>
          <w:bCs/>
          <w:noProof/>
          <w:sz w:val="28"/>
          <w:szCs w:val="28"/>
        </w:rPr>
        <w:t>and Raw Signals</w:t>
      </w:r>
    </w:p>
    <w:p w14:paraId="4FA6618E" w14:textId="439E64E3" w:rsidR="00FA7D21" w:rsidRDefault="00FA7D21" w:rsidP="008066B2">
      <w:pPr>
        <w:spacing w:after="0"/>
        <w:rPr>
          <w:rFonts w:eastAsiaTheme="minorEastAsia" w:cstheme="minorHAnsi"/>
          <w:color w:val="222222"/>
          <w:shd w:val="clear" w:color="auto" w:fill="FFFFFF"/>
        </w:rPr>
      </w:pPr>
    </w:p>
    <w:p w14:paraId="2E911E60" w14:textId="51CE83DD"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doesn’t need the feature engineering step in which domain knowledge is required.  The features are created as part of the execution of the model, and the input to the model are the raw signals segmented into 256 samples each.  The following represents the architecture of the 1-D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38E2FBC" w:rsidR="00FA7D21" w:rsidRDefault="00E84524" w:rsidP="00FA7D21">
      <w:pPr>
        <w:spacing w:after="0"/>
        <w:jc w:val="center"/>
        <w:rPr>
          <w:rFonts w:eastAsiaTheme="minorEastAsia" w:cstheme="minorHAnsi"/>
          <w:color w:val="222222"/>
          <w:shd w:val="clear" w:color="auto" w:fill="FFFFFF"/>
        </w:rPr>
      </w:pPr>
      <w:r>
        <w:rPr>
          <w:noProof/>
        </w:rPr>
        <w:drawing>
          <wp:inline distT="0" distB="0" distL="0" distR="0" wp14:anchorId="502CA68F" wp14:editId="308543FE">
            <wp:extent cx="5226050" cy="309598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8093" cy="3097198"/>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504E1005"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Convolution Neural Networks 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0A1B0606" w:rsidR="004C03E8" w:rsidRDefault="00E84524"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6AD1A2D9" wp14:editId="5C5ADE9A">
            <wp:extent cx="4393575" cy="22733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3261" cy="2278312"/>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FD81A1C" w14:textId="19FCB98F" w:rsidR="00E84524" w:rsidRDefault="00534085" w:rsidP="00E84524">
      <w:pPr>
        <w:spacing w:after="0"/>
        <w:jc w:val="center"/>
        <w:rPr>
          <w:rFonts w:eastAsiaTheme="minorEastAsia" w:cstheme="minorHAnsi"/>
          <w:color w:val="222222"/>
          <w:shd w:val="clear" w:color="auto" w:fill="FFFFFF"/>
        </w:rPr>
      </w:pPr>
      <w:r>
        <w:rPr>
          <w:noProof/>
        </w:rPr>
        <w:drawing>
          <wp:inline distT="0" distB="0" distL="0" distR="0" wp14:anchorId="0F675D2C" wp14:editId="482BD861">
            <wp:extent cx="4044677" cy="7117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812" cy="715825"/>
                    </a:xfrm>
                    <a:prstGeom prst="rect">
                      <a:avLst/>
                    </a:prstGeom>
                  </pic:spPr>
                </pic:pic>
              </a:graphicData>
            </a:graphic>
          </wp:inline>
        </w:drawing>
      </w:r>
    </w:p>
    <w:p w14:paraId="21D89AA9" w14:textId="0D05D1C5" w:rsidR="004D5BF7" w:rsidRDefault="004D5BF7" w:rsidP="00AC0603">
      <w:pPr>
        <w:spacing w:after="0"/>
        <w:rPr>
          <w:rFonts w:eastAsiaTheme="minorEastAsia" w:cstheme="minorHAnsi"/>
          <w:color w:val="222222"/>
          <w:shd w:val="clear" w:color="auto" w:fill="FFFFFF"/>
        </w:rPr>
      </w:pPr>
    </w:p>
    <w:p w14:paraId="334D297D" w14:textId="15BD311C" w:rsidR="00AC0603" w:rsidRPr="007E3AC9" w:rsidRDefault="00AC0603" w:rsidP="00AC0603">
      <w:pPr>
        <w:spacing w:after="0"/>
        <w:rPr>
          <w:rFonts w:eastAsiaTheme="minorEastAsia" w:cstheme="minorHAnsi"/>
          <w:b/>
          <w:bCs/>
          <w:color w:val="222222"/>
          <w:sz w:val="28"/>
          <w:szCs w:val="28"/>
          <w:shd w:val="clear" w:color="auto" w:fill="FFFFFF"/>
        </w:rPr>
      </w:pPr>
      <w:r w:rsidRPr="007E3AC9">
        <w:rPr>
          <w:rFonts w:eastAsiaTheme="minorEastAsia" w:cstheme="minorHAnsi"/>
          <w:b/>
          <w:bCs/>
          <w:color w:val="222222"/>
          <w:sz w:val="28"/>
          <w:szCs w:val="28"/>
          <w:shd w:val="clear" w:color="auto" w:fill="FFFFFF"/>
        </w:rPr>
        <w:t>Data Preparation and Execution of Models</w:t>
      </w:r>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791B7C9A">
            <wp:extent cx="5161937" cy="2950764"/>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0223" cy="2961217"/>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21D321F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extraction layer engineers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33DD0224" w:rsidR="001B39A2" w:rsidRDefault="0044603F" w:rsidP="001B39A2">
      <w:pPr>
        <w:spacing w:after="0"/>
        <w:jc w:val="center"/>
        <w:rPr>
          <w:rFonts w:eastAsiaTheme="minorEastAsia" w:cstheme="minorHAnsi"/>
          <w:color w:val="222222"/>
          <w:shd w:val="clear" w:color="auto" w:fill="FFFFFF"/>
        </w:rPr>
      </w:pPr>
      <w:r>
        <w:rPr>
          <w:noProof/>
        </w:rPr>
        <w:drawing>
          <wp:inline distT="0" distB="0" distL="0" distR="0" wp14:anchorId="40A7FEB0" wp14:editId="66BDBFEA">
            <wp:extent cx="5224709" cy="3438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3565" cy="3451228"/>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7178FE9A"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was input to the classification models separately and then the FFT and DWT feature sets were combined and w</w:t>
      </w:r>
      <w:r>
        <w:rPr>
          <w:rFonts w:eastAsiaTheme="minorEastAsia" w:cstheme="minorHAnsi"/>
          <w:color w:val="222222"/>
          <w:shd w:val="clear" w:color="auto" w:fill="FFFFFF"/>
        </w:rPr>
        <w:t>ere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34B40E26" w14:textId="4C6412AE" w:rsidR="001B39A2"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ote there is no need to further subdivide the training input as was done in the 1-D CNN.  Once the features are extracted a series of machine learning algorithms are executed against the model.   Testing data is then predicted as usual.  Accuracy, classification reports are created.</w:t>
      </w:r>
    </w:p>
    <w:p w14:paraId="0534E50B" w14:textId="59438FB7" w:rsidR="005B272F" w:rsidRDefault="005B272F" w:rsidP="001B39A2">
      <w:pPr>
        <w:spacing w:after="0"/>
        <w:rPr>
          <w:rFonts w:eastAsiaTheme="minorEastAsia" w:cstheme="minorHAnsi"/>
          <w:color w:val="222222"/>
          <w:shd w:val="clear" w:color="auto" w:fill="FFFFFF"/>
        </w:rPr>
      </w:pPr>
    </w:p>
    <w:p w14:paraId="0BD756AB" w14:textId="77777777" w:rsidR="002B19E9" w:rsidRDefault="002B19E9" w:rsidP="001B39A2">
      <w:pPr>
        <w:spacing w:after="0"/>
        <w:rPr>
          <w:rFonts w:eastAsiaTheme="minorEastAsia" w:cstheme="minorHAnsi"/>
          <w:b/>
          <w:bCs/>
          <w:color w:val="222222"/>
          <w:sz w:val="28"/>
          <w:szCs w:val="28"/>
          <w:shd w:val="clear" w:color="auto" w:fill="FFFFFF"/>
        </w:rPr>
      </w:pPr>
    </w:p>
    <w:p w14:paraId="16D8E471" w14:textId="77777777" w:rsidR="002B19E9" w:rsidRDefault="002B19E9" w:rsidP="001B39A2">
      <w:pPr>
        <w:spacing w:after="0"/>
        <w:rPr>
          <w:rFonts w:eastAsiaTheme="minorEastAsia" w:cstheme="minorHAnsi"/>
          <w:b/>
          <w:bCs/>
          <w:color w:val="222222"/>
          <w:sz w:val="28"/>
          <w:szCs w:val="28"/>
          <w:shd w:val="clear" w:color="auto" w:fill="FFFFFF"/>
        </w:rPr>
      </w:pPr>
    </w:p>
    <w:p w14:paraId="080005AD" w14:textId="77777777" w:rsidR="002B19E9" w:rsidRDefault="002B19E9" w:rsidP="001B39A2">
      <w:pPr>
        <w:spacing w:after="0"/>
        <w:rPr>
          <w:rFonts w:eastAsiaTheme="minorEastAsia" w:cstheme="minorHAnsi"/>
          <w:b/>
          <w:bCs/>
          <w:color w:val="222222"/>
          <w:sz w:val="28"/>
          <w:szCs w:val="28"/>
          <w:shd w:val="clear" w:color="auto" w:fill="FFFFFF"/>
        </w:rPr>
      </w:pPr>
    </w:p>
    <w:p w14:paraId="396E3C25" w14:textId="77777777" w:rsidR="002B19E9" w:rsidRDefault="002B19E9" w:rsidP="001B39A2">
      <w:pPr>
        <w:spacing w:after="0"/>
        <w:rPr>
          <w:rFonts w:eastAsiaTheme="minorEastAsia" w:cstheme="minorHAnsi"/>
          <w:b/>
          <w:bCs/>
          <w:color w:val="222222"/>
          <w:sz w:val="28"/>
          <w:szCs w:val="28"/>
          <w:shd w:val="clear" w:color="auto" w:fill="FFFFFF"/>
        </w:rPr>
      </w:pPr>
    </w:p>
    <w:p w14:paraId="69EB0556" w14:textId="77777777" w:rsidR="002B19E9" w:rsidRDefault="002B19E9" w:rsidP="001B39A2">
      <w:pPr>
        <w:spacing w:after="0"/>
        <w:rPr>
          <w:rFonts w:eastAsiaTheme="minorEastAsia" w:cstheme="minorHAnsi"/>
          <w:b/>
          <w:bCs/>
          <w:color w:val="222222"/>
          <w:sz w:val="28"/>
          <w:szCs w:val="28"/>
          <w:shd w:val="clear" w:color="auto" w:fill="FFFFFF"/>
        </w:rPr>
      </w:pPr>
    </w:p>
    <w:p w14:paraId="2D30E77C" w14:textId="77777777" w:rsidR="002B19E9" w:rsidRDefault="002B19E9" w:rsidP="001B39A2">
      <w:pPr>
        <w:spacing w:after="0"/>
        <w:rPr>
          <w:rFonts w:eastAsiaTheme="minorEastAsia" w:cstheme="minorHAnsi"/>
          <w:b/>
          <w:bCs/>
          <w:color w:val="222222"/>
          <w:sz w:val="28"/>
          <w:szCs w:val="28"/>
          <w:shd w:val="clear" w:color="auto" w:fill="FFFFFF"/>
        </w:rPr>
      </w:pPr>
    </w:p>
    <w:p w14:paraId="0A046302" w14:textId="77777777" w:rsidR="002B19E9" w:rsidRDefault="002B19E9" w:rsidP="001B39A2">
      <w:pPr>
        <w:spacing w:after="0"/>
        <w:rPr>
          <w:rFonts w:eastAsiaTheme="minorEastAsia" w:cstheme="minorHAnsi"/>
          <w:b/>
          <w:bCs/>
          <w:color w:val="222222"/>
          <w:sz w:val="28"/>
          <w:szCs w:val="28"/>
          <w:shd w:val="clear" w:color="auto" w:fill="FFFFFF"/>
        </w:rPr>
      </w:pPr>
    </w:p>
    <w:p w14:paraId="569AFD70" w14:textId="77777777" w:rsidR="002B19E9" w:rsidRDefault="002B19E9" w:rsidP="001B39A2">
      <w:pPr>
        <w:spacing w:after="0"/>
        <w:rPr>
          <w:rFonts w:eastAsiaTheme="minorEastAsia" w:cstheme="minorHAnsi"/>
          <w:b/>
          <w:bCs/>
          <w:color w:val="222222"/>
          <w:sz w:val="28"/>
          <w:szCs w:val="28"/>
          <w:shd w:val="clear" w:color="auto" w:fill="FFFFFF"/>
        </w:rPr>
      </w:pPr>
    </w:p>
    <w:p w14:paraId="0C13F894" w14:textId="77777777" w:rsidR="002B19E9" w:rsidRDefault="002B19E9" w:rsidP="001B39A2">
      <w:pPr>
        <w:spacing w:after="0"/>
        <w:rPr>
          <w:rFonts w:eastAsiaTheme="minorEastAsia" w:cstheme="minorHAnsi"/>
          <w:b/>
          <w:bCs/>
          <w:color w:val="222222"/>
          <w:sz w:val="28"/>
          <w:szCs w:val="28"/>
          <w:shd w:val="clear" w:color="auto" w:fill="FFFFFF"/>
        </w:rPr>
      </w:pPr>
    </w:p>
    <w:p w14:paraId="0FED4C94" w14:textId="12F9969E" w:rsidR="005B272F" w:rsidRDefault="005B272F" w:rsidP="001B39A2">
      <w:pPr>
        <w:spacing w:after="0"/>
        <w:rPr>
          <w:rFonts w:eastAsiaTheme="minorEastAsia" w:cstheme="minorHAnsi"/>
          <w:b/>
          <w:bCs/>
          <w:color w:val="222222"/>
          <w:sz w:val="28"/>
          <w:szCs w:val="28"/>
          <w:shd w:val="clear" w:color="auto" w:fill="FFFFFF"/>
        </w:rPr>
      </w:pPr>
      <w:r w:rsidRPr="005B272F">
        <w:rPr>
          <w:rFonts w:eastAsiaTheme="minorEastAsia" w:cstheme="minorHAnsi"/>
          <w:b/>
          <w:bCs/>
          <w:color w:val="222222"/>
          <w:sz w:val="28"/>
          <w:szCs w:val="28"/>
          <w:shd w:val="clear" w:color="auto" w:fill="FFFFFF"/>
        </w:rPr>
        <w:t>The Results</w:t>
      </w:r>
    </w:p>
    <w:p w14:paraId="656829B7" w14:textId="1281A40A" w:rsidR="002B19E9" w:rsidRDefault="002B19E9" w:rsidP="001B39A2">
      <w:pPr>
        <w:spacing w:after="0"/>
        <w:rPr>
          <w:rFonts w:eastAsiaTheme="minorEastAsia" w:cstheme="minorHAnsi"/>
          <w:color w:val="222222"/>
          <w:shd w:val="clear" w:color="auto" w:fill="FFFFFF"/>
        </w:rPr>
      </w:pPr>
    </w:p>
    <w:p w14:paraId="127EC444" w14:textId="20D1B95A" w:rsidR="002B19E9" w:rsidRDefault="002B19E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.92.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7A67DBD7" w14:textId="7D69C8A7" w:rsidR="002B19E9" w:rsidRDefault="002B19E9" w:rsidP="001B39A2">
      <w:pPr>
        <w:spacing w:after="0"/>
        <w:rPr>
          <w:rFonts w:eastAsiaTheme="minorEastAsia" w:cstheme="minorHAnsi"/>
          <w:color w:val="222222"/>
          <w:shd w:val="clear" w:color="auto" w:fill="FFFFFF"/>
        </w:rPr>
      </w:pPr>
    </w:p>
    <w:p w14:paraId="5E43B11E" w14:textId="7905DD33" w:rsidR="002B19E9" w:rsidRDefault="00534085" w:rsidP="002B19E9">
      <w:pPr>
        <w:spacing w:after="0"/>
        <w:jc w:val="center"/>
        <w:rPr>
          <w:rFonts w:eastAsiaTheme="minorEastAsia" w:cstheme="minorHAnsi"/>
          <w:color w:val="222222"/>
          <w:shd w:val="clear" w:color="auto" w:fill="FFFFFF"/>
        </w:rPr>
      </w:pPr>
      <w:r>
        <w:rPr>
          <w:noProof/>
        </w:rPr>
        <w:drawing>
          <wp:inline distT="0" distB="0" distL="0" distR="0" wp14:anchorId="7103D693" wp14:editId="45F0C96D">
            <wp:extent cx="3321011" cy="25226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5570" cy="2533750"/>
                    </a:xfrm>
                    <a:prstGeom prst="rect">
                      <a:avLst/>
                    </a:prstGeom>
                  </pic:spPr>
                </pic:pic>
              </a:graphicData>
            </a:graphic>
          </wp:inline>
        </w:drawing>
      </w:r>
    </w:p>
    <w:p w14:paraId="149840AC" w14:textId="2FF5B2C5" w:rsidR="002B19E9" w:rsidRDefault="002B19E9" w:rsidP="001B39A2">
      <w:pPr>
        <w:spacing w:after="0"/>
        <w:rPr>
          <w:rFonts w:eastAsiaTheme="minorEastAsia" w:cstheme="minorHAnsi"/>
          <w:color w:val="222222"/>
          <w:shd w:val="clear" w:color="auto" w:fill="FFFFFF"/>
        </w:rPr>
      </w:pPr>
    </w:p>
    <w:p w14:paraId="2EF41C6B" w14:textId="31324121" w:rsidR="002B19E9" w:rsidRDefault="002B19E9" w:rsidP="002B19E9">
      <w:pPr>
        <w:spacing w:after="0"/>
        <w:rPr>
          <w:rFonts w:eastAsiaTheme="minorEastAsia" w:cstheme="minorHAnsi"/>
          <w:b/>
          <w:bCs/>
          <w:color w:val="222222"/>
          <w:sz w:val="28"/>
          <w:szCs w:val="28"/>
          <w:shd w:val="clear" w:color="auto" w:fill="FFFFFF"/>
        </w:rPr>
      </w:pPr>
      <w:r>
        <w:rPr>
          <w:rFonts w:eastAsiaTheme="minorEastAsia" w:cstheme="minorHAnsi"/>
          <w:b/>
          <w:bCs/>
          <w:color w:val="222222"/>
          <w:sz w:val="28"/>
          <w:szCs w:val="28"/>
          <w:shd w:val="clear" w:color="auto" w:fill="FFFFFF"/>
        </w:rPr>
        <w:t>Future Considerations</w:t>
      </w:r>
    </w:p>
    <w:p w14:paraId="52986454" w14:textId="370B3337" w:rsidR="00A809AF" w:rsidRDefault="00A809AF" w:rsidP="002B19E9">
      <w:pPr>
        <w:spacing w:after="0"/>
        <w:rPr>
          <w:rFonts w:eastAsiaTheme="minorEastAsia" w:cstheme="minorHAnsi"/>
          <w:color w:val="222222"/>
          <w:shd w:val="clear" w:color="auto" w:fill="FFFFFF"/>
        </w:rPr>
      </w:pPr>
    </w:p>
    <w:p w14:paraId="43B8A3C4" w14:textId="44AF717E"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1-D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of 1-D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41"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r w:rsidR="00C90043">
        <w:t xml:space="preserve"> (source IEEE)</w:t>
      </w:r>
      <w:r w:rsidR="008F1C54">
        <w:t xml:space="preserve">.   </w:t>
      </w:r>
      <w:r w:rsidR="00C90043">
        <w:t>The knowledge learned in this project can easily be applied to other use cases without the need for significant domain knowledge which is an advantage over classic approaches.</w:t>
      </w:r>
      <w:r w:rsidR="008F1C54">
        <w:t xml:space="preserve">  </w:t>
      </w:r>
      <w:r w:rsidR="00C90043">
        <w:t xml:space="preserve">However, some domain knowledge is needed.  </w:t>
      </w:r>
      <w:r w:rsidR="001B66BB">
        <w:t>In addition, a</w:t>
      </w:r>
      <w:bookmarkStart w:id="0" w:name="_GoBack"/>
      <w:bookmarkEnd w:id="0"/>
      <w:r w:rsidR="008F1C54">
        <w:t xml:space="preserve"> benefit 1-D CNN’s have over 2-D CNN’s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2C369BCB" w14:textId="51865D1C" w:rsidR="002B19E9" w:rsidRDefault="00C90043" w:rsidP="002B19E9">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2B19E9">
        <w:rPr>
          <w:rFonts w:eastAsiaTheme="minorEastAsia" w:cstheme="minorHAnsi"/>
          <w:color w:val="222222"/>
          <w:shd w:val="clear" w:color="auto" w:fill="FFFFFF"/>
        </w:rPr>
        <w:t xml:space="preserve">There are other features which can be engineered using classic approach.  “tsfresh” is a python package which automatically </w:t>
      </w:r>
      <w:r w:rsidR="002251E7">
        <w:rPr>
          <w:rFonts w:eastAsiaTheme="minorEastAsia" w:cstheme="minorHAnsi"/>
          <w:color w:val="222222"/>
          <w:shd w:val="clear" w:color="auto" w:fill="FFFFFF"/>
        </w:rPr>
        <w:t>create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 xml:space="preserve">which can be then used as features for machine learning.  It was created by Maximilian Christ of Blue Yonder GmbH.  Included in the package are seeded datasets which can be used as a tutorial.  This package can produce </w:t>
      </w:r>
      <w:r w:rsidR="002251E7">
        <w:rPr>
          <w:rFonts w:eastAsiaTheme="minorEastAsia" w:cstheme="minorHAnsi"/>
          <w:color w:val="222222"/>
          <w:shd w:val="clear" w:color="auto" w:fill="FFFFFF"/>
        </w:rPr>
        <w:lastRenderedPageBreak/>
        <w:t>1000’s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as well.  This is fairly new to python and the only information I could find is at the following URL:  </w:t>
      </w:r>
      <w:hyperlink r:id="rId42"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59EACF0" w14:textId="635D6108" w:rsidR="00A809AF" w:rsidRDefault="00A809AF" w:rsidP="002B19E9">
      <w:pPr>
        <w:spacing w:after="0"/>
      </w:pPr>
    </w:p>
    <w:p w14:paraId="7FD7F073" w14:textId="36E43BD1" w:rsidR="002B19E9" w:rsidRDefault="000A14EB" w:rsidP="001B39A2">
      <w:pPr>
        <w:spacing w:after="0"/>
        <w:rPr>
          <w:rFonts w:eastAsiaTheme="minorEastAsia" w:cstheme="minorHAnsi"/>
          <w:b/>
          <w:bCs/>
          <w:color w:val="222222"/>
          <w:sz w:val="28"/>
          <w:szCs w:val="28"/>
          <w:shd w:val="clear" w:color="auto" w:fill="FFFFFF"/>
        </w:rPr>
      </w:pPr>
      <w:r w:rsidRPr="000A14EB">
        <w:rPr>
          <w:rFonts w:eastAsiaTheme="minorEastAsia" w:cstheme="minorHAnsi"/>
          <w:b/>
          <w:bCs/>
          <w:color w:val="222222"/>
          <w:sz w:val="28"/>
          <w:szCs w:val="28"/>
          <w:shd w:val="clear" w:color="auto" w:fill="FFFFFF"/>
        </w:rPr>
        <w:t>Supporting Jupyter Notebooks</w:t>
      </w:r>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8D7098" w:rsidP="001B39A2">
      <w:pPr>
        <w:spacing w:after="0"/>
      </w:pPr>
      <w:hyperlink r:id="rId43"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8D7098" w:rsidP="001B39A2">
      <w:pPr>
        <w:spacing w:after="0"/>
      </w:pPr>
      <w:hyperlink r:id="rId44" w:history="1">
        <w:r w:rsidR="0096589A">
          <w:rPr>
            <w:rStyle w:val="Hyperlink"/>
          </w:rPr>
          <w:t>Feature Engineering with Bearing Sensor Data</w:t>
        </w:r>
      </w:hyperlink>
    </w:p>
    <w:p w14:paraId="7653C804" w14:textId="072D3D04" w:rsidR="00BE4794" w:rsidRDefault="00BE4794" w:rsidP="001B39A2">
      <w:pPr>
        <w:spacing w:after="0"/>
      </w:pPr>
    </w:p>
    <w:p w14:paraId="6D8A63CB" w14:textId="22618370" w:rsidR="00BE4794" w:rsidRDefault="008D7098" w:rsidP="001B39A2">
      <w:pPr>
        <w:spacing w:after="0"/>
      </w:pPr>
      <w:hyperlink r:id="rId45" w:history="1">
        <w:r w:rsidR="00BE4794">
          <w:rPr>
            <w:rStyle w:val="Hyperlink"/>
          </w:rPr>
          <w:t>Execution of all Machine Learning Algorithms</w:t>
        </w:r>
      </w:hyperlink>
    </w:p>
    <w:p w14:paraId="534096B5" w14:textId="6FE26CF3" w:rsidR="0096589A" w:rsidRDefault="0096589A" w:rsidP="001B39A2">
      <w:pPr>
        <w:spacing w:after="0"/>
      </w:pPr>
    </w:p>
    <w:p w14:paraId="72D34080" w14:textId="6587421B" w:rsidR="000A14EB" w:rsidRDefault="00617DF7" w:rsidP="001B39A2">
      <w:pPr>
        <w:spacing w:after="0"/>
        <w:rPr>
          <w:rFonts w:eastAsiaTheme="minorEastAsia" w:cstheme="minorHAnsi"/>
          <w:b/>
          <w:bCs/>
          <w:color w:val="222222"/>
          <w:sz w:val="28"/>
          <w:szCs w:val="28"/>
          <w:shd w:val="clear" w:color="auto" w:fill="FFFFFF"/>
        </w:rPr>
      </w:pPr>
      <w:r>
        <w:rPr>
          <w:rFonts w:eastAsiaTheme="minorEastAsia" w:cstheme="minorHAnsi"/>
          <w:b/>
          <w:bCs/>
          <w:color w:val="222222"/>
          <w:sz w:val="28"/>
          <w:szCs w:val="28"/>
          <w:shd w:val="clear" w:color="auto" w:fill="FFFFFF"/>
        </w:rPr>
        <w:t>Bibliography</w:t>
      </w:r>
    </w:p>
    <w:p w14:paraId="6643E500" w14:textId="594F5330" w:rsidR="00617DF7" w:rsidRDefault="00617DF7" w:rsidP="001B39A2">
      <w:pPr>
        <w:spacing w:after="0"/>
        <w:rPr>
          <w:rFonts w:eastAsiaTheme="minorEastAsia" w:cstheme="minorHAnsi"/>
          <w:b/>
          <w:bCs/>
          <w:color w:val="222222"/>
          <w:sz w:val="28"/>
          <w:szCs w:val="28"/>
          <w:shd w:val="clear" w:color="auto" w:fill="FFFFFF"/>
        </w:rPr>
      </w:pPr>
    </w:p>
    <w:p w14:paraId="53374575" w14:textId="2FBFBC17" w:rsidR="00617DF7" w:rsidRPr="000A14EB" w:rsidRDefault="00617DF7" w:rsidP="001B39A2">
      <w:pPr>
        <w:spacing w:after="0"/>
        <w:rPr>
          <w:rFonts w:eastAsiaTheme="minorEastAsia" w:cstheme="minorHAnsi"/>
          <w:b/>
          <w:bCs/>
          <w:color w:val="222222"/>
          <w:sz w:val="28"/>
          <w:szCs w:val="28"/>
          <w:shd w:val="clear" w:color="auto" w:fill="FFFFFF"/>
        </w:rPr>
      </w:pPr>
      <w:r>
        <w:rPr>
          <w:rFonts w:eastAsiaTheme="minorEastAsia" w:cstheme="minorHAnsi"/>
          <w:b/>
          <w:bCs/>
          <w:color w:val="222222"/>
          <w:sz w:val="28"/>
          <w:szCs w:val="28"/>
          <w:shd w:val="clear" w:color="auto" w:fill="FFFFFF"/>
        </w:rPr>
        <w:tab/>
        <w:t>To Be Completed</w:t>
      </w:r>
    </w:p>
    <w:sectPr w:rsidR="00617DF7" w:rsidRPr="000A14EB">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2802E" w14:textId="77777777" w:rsidR="008D7098" w:rsidRDefault="008D7098" w:rsidP="00176973">
      <w:pPr>
        <w:spacing w:after="0" w:line="240" w:lineRule="auto"/>
      </w:pPr>
      <w:r>
        <w:separator/>
      </w:r>
    </w:p>
  </w:endnote>
  <w:endnote w:type="continuationSeparator" w:id="0">
    <w:p w14:paraId="53A606BF" w14:textId="77777777" w:rsidR="008D7098" w:rsidRDefault="008D7098"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8D7098">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E8D5F" w14:textId="77777777" w:rsidR="008D7098" w:rsidRDefault="008D7098" w:rsidP="00176973">
      <w:pPr>
        <w:spacing w:after="0" w:line="240" w:lineRule="auto"/>
      </w:pPr>
      <w:r>
        <w:separator/>
      </w:r>
    </w:p>
  </w:footnote>
  <w:footnote w:type="continuationSeparator" w:id="0">
    <w:p w14:paraId="77FE6804" w14:textId="77777777" w:rsidR="008D7098" w:rsidRDefault="008D7098"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718DB"/>
    <w:rsid w:val="00073A0F"/>
    <w:rsid w:val="00080837"/>
    <w:rsid w:val="00090B81"/>
    <w:rsid w:val="000A0FE1"/>
    <w:rsid w:val="000A14EB"/>
    <w:rsid w:val="000B1393"/>
    <w:rsid w:val="000B1536"/>
    <w:rsid w:val="000C0EE2"/>
    <w:rsid w:val="000C2132"/>
    <w:rsid w:val="000C42D1"/>
    <w:rsid w:val="000E0964"/>
    <w:rsid w:val="000E4887"/>
    <w:rsid w:val="000E4E67"/>
    <w:rsid w:val="000F338C"/>
    <w:rsid w:val="000F7986"/>
    <w:rsid w:val="001309B3"/>
    <w:rsid w:val="00143728"/>
    <w:rsid w:val="00145D0F"/>
    <w:rsid w:val="00163470"/>
    <w:rsid w:val="001634A9"/>
    <w:rsid w:val="001755AA"/>
    <w:rsid w:val="00176973"/>
    <w:rsid w:val="001809FE"/>
    <w:rsid w:val="00184D66"/>
    <w:rsid w:val="00195972"/>
    <w:rsid w:val="001A2558"/>
    <w:rsid w:val="001A7FF8"/>
    <w:rsid w:val="001B04F7"/>
    <w:rsid w:val="001B39A2"/>
    <w:rsid w:val="001B66BB"/>
    <w:rsid w:val="001C1B48"/>
    <w:rsid w:val="001D7CB3"/>
    <w:rsid w:val="00211307"/>
    <w:rsid w:val="002147AA"/>
    <w:rsid w:val="002228D5"/>
    <w:rsid w:val="002251E7"/>
    <w:rsid w:val="00241520"/>
    <w:rsid w:val="00243446"/>
    <w:rsid w:val="00257C2D"/>
    <w:rsid w:val="002635B5"/>
    <w:rsid w:val="002652E8"/>
    <w:rsid w:val="0026735C"/>
    <w:rsid w:val="0029132D"/>
    <w:rsid w:val="00292562"/>
    <w:rsid w:val="002A1D78"/>
    <w:rsid w:val="002A7A4E"/>
    <w:rsid w:val="002B19E9"/>
    <w:rsid w:val="002B2AE5"/>
    <w:rsid w:val="002D156B"/>
    <w:rsid w:val="00304F6A"/>
    <w:rsid w:val="00314086"/>
    <w:rsid w:val="003147C1"/>
    <w:rsid w:val="00320EA0"/>
    <w:rsid w:val="0032202D"/>
    <w:rsid w:val="00327570"/>
    <w:rsid w:val="0032785D"/>
    <w:rsid w:val="00333C7B"/>
    <w:rsid w:val="00335556"/>
    <w:rsid w:val="0034153E"/>
    <w:rsid w:val="003464B5"/>
    <w:rsid w:val="00357CDB"/>
    <w:rsid w:val="0037623A"/>
    <w:rsid w:val="00383FA0"/>
    <w:rsid w:val="003A2DE4"/>
    <w:rsid w:val="003A3C94"/>
    <w:rsid w:val="003A506F"/>
    <w:rsid w:val="003A6138"/>
    <w:rsid w:val="003B3135"/>
    <w:rsid w:val="003C0996"/>
    <w:rsid w:val="003D2B84"/>
    <w:rsid w:val="003D3124"/>
    <w:rsid w:val="003D44B4"/>
    <w:rsid w:val="003E7F59"/>
    <w:rsid w:val="003F300F"/>
    <w:rsid w:val="003F602A"/>
    <w:rsid w:val="004034A7"/>
    <w:rsid w:val="0040413B"/>
    <w:rsid w:val="0041010D"/>
    <w:rsid w:val="00411885"/>
    <w:rsid w:val="0041301F"/>
    <w:rsid w:val="00413FD4"/>
    <w:rsid w:val="00422725"/>
    <w:rsid w:val="0042690F"/>
    <w:rsid w:val="00431ADE"/>
    <w:rsid w:val="00437AD7"/>
    <w:rsid w:val="0044603F"/>
    <w:rsid w:val="0046044D"/>
    <w:rsid w:val="00484E2C"/>
    <w:rsid w:val="00485532"/>
    <w:rsid w:val="00490811"/>
    <w:rsid w:val="00492C60"/>
    <w:rsid w:val="00497FCF"/>
    <w:rsid w:val="004A3E9F"/>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4137C"/>
    <w:rsid w:val="005463B7"/>
    <w:rsid w:val="0054680C"/>
    <w:rsid w:val="005536B4"/>
    <w:rsid w:val="00562FD5"/>
    <w:rsid w:val="0059772A"/>
    <w:rsid w:val="005B1F49"/>
    <w:rsid w:val="005B272F"/>
    <w:rsid w:val="005B617A"/>
    <w:rsid w:val="005C194F"/>
    <w:rsid w:val="005C5399"/>
    <w:rsid w:val="005F501E"/>
    <w:rsid w:val="00602809"/>
    <w:rsid w:val="006137B9"/>
    <w:rsid w:val="00616F8B"/>
    <w:rsid w:val="00617DF7"/>
    <w:rsid w:val="00622D59"/>
    <w:rsid w:val="0062626A"/>
    <w:rsid w:val="00626E65"/>
    <w:rsid w:val="006349C7"/>
    <w:rsid w:val="00682969"/>
    <w:rsid w:val="00685FE6"/>
    <w:rsid w:val="00692DC4"/>
    <w:rsid w:val="006A159F"/>
    <w:rsid w:val="006A544E"/>
    <w:rsid w:val="006A61E5"/>
    <w:rsid w:val="006B0600"/>
    <w:rsid w:val="006B69F8"/>
    <w:rsid w:val="006C2D88"/>
    <w:rsid w:val="006C4411"/>
    <w:rsid w:val="006F568A"/>
    <w:rsid w:val="006F6BAE"/>
    <w:rsid w:val="006F6C72"/>
    <w:rsid w:val="007047C4"/>
    <w:rsid w:val="00714374"/>
    <w:rsid w:val="0072070C"/>
    <w:rsid w:val="00725588"/>
    <w:rsid w:val="007273E1"/>
    <w:rsid w:val="007275D9"/>
    <w:rsid w:val="00735560"/>
    <w:rsid w:val="00736497"/>
    <w:rsid w:val="007423E3"/>
    <w:rsid w:val="0074573C"/>
    <w:rsid w:val="00780E9C"/>
    <w:rsid w:val="00782265"/>
    <w:rsid w:val="007B448C"/>
    <w:rsid w:val="007C2E40"/>
    <w:rsid w:val="007C3248"/>
    <w:rsid w:val="007E073B"/>
    <w:rsid w:val="007E3AC9"/>
    <w:rsid w:val="008066B2"/>
    <w:rsid w:val="008174D1"/>
    <w:rsid w:val="00823147"/>
    <w:rsid w:val="00841567"/>
    <w:rsid w:val="00847BDC"/>
    <w:rsid w:val="00851649"/>
    <w:rsid w:val="00853868"/>
    <w:rsid w:val="00860B5A"/>
    <w:rsid w:val="00862AAC"/>
    <w:rsid w:val="008675C7"/>
    <w:rsid w:val="008825E6"/>
    <w:rsid w:val="008948F9"/>
    <w:rsid w:val="008A12F6"/>
    <w:rsid w:val="008A26B7"/>
    <w:rsid w:val="008B1365"/>
    <w:rsid w:val="008C4FD3"/>
    <w:rsid w:val="008D7098"/>
    <w:rsid w:val="008F1C54"/>
    <w:rsid w:val="008F741A"/>
    <w:rsid w:val="00914095"/>
    <w:rsid w:val="009167EB"/>
    <w:rsid w:val="00930898"/>
    <w:rsid w:val="009546C6"/>
    <w:rsid w:val="009550CB"/>
    <w:rsid w:val="0096589A"/>
    <w:rsid w:val="00965E63"/>
    <w:rsid w:val="00967302"/>
    <w:rsid w:val="00994859"/>
    <w:rsid w:val="00996F90"/>
    <w:rsid w:val="009A0F4E"/>
    <w:rsid w:val="009A306E"/>
    <w:rsid w:val="009C45A3"/>
    <w:rsid w:val="009C754B"/>
    <w:rsid w:val="009D23CF"/>
    <w:rsid w:val="009E27B0"/>
    <w:rsid w:val="00A04C50"/>
    <w:rsid w:val="00A05FA0"/>
    <w:rsid w:val="00A1553E"/>
    <w:rsid w:val="00A15BB9"/>
    <w:rsid w:val="00A16251"/>
    <w:rsid w:val="00A2294D"/>
    <w:rsid w:val="00A305EC"/>
    <w:rsid w:val="00A32F16"/>
    <w:rsid w:val="00A34497"/>
    <w:rsid w:val="00A34F2C"/>
    <w:rsid w:val="00A35FFF"/>
    <w:rsid w:val="00A36F65"/>
    <w:rsid w:val="00A477DB"/>
    <w:rsid w:val="00A50D55"/>
    <w:rsid w:val="00A56CE2"/>
    <w:rsid w:val="00A6632D"/>
    <w:rsid w:val="00A77C38"/>
    <w:rsid w:val="00A809AF"/>
    <w:rsid w:val="00A91CD2"/>
    <w:rsid w:val="00A94A24"/>
    <w:rsid w:val="00A97096"/>
    <w:rsid w:val="00AA4B75"/>
    <w:rsid w:val="00AB4738"/>
    <w:rsid w:val="00AB4F19"/>
    <w:rsid w:val="00AB54EE"/>
    <w:rsid w:val="00AC0603"/>
    <w:rsid w:val="00AD63CD"/>
    <w:rsid w:val="00AD7268"/>
    <w:rsid w:val="00AE56D3"/>
    <w:rsid w:val="00AF2B02"/>
    <w:rsid w:val="00AF38C7"/>
    <w:rsid w:val="00B072BD"/>
    <w:rsid w:val="00B10354"/>
    <w:rsid w:val="00B10684"/>
    <w:rsid w:val="00B31D4B"/>
    <w:rsid w:val="00B32547"/>
    <w:rsid w:val="00B36CFB"/>
    <w:rsid w:val="00B434DF"/>
    <w:rsid w:val="00B7127B"/>
    <w:rsid w:val="00B744B2"/>
    <w:rsid w:val="00B80761"/>
    <w:rsid w:val="00B87FD6"/>
    <w:rsid w:val="00B9620E"/>
    <w:rsid w:val="00BA5490"/>
    <w:rsid w:val="00BA6976"/>
    <w:rsid w:val="00BA6DD5"/>
    <w:rsid w:val="00BA7343"/>
    <w:rsid w:val="00BD491C"/>
    <w:rsid w:val="00BE0C6D"/>
    <w:rsid w:val="00BE4794"/>
    <w:rsid w:val="00BE6C9F"/>
    <w:rsid w:val="00C02D25"/>
    <w:rsid w:val="00C125B8"/>
    <w:rsid w:val="00C14EE2"/>
    <w:rsid w:val="00C435E9"/>
    <w:rsid w:val="00C45399"/>
    <w:rsid w:val="00C51FB5"/>
    <w:rsid w:val="00C65903"/>
    <w:rsid w:val="00C70070"/>
    <w:rsid w:val="00C70B87"/>
    <w:rsid w:val="00C86425"/>
    <w:rsid w:val="00C90043"/>
    <w:rsid w:val="00C937A8"/>
    <w:rsid w:val="00C96A94"/>
    <w:rsid w:val="00CB0E3E"/>
    <w:rsid w:val="00CB216D"/>
    <w:rsid w:val="00CC390B"/>
    <w:rsid w:val="00CC4B2D"/>
    <w:rsid w:val="00CF4E61"/>
    <w:rsid w:val="00D05618"/>
    <w:rsid w:val="00D11ABA"/>
    <w:rsid w:val="00D17B4C"/>
    <w:rsid w:val="00D218EE"/>
    <w:rsid w:val="00D276FB"/>
    <w:rsid w:val="00D36DF7"/>
    <w:rsid w:val="00D40287"/>
    <w:rsid w:val="00D42A1C"/>
    <w:rsid w:val="00D4417C"/>
    <w:rsid w:val="00D60F8F"/>
    <w:rsid w:val="00D6527B"/>
    <w:rsid w:val="00D81231"/>
    <w:rsid w:val="00D876A8"/>
    <w:rsid w:val="00D92409"/>
    <w:rsid w:val="00DA1E23"/>
    <w:rsid w:val="00DC603A"/>
    <w:rsid w:val="00DE3CCC"/>
    <w:rsid w:val="00E3093E"/>
    <w:rsid w:val="00E3350D"/>
    <w:rsid w:val="00E47E9F"/>
    <w:rsid w:val="00E52D94"/>
    <w:rsid w:val="00E54751"/>
    <w:rsid w:val="00E60732"/>
    <w:rsid w:val="00E7172E"/>
    <w:rsid w:val="00E71BAB"/>
    <w:rsid w:val="00E72B55"/>
    <w:rsid w:val="00E84524"/>
    <w:rsid w:val="00E935D8"/>
    <w:rsid w:val="00EA427D"/>
    <w:rsid w:val="00EA66E6"/>
    <w:rsid w:val="00EB13FF"/>
    <w:rsid w:val="00EC1604"/>
    <w:rsid w:val="00ED36A5"/>
    <w:rsid w:val="00EE2193"/>
    <w:rsid w:val="00EE68EF"/>
    <w:rsid w:val="00EF294E"/>
    <w:rsid w:val="00EF4F8B"/>
    <w:rsid w:val="00F031A3"/>
    <w:rsid w:val="00F04599"/>
    <w:rsid w:val="00F33CD3"/>
    <w:rsid w:val="00F37819"/>
    <w:rsid w:val="00F7212E"/>
    <w:rsid w:val="00F775F7"/>
    <w:rsid w:val="00F7766E"/>
    <w:rsid w:val="00F93D1D"/>
    <w:rsid w:val="00FA18F9"/>
    <w:rsid w:val="00FA7D21"/>
    <w:rsid w:val="00FC1C50"/>
    <w:rsid w:val="00FC5717"/>
    <w:rsid w:val="00FD0B57"/>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9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egroups.case.edu/bearingdatacenter/pages/apparatus-procedur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kymatio/kymatio"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towardsdatascience.com/why-data-scientists-will-turn-to-industrial-and-manufacturing-industries-in-the-near-future-6f690e02dfd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paulscheibal/SBDataScienceCert/blob/master/CapstoneP2/Notebooks/SignalMachineLearning_BearingData.ipynb" TargetMode="External"/><Relationship Id="rId5" Type="http://schemas.openxmlformats.org/officeDocument/2006/relationships/webSettings" Target="webSettings.xml"/><Relationship Id="rId15" Type="http://schemas.openxmlformats.org/officeDocument/2006/relationships/hyperlink" Target="https://www.slideshare.net/NaushadAhamed/bearing-basics-sk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paulscheibal/SBDataScienceCert/blob/master/CapstoneP2/Notebooks/SignalFeatureEngineeringforBearingData.ipynb" TargetMode="External"/><Relationship Id="rId4" Type="http://schemas.openxmlformats.org/officeDocument/2006/relationships/settings" Target="settings.xml"/><Relationship Id="rId9" Type="http://schemas.openxmlformats.org/officeDocument/2006/relationships/hyperlink" Target="https://thingtrax.com/2017/10/05/industry-4-0-increases-machine-efficiency/"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paulscheibal/SBDataScienceCert/blob/master/CapstoneP2/Notebooks/SignalAnalysisforFeatureEngineering.ipynb"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www.youtube.com/watch?v=nMkqWxMjWz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F0F7A"/>
    <w:rsid w:val="001F7ECA"/>
    <w:rsid w:val="00223EF5"/>
    <w:rsid w:val="00324BA4"/>
    <w:rsid w:val="00385F69"/>
    <w:rsid w:val="00456366"/>
    <w:rsid w:val="004B2C01"/>
    <w:rsid w:val="00512A54"/>
    <w:rsid w:val="00512D8F"/>
    <w:rsid w:val="00552BFA"/>
    <w:rsid w:val="005D5EAA"/>
    <w:rsid w:val="00692586"/>
    <w:rsid w:val="0070026A"/>
    <w:rsid w:val="00720059"/>
    <w:rsid w:val="00746A2E"/>
    <w:rsid w:val="0076322A"/>
    <w:rsid w:val="007D6AC8"/>
    <w:rsid w:val="007F109B"/>
    <w:rsid w:val="00870D11"/>
    <w:rsid w:val="009006AF"/>
    <w:rsid w:val="009375AF"/>
    <w:rsid w:val="00A01B25"/>
    <w:rsid w:val="00A0662E"/>
    <w:rsid w:val="00A168FD"/>
    <w:rsid w:val="00A42FA4"/>
    <w:rsid w:val="00B21336"/>
    <w:rsid w:val="00B328D7"/>
    <w:rsid w:val="00B41396"/>
    <w:rsid w:val="00B933F1"/>
    <w:rsid w:val="00BC7F02"/>
    <w:rsid w:val="00C00A9A"/>
    <w:rsid w:val="00C73445"/>
    <w:rsid w:val="00CB1B72"/>
    <w:rsid w:val="00CC1B3C"/>
    <w:rsid w:val="00D7009E"/>
    <w:rsid w:val="00D929B5"/>
    <w:rsid w:val="00DA7FA6"/>
    <w:rsid w:val="00DD5CEB"/>
    <w:rsid w:val="00DE1071"/>
    <w:rsid w:val="00DE7519"/>
    <w:rsid w:val="00EA0317"/>
    <w:rsid w:val="00EA57D7"/>
    <w:rsid w:val="00EB1EE3"/>
    <w:rsid w:val="00EE4558"/>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223E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5</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6</b:RefOrder>
  </b:Source>
  <b:Source>
    <b:Tag>Wik</b:Tag>
    <b:SourceType>Report</b:SourceType>
    <b:Guid>{01E3264A-03CE-4473-91C0-D90314876BFA}</b:Guid>
    <b:Author>
      <b:Author>
        <b:NameList>
          <b:Person>
            <b:Last>Wikipedia</b:Last>
          </b:Person>
        </b:NameList>
      </b:Author>
    </b:Author>
    <b:Title>Industry 4.0</b:Title>
    <b:Publisher>Widipedia</b:Publisher>
    <b:RefOrder>1</b:RefOrder>
  </b:Source>
  <b:Source>
    <b:Tag>IVE</b:Tag>
    <b:SourceType>Report</b:SourceType>
    <b:Guid>{E60CA0AC-B64A-4A6C-B734-5B72F22C8CDC}</b:Guid>
    <b:Author>
      <b:Author>
        <b:NameList>
          <b:Person>
            <b:Last>IVEDIX</b:Last>
          </b:Person>
        </b:NameList>
      </b:Author>
    </b:Author>
    <b:Title>The Smart Factory</b:Title>
    <b:Publisher>IVEDIX</b:Publisher>
    <b:RefOrder>2</b:RefOrder>
  </b:Source>
  <b:Source>
    <b:Tag>Cha</b:Tag>
    <b:SourceType>Report</b:SourceType>
    <b:Guid>{2BA98D81-0C92-4F92-ABAA-2756E957D22F}</b:Guid>
    <b:Author>
      <b:Author>
        <b:NameList>
          <b:Person>
            <b:Last>Tower-Clark</b:Last>
            <b:First>Charles</b:First>
          </b:Person>
        </b:NameList>
      </b:Author>
    </b:Author>
    <b:Title>Big Data, AI &amp; IoT Part Two: Driving Industry 4.0 One Step At A Time</b:Title>
    <b:Publisher>Forbes</b:Publisher>
    <b:RefOrder>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4</b:RefOrder>
  </b:Source>
</b:Sources>
</file>

<file path=customXml/itemProps1.xml><?xml version="1.0" encoding="utf-8"?>
<ds:datastoreItem xmlns:ds="http://schemas.openxmlformats.org/officeDocument/2006/customXml" ds:itemID="{85B3DAC8-A6ED-4116-8489-7318F5A7F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13</Pages>
  <Words>2597</Words>
  <Characters>14807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34</cp:revision>
  <cp:lastPrinted>2020-01-07T14:45:00Z</cp:lastPrinted>
  <dcterms:created xsi:type="dcterms:W3CDTF">2020-02-04T19:46:00Z</dcterms:created>
  <dcterms:modified xsi:type="dcterms:W3CDTF">2020-02-05T19:35:00Z</dcterms:modified>
</cp:coreProperties>
</file>