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r w:rsidRPr="00A91537">
        <w:rPr>
          <w:b/>
          <w:lang w:val="en-US"/>
        </w:rPr>
        <w:t>psi_fix</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A16CA4"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4830214" w:history="1">
        <w:r w:rsidR="00A16CA4" w:rsidRPr="00714DF8">
          <w:rPr>
            <w:rStyle w:val="Hyperlink"/>
            <w:noProof/>
            <w:lang w:val="en-US"/>
          </w:rPr>
          <w:t>1</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Introduction</w:t>
        </w:r>
        <w:r w:rsidR="00A16CA4">
          <w:rPr>
            <w:noProof/>
            <w:webHidden/>
          </w:rPr>
          <w:tab/>
        </w:r>
        <w:r w:rsidR="00A16CA4">
          <w:rPr>
            <w:noProof/>
            <w:webHidden/>
          </w:rPr>
          <w:fldChar w:fldCharType="begin"/>
        </w:r>
        <w:r w:rsidR="00A16CA4">
          <w:rPr>
            <w:noProof/>
            <w:webHidden/>
          </w:rPr>
          <w:instrText xml:space="preserve"> PAGEREF _Toc514830214 \h </w:instrText>
        </w:r>
        <w:r w:rsidR="00A16CA4">
          <w:rPr>
            <w:noProof/>
            <w:webHidden/>
          </w:rPr>
        </w:r>
        <w:r w:rsidR="00A16CA4">
          <w:rPr>
            <w:noProof/>
            <w:webHidden/>
          </w:rPr>
          <w:fldChar w:fldCharType="separate"/>
        </w:r>
        <w:r w:rsidR="00D62646">
          <w:rPr>
            <w:noProof/>
            <w:webHidden/>
          </w:rPr>
          <w:t>4</w:t>
        </w:r>
        <w:r w:rsidR="00A16CA4">
          <w:rPr>
            <w:noProof/>
            <w:webHidden/>
          </w:rPr>
          <w:fldChar w:fldCharType="end"/>
        </w:r>
      </w:hyperlink>
    </w:p>
    <w:p w:rsidR="00A16CA4" w:rsidRDefault="00A16CA4">
      <w:pPr>
        <w:pStyle w:val="TOC1"/>
        <w:rPr>
          <w:rFonts w:asciiTheme="minorHAnsi" w:eastAsiaTheme="minorEastAsia" w:hAnsiTheme="minorHAnsi" w:cstheme="minorBidi"/>
          <w:noProof/>
          <w:sz w:val="22"/>
          <w:szCs w:val="22"/>
          <w:lang w:eastAsia="de-CH"/>
        </w:rPr>
      </w:pPr>
      <w:hyperlink w:anchor="_Toc514830215" w:history="1">
        <w:r w:rsidRPr="00714DF8">
          <w:rPr>
            <w:rStyle w:val="Hyperlink"/>
            <w:noProof/>
            <w:lang w:val="en-US"/>
          </w:rPr>
          <w:t>2</w:t>
        </w:r>
        <w:r>
          <w:rPr>
            <w:rFonts w:asciiTheme="minorHAnsi" w:eastAsiaTheme="minorEastAsia" w:hAnsiTheme="minorHAnsi" w:cstheme="minorBidi"/>
            <w:noProof/>
            <w:sz w:val="22"/>
            <w:szCs w:val="22"/>
            <w:lang w:eastAsia="de-CH"/>
          </w:rPr>
          <w:tab/>
        </w:r>
        <w:r w:rsidRPr="00714DF8">
          <w:rPr>
            <w:rStyle w:val="Hyperlink"/>
            <w:noProof/>
            <w:lang w:val="en-US"/>
          </w:rPr>
          <w:t>Tipps &amp; Tricks</w:t>
        </w:r>
        <w:r>
          <w:rPr>
            <w:noProof/>
            <w:webHidden/>
          </w:rPr>
          <w:tab/>
        </w:r>
        <w:r>
          <w:rPr>
            <w:noProof/>
            <w:webHidden/>
          </w:rPr>
          <w:fldChar w:fldCharType="begin"/>
        </w:r>
        <w:r>
          <w:rPr>
            <w:noProof/>
            <w:webHidden/>
          </w:rPr>
          <w:instrText xml:space="preserve"> PAGEREF _Toc514830215 \h </w:instrText>
        </w:r>
        <w:r>
          <w:rPr>
            <w:noProof/>
            <w:webHidden/>
          </w:rPr>
        </w:r>
        <w:r>
          <w:rPr>
            <w:noProof/>
            <w:webHidden/>
          </w:rPr>
          <w:fldChar w:fldCharType="separate"/>
        </w:r>
        <w:r w:rsidR="00D62646">
          <w:rPr>
            <w:noProof/>
            <w:webHidden/>
          </w:rPr>
          <w:t>4</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16" w:history="1">
        <w:r w:rsidRPr="00714DF8">
          <w:rPr>
            <w:rStyle w:val="Hyperlink"/>
            <w:noProof/>
            <w:lang w:val="en-US"/>
          </w:rPr>
          <w:t>2.1</w:t>
        </w:r>
        <w:r>
          <w:rPr>
            <w:rFonts w:asciiTheme="minorHAnsi" w:eastAsiaTheme="minorEastAsia" w:hAnsiTheme="minorHAnsi" w:cstheme="minorBidi"/>
            <w:noProof/>
            <w:sz w:val="22"/>
            <w:szCs w:val="22"/>
            <w:lang w:eastAsia="de-CH"/>
          </w:rPr>
          <w:tab/>
        </w:r>
        <w:r w:rsidRPr="00714DF8">
          <w:rPr>
            <w:rStyle w:val="Hyperlink"/>
            <w:noProof/>
            <w:lang w:val="en-US"/>
          </w:rPr>
          <w:t>Library Setup</w:t>
        </w:r>
        <w:r>
          <w:rPr>
            <w:noProof/>
            <w:webHidden/>
          </w:rPr>
          <w:tab/>
        </w:r>
        <w:r>
          <w:rPr>
            <w:noProof/>
            <w:webHidden/>
          </w:rPr>
          <w:fldChar w:fldCharType="begin"/>
        </w:r>
        <w:r>
          <w:rPr>
            <w:noProof/>
            <w:webHidden/>
          </w:rPr>
          <w:instrText xml:space="preserve"> PAGEREF _Toc514830216 \h </w:instrText>
        </w:r>
        <w:r>
          <w:rPr>
            <w:noProof/>
            <w:webHidden/>
          </w:rPr>
        </w:r>
        <w:r>
          <w:rPr>
            <w:noProof/>
            <w:webHidden/>
          </w:rPr>
          <w:fldChar w:fldCharType="separate"/>
        </w:r>
        <w:r w:rsidR="00D62646">
          <w:rPr>
            <w:noProof/>
            <w:webHidden/>
          </w:rPr>
          <w:t>4</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17" w:history="1">
        <w:r w:rsidRPr="00714DF8">
          <w:rPr>
            <w:rStyle w:val="Hyperlink"/>
            <w:noProof/>
            <w:lang w:val="en-US"/>
          </w:rPr>
          <w:t>2.2</w:t>
        </w:r>
        <w:r>
          <w:rPr>
            <w:rFonts w:asciiTheme="minorHAnsi" w:eastAsiaTheme="minorEastAsia" w:hAnsiTheme="minorHAnsi" w:cstheme="minorBidi"/>
            <w:noProof/>
            <w:sz w:val="22"/>
            <w:szCs w:val="22"/>
            <w:lang w:eastAsia="de-CH"/>
          </w:rPr>
          <w:tab/>
        </w:r>
        <w:r w:rsidRPr="00714DF8">
          <w:rPr>
            <w:rStyle w:val="Hyperlink"/>
            <w:noProof/>
            <w:lang w:val="en-US"/>
          </w:rPr>
          <w:t>Heavy Pipelining</w:t>
        </w:r>
        <w:r>
          <w:rPr>
            <w:noProof/>
            <w:webHidden/>
          </w:rPr>
          <w:tab/>
        </w:r>
        <w:r>
          <w:rPr>
            <w:noProof/>
            <w:webHidden/>
          </w:rPr>
          <w:fldChar w:fldCharType="begin"/>
        </w:r>
        <w:r>
          <w:rPr>
            <w:noProof/>
            <w:webHidden/>
          </w:rPr>
          <w:instrText xml:space="preserve"> PAGEREF _Toc514830217 \h </w:instrText>
        </w:r>
        <w:r>
          <w:rPr>
            <w:noProof/>
            <w:webHidden/>
          </w:rPr>
        </w:r>
        <w:r>
          <w:rPr>
            <w:noProof/>
            <w:webHidden/>
          </w:rPr>
          <w:fldChar w:fldCharType="separate"/>
        </w:r>
        <w:r w:rsidR="00D62646">
          <w:rPr>
            <w:noProof/>
            <w:webHidden/>
          </w:rPr>
          <w:t>4</w:t>
        </w:r>
        <w:r>
          <w:rPr>
            <w:noProof/>
            <w:webHidden/>
          </w:rPr>
          <w:fldChar w:fldCharType="end"/>
        </w:r>
      </w:hyperlink>
    </w:p>
    <w:p w:rsidR="00A16CA4" w:rsidRDefault="00A16CA4">
      <w:pPr>
        <w:pStyle w:val="TOC1"/>
        <w:rPr>
          <w:rFonts w:asciiTheme="minorHAnsi" w:eastAsiaTheme="minorEastAsia" w:hAnsiTheme="minorHAnsi" w:cstheme="minorBidi"/>
          <w:noProof/>
          <w:sz w:val="22"/>
          <w:szCs w:val="22"/>
          <w:lang w:eastAsia="de-CH"/>
        </w:rPr>
      </w:pPr>
      <w:hyperlink w:anchor="_Toc514830218" w:history="1">
        <w:r w:rsidRPr="00714DF8">
          <w:rPr>
            <w:rStyle w:val="Hyperlink"/>
            <w:noProof/>
            <w:lang w:val="en-US"/>
          </w:rPr>
          <w:t>3</w:t>
        </w:r>
        <w:r>
          <w:rPr>
            <w:rFonts w:asciiTheme="minorHAnsi" w:eastAsiaTheme="minorEastAsia" w:hAnsiTheme="minorHAnsi" w:cstheme="minorBidi"/>
            <w:noProof/>
            <w:sz w:val="22"/>
            <w:szCs w:val="22"/>
            <w:lang w:eastAsia="de-CH"/>
          </w:rPr>
          <w:tab/>
        </w:r>
        <w:r w:rsidRPr="00714DF8">
          <w:rPr>
            <w:rStyle w:val="Hyperlink"/>
            <w:noProof/>
            <w:lang w:val="en-US"/>
          </w:rPr>
          <w:t>RTL Descriptions</w:t>
        </w:r>
        <w:r>
          <w:rPr>
            <w:noProof/>
            <w:webHidden/>
          </w:rPr>
          <w:tab/>
        </w:r>
        <w:r>
          <w:rPr>
            <w:noProof/>
            <w:webHidden/>
          </w:rPr>
          <w:fldChar w:fldCharType="begin"/>
        </w:r>
        <w:r>
          <w:rPr>
            <w:noProof/>
            <w:webHidden/>
          </w:rPr>
          <w:instrText xml:space="preserve"> PAGEREF _Toc514830218 \h </w:instrText>
        </w:r>
        <w:r>
          <w:rPr>
            <w:noProof/>
            <w:webHidden/>
          </w:rPr>
        </w:r>
        <w:r>
          <w:rPr>
            <w:noProof/>
            <w:webHidden/>
          </w:rPr>
          <w:fldChar w:fldCharType="separate"/>
        </w:r>
        <w:r w:rsidR="00D62646">
          <w:rPr>
            <w:noProof/>
            <w:webHidden/>
          </w:rPr>
          <w:t>8</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19" w:history="1">
        <w:r w:rsidRPr="00714DF8">
          <w:rPr>
            <w:rStyle w:val="Hyperlink"/>
            <w:noProof/>
            <w:lang w:val="en-US"/>
          </w:rPr>
          <w:t>3.1</w:t>
        </w:r>
        <w:r>
          <w:rPr>
            <w:rFonts w:asciiTheme="minorHAnsi" w:eastAsiaTheme="minorEastAsia" w:hAnsiTheme="minorHAnsi" w:cstheme="minorBidi"/>
            <w:noProof/>
            <w:sz w:val="22"/>
            <w:szCs w:val="22"/>
            <w:lang w:eastAsia="de-CH"/>
          </w:rPr>
          <w:tab/>
        </w:r>
        <w:r w:rsidRPr="00714DF8">
          <w:rPr>
            <w:rStyle w:val="Hyperlink"/>
            <w:noProof/>
            <w:lang w:val="en-US"/>
          </w:rPr>
          <w:t>psi_fix_bin_div</w:t>
        </w:r>
        <w:r>
          <w:rPr>
            <w:noProof/>
            <w:webHidden/>
          </w:rPr>
          <w:tab/>
        </w:r>
        <w:r>
          <w:rPr>
            <w:noProof/>
            <w:webHidden/>
          </w:rPr>
          <w:fldChar w:fldCharType="begin"/>
        </w:r>
        <w:r>
          <w:rPr>
            <w:noProof/>
            <w:webHidden/>
          </w:rPr>
          <w:instrText xml:space="preserve"> PAGEREF _Toc514830219 \h </w:instrText>
        </w:r>
        <w:r>
          <w:rPr>
            <w:noProof/>
            <w:webHidden/>
          </w:rPr>
        </w:r>
        <w:r>
          <w:rPr>
            <w:noProof/>
            <w:webHidden/>
          </w:rPr>
          <w:fldChar w:fldCharType="separate"/>
        </w:r>
        <w:r w:rsidR="00D62646">
          <w:rPr>
            <w:noProof/>
            <w:webHidden/>
          </w:rPr>
          <w:t>8</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0" w:history="1">
        <w:r w:rsidRPr="00714DF8">
          <w:rPr>
            <w:rStyle w:val="Hyperlink"/>
            <w:noProof/>
            <w:lang w:val="en-US"/>
          </w:rPr>
          <w:t>3.2</w:t>
        </w:r>
        <w:r>
          <w:rPr>
            <w:rFonts w:asciiTheme="minorHAnsi" w:eastAsiaTheme="minorEastAsia" w:hAnsiTheme="minorHAnsi" w:cstheme="minorBidi"/>
            <w:noProof/>
            <w:sz w:val="22"/>
            <w:szCs w:val="22"/>
            <w:lang w:eastAsia="de-CH"/>
          </w:rPr>
          <w:tab/>
        </w:r>
        <w:r w:rsidRPr="00714DF8">
          <w:rPr>
            <w:rStyle w:val="Hyperlink"/>
            <w:noProof/>
            <w:lang w:val="en-US"/>
          </w:rPr>
          <w:t>psi_fix_cic_dec_fix_1ch</w:t>
        </w:r>
        <w:r>
          <w:rPr>
            <w:noProof/>
            <w:webHidden/>
          </w:rPr>
          <w:tab/>
        </w:r>
        <w:r>
          <w:rPr>
            <w:noProof/>
            <w:webHidden/>
          </w:rPr>
          <w:fldChar w:fldCharType="begin"/>
        </w:r>
        <w:r>
          <w:rPr>
            <w:noProof/>
            <w:webHidden/>
          </w:rPr>
          <w:instrText xml:space="preserve"> PAGEREF _Toc514830220 \h </w:instrText>
        </w:r>
        <w:r>
          <w:rPr>
            <w:noProof/>
            <w:webHidden/>
          </w:rPr>
        </w:r>
        <w:r>
          <w:rPr>
            <w:noProof/>
            <w:webHidden/>
          </w:rPr>
          <w:fldChar w:fldCharType="separate"/>
        </w:r>
        <w:r w:rsidR="00D62646">
          <w:rPr>
            <w:noProof/>
            <w:webHidden/>
          </w:rPr>
          <w:t>10</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1" w:history="1">
        <w:r w:rsidRPr="00714DF8">
          <w:rPr>
            <w:rStyle w:val="Hyperlink"/>
            <w:noProof/>
            <w:lang w:val="en-US"/>
          </w:rPr>
          <w:t>3.3</w:t>
        </w:r>
        <w:r>
          <w:rPr>
            <w:rFonts w:asciiTheme="minorHAnsi" w:eastAsiaTheme="minorEastAsia" w:hAnsiTheme="minorHAnsi" w:cstheme="minorBidi"/>
            <w:noProof/>
            <w:sz w:val="22"/>
            <w:szCs w:val="22"/>
            <w:lang w:eastAsia="de-CH"/>
          </w:rPr>
          <w:tab/>
        </w:r>
        <w:r w:rsidRPr="00714DF8">
          <w:rPr>
            <w:rStyle w:val="Hyperlink"/>
            <w:noProof/>
            <w:lang w:val="en-US"/>
          </w:rPr>
          <w:t>psi_fix_cic_int_fix_1ch</w:t>
        </w:r>
        <w:r>
          <w:rPr>
            <w:noProof/>
            <w:webHidden/>
          </w:rPr>
          <w:tab/>
        </w:r>
        <w:r>
          <w:rPr>
            <w:noProof/>
            <w:webHidden/>
          </w:rPr>
          <w:fldChar w:fldCharType="begin"/>
        </w:r>
        <w:r>
          <w:rPr>
            <w:noProof/>
            <w:webHidden/>
          </w:rPr>
          <w:instrText xml:space="preserve"> PAGEREF _Toc514830221 \h </w:instrText>
        </w:r>
        <w:r>
          <w:rPr>
            <w:noProof/>
            <w:webHidden/>
          </w:rPr>
        </w:r>
        <w:r>
          <w:rPr>
            <w:noProof/>
            <w:webHidden/>
          </w:rPr>
          <w:fldChar w:fldCharType="separate"/>
        </w:r>
        <w:r w:rsidR="00D62646">
          <w:rPr>
            <w:noProof/>
            <w:webHidden/>
          </w:rPr>
          <w:t>12</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2" w:history="1">
        <w:r w:rsidRPr="00714DF8">
          <w:rPr>
            <w:rStyle w:val="Hyperlink"/>
            <w:noProof/>
            <w:lang w:val="en-US"/>
          </w:rPr>
          <w:t>3.4</w:t>
        </w:r>
        <w:r>
          <w:rPr>
            <w:rFonts w:asciiTheme="minorHAnsi" w:eastAsiaTheme="minorEastAsia" w:hAnsiTheme="minorHAnsi" w:cstheme="minorBidi"/>
            <w:noProof/>
            <w:sz w:val="22"/>
            <w:szCs w:val="22"/>
            <w:lang w:eastAsia="de-CH"/>
          </w:rPr>
          <w:tab/>
        </w:r>
        <w:r w:rsidRPr="00714DF8">
          <w:rPr>
            <w:rStyle w:val="Hyperlink"/>
            <w:noProof/>
            <w:lang w:val="en-US"/>
          </w:rPr>
          <w:t>psi_fix_cordic_abs_pl</w:t>
        </w:r>
        <w:r>
          <w:rPr>
            <w:noProof/>
            <w:webHidden/>
          </w:rPr>
          <w:tab/>
        </w:r>
        <w:r>
          <w:rPr>
            <w:noProof/>
            <w:webHidden/>
          </w:rPr>
          <w:fldChar w:fldCharType="begin"/>
        </w:r>
        <w:r>
          <w:rPr>
            <w:noProof/>
            <w:webHidden/>
          </w:rPr>
          <w:instrText xml:space="preserve"> PAGEREF _Toc514830222 \h </w:instrText>
        </w:r>
        <w:r>
          <w:rPr>
            <w:noProof/>
            <w:webHidden/>
          </w:rPr>
        </w:r>
        <w:r>
          <w:rPr>
            <w:noProof/>
            <w:webHidden/>
          </w:rPr>
          <w:fldChar w:fldCharType="separate"/>
        </w:r>
        <w:r w:rsidR="00D62646">
          <w:rPr>
            <w:noProof/>
            <w:webHidden/>
          </w:rPr>
          <w:t>14</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3" w:history="1">
        <w:r w:rsidRPr="00714DF8">
          <w:rPr>
            <w:rStyle w:val="Hyperlink"/>
            <w:noProof/>
            <w:lang w:val="en-US"/>
          </w:rPr>
          <w:t>3.5</w:t>
        </w:r>
        <w:r>
          <w:rPr>
            <w:rFonts w:asciiTheme="minorHAnsi" w:eastAsiaTheme="minorEastAsia" w:hAnsiTheme="minorHAnsi" w:cstheme="minorBidi"/>
            <w:noProof/>
            <w:sz w:val="22"/>
            <w:szCs w:val="22"/>
            <w:lang w:eastAsia="de-CH"/>
          </w:rPr>
          <w:tab/>
        </w:r>
        <w:r w:rsidRPr="00714DF8">
          <w:rPr>
            <w:rStyle w:val="Hyperlink"/>
            <w:noProof/>
            <w:lang w:val="en-US"/>
          </w:rPr>
          <w:t>psi_fix_fir_dec_ser_nch_chpar_conf</w:t>
        </w:r>
        <w:r>
          <w:rPr>
            <w:noProof/>
            <w:webHidden/>
          </w:rPr>
          <w:tab/>
        </w:r>
        <w:r>
          <w:rPr>
            <w:noProof/>
            <w:webHidden/>
          </w:rPr>
          <w:fldChar w:fldCharType="begin"/>
        </w:r>
        <w:r>
          <w:rPr>
            <w:noProof/>
            <w:webHidden/>
          </w:rPr>
          <w:instrText xml:space="preserve"> PAGEREF _Toc514830223 \h </w:instrText>
        </w:r>
        <w:r>
          <w:rPr>
            <w:noProof/>
            <w:webHidden/>
          </w:rPr>
        </w:r>
        <w:r>
          <w:rPr>
            <w:noProof/>
            <w:webHidden/>
          </w:rPr>
          <w:fldChar w:fldCharType="separate"/>
        </w:r>
        <w:r w:rsidR="00D62646">
          <w:rPr>
            <w:noProof/>
            <w:webHidden/>
          </w:rPr>
          <w:t>16</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4" w:history="1">
        <w:r w:rsidRPr="00714DF8">
          <w:rPr>
            <w:rStyle w:val="Hyperlink"/>
            <w:noProof/>
            <w:lang w:val="en-US"/>
          </w:rPr>
          <w:t>3.6</w:t>
        </w:r>
        <w:r>
          <w:rPr>
            <w:rFonts w:asciiTheme="minorHAnsi" w:eastAsiaTheme="minorEastAsia" w:hAnsiTheme="minorHAnsi" w:cstheme="minorBidi"/>
            <w:noProof/>
            <w:sz w:val="22"/>
            <w:szCs w:val="22"/>
            <w:lang w:eastAsia="de-CH"/>
          </w:rPr>
          <w:tab/>
        </w:r>
        <w:r w:rsidRPr="00714DF8">
          <w:rPr>
            <w:rStyle w:val="Hyperlink"/>
            <w:noProof/>
            <w:lang w:val="en-US"/>
          </w:rPr>
          <w:t>psi_fix_fir_dec_ser_nch_chtdm_conf</w:t>
        </w:r>
        <w:r>
          <w:rPr>
            <w:noProof/>
            <w:webHidden/>
          </w:rPr>
          <w:tab/>
        </w:r>
        <w:r>
          <w:rPr>
            <w:noProof/>
            <w:webHidden/>
          </w:rPr>
          <w:fldChar w:fldCharType="begin"/>
        </w:r>
        <w:r>
          <w:rPr>
            <w:noProof/>
            <w:webHidden/>
          </w:rPr>
          <w:instrText xml:space="preserve"> PAGEREF _Toc514830224 \h </w:instrText>
        </w:r>
        <w:r>
          <w:rPr>
            <w:noProof/>
            <w:webHidden/>
          </w:rPr>
        </w:r>
        <w:r>
          <w:rPr>
            <w:noProof/>
            <w:webHidden/>
          </w:rPr>
          <w:fldChar w:fldCharType="separate"/>
        </w:r>
        <w:r w:rsidR="00D62646">
          <w:rPr>
            <w:noProof/>
            <w:webHidden/>
          </w:rPr>
          <w:t>19</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5" w:history="1">
        <w:r w:rsidRPr="00714DF8">
          <w:rPr>
            <w:rStyle w:val="Hyperlink"/>
            <w:noProof/>
            <w:lang w:val="en-US"/>
          </w:rPr>
          <w:t>3.7</w:t>
        </w:r>
        <w:r>
          <w:rPr>
            <w:rFonts w:asciiTheme="minorHAnsi" w:eastAsiaTheme="minorEastAsia" w:hAnsiTheme="minorHAnsi" w:cstheme="minorBidi"/>
            <w:noProof/>
            <w:sz w:val="22"/>
            <w:szCs w:val="22"/>
            <w:lang w:eastAsia="de-CH"/>
          </w:rPr>
          <w:tab/>
        </w:r>
        <w:r w:rsidRPr="00714DF8">
          <w:rPr>
            <w:rStyle w:val="Hyperlink"/>
            <w:noProof/>
            <w:lang w:val="en-US"/>
          </w:rPr>
          <w:t>psi_fix_lin_approx_&lt;function&gt;</w:t>
        </w:r>
        <w:r>
          <w:rPr>
            <w:noProof/>
            <w:webHidden/>
          </w:rPr>
          <w:tab/>
        </w:r>
        <w:r>
          <w:rPr>
            <w:noProof/>
            <w:webHidden/>
          </w:rPr>
          <w:fldChar w:fldCharType="begin"/>
        </w:r>
        <w:r>
          <w:rPr>
            <w:noProof/>
            <w:webHidden/>
          </w:rPr>
          <w:instrText xml:space="preserve"> PAGEREF _Toc514830225 \h </w:instrText>
        </w:r>
        <w:r>
          <w:rPr>
            <w:noProof/>
            <w:webHidden/>
          </w:rPr>
        </w:r>
        <w:r>
          <w:rPr>
            <w:noProof/>
            <w:webHidden/>
          </w:rPr>
          <w:fldChar w:fldCharType="separate"/>
        </w:r>
        <w:r w:rsidR="00D62646">
          <w:rPr>
            <w:noProof/>
            <w:webHidden/>
          </w:rPr>
          <w:t>22</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6" w:history="1">
        <w:r w:rsidRPr="00714DF8">
          <w:rPr>
            <w:rStyle w:val="Hyperlink"/>
            <w:noProof/>
            <w:lang w:val="en-US"/>
          </w:rPr>
          <w:t>3.8</w:t>
        </w:r>
        <w:r>
          <w:rPr>
            <w:rFonts w:asciiTheme="minorHAnsi" w:eastAsiaTheme="minorEastAsia" w:hAnsiTheme="minorHAnsi" w:cstheme="minorBidi"/>
            <w:noProof/>
            <w:sz w:val="22"/>
            <w:szCs w:val="22"/>
            <w:lang w:eastAsia="de-CH"/>
          </w:rPr>
          <w:tab/>
        </w:r>
        <w:r w:rsidRPr="00714DF8">
          <w:rPr>
            <w:rStyle w:val="Hyperlink"/>
            <w:noProof/>
            <w:lang w:val="en-US"/>
          </w:rPr>
          <w:t>psi_fix_dds_18b</w:t>
        </w:r>
        <w:r>
          <w:rPr>
            <w:noProof/>
            <w:webHidden/>
          </w:rPr>
          <w:tab/>
        </w:r>
        <w:r>
          <w:rPr>
            <w:noProof/>
            <w:webHidden/>
          </w:rPr>
          <w:fldChar w:fldCharType="begin"/>
        </w:r>
        <w:r>
          <w:rPr>
            <w:noProof/>
            <w:webHidden/>
          </w:rPr>
          <w:instrText xml:space="preserve"> PAGEREF _Toc514830226 \h </w:instrText>
        </w:r>
        <w:r>
          <w:rPr>
            <w:noProof/>
            <w:webHidden/>
          </w:rPr>
        </w:r>
        <w:r>
          <w:rPr>
            <w:noProof/>
            <w:webHidden/>
          </w:rPr>
          <w:fldChar w:fldCharType="separate"/>
        </w:r>
        <w:r w:rsidR="00D62646">
          <w:rPr>
            <w:noProof/>
            <w:webHidden/>
          </w:rPr>
          <w:t>24</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7" w:history="1">
        <w:r w:rsidRPr="00714DF8">
          <w:rPr>
            <w:rStyle w:val="Hyperlink"/>
            <w:noProof/>
            <w:lang w:val="en-US"/>
          </w:rPr>
          <w:t>3.9</w:t>
        </w:r>
        <w:r>
          <w:rPr>
            <w:rFonts w:asciiTheme="minorHAnsi" w:eastAsiaTheme="minorEastAsia" w:hAnsiTheme="minorHAnsi" w:cstheme="minorBidi"/>
            <w:noProof/>
            <w:sz w:val="22"/>
            <w:szCs w:val="22"/>
            <w:lang w:eastAsia="de-CH"/>
          </w:rPr>
          <w:tab/>
        </w:r>
        <w:r w:rsidRPr="00714DF8">
          <w:rPr>
            <w:rStyle w:val="Hyperlink"/>
            <w:noProof/>
            <w:lang w:val="en-US"/>
          </w:rPr>
          <w:t>psi_fix_lowpass_iir_order1</w:t>
        </w:r>
        <w:r>
          <w:rPr>
            <w:noProof/>
            <w:webHidden/>
          </w:rPr>
          <w:tab/>
        </w:r>
        <w:r>
          <w:rPr>
            <w:noProof/>
            <w:webHidden/>
          </w:rPr>
          <w:fldChar w:fldCharType="begin"/>
        </w:r>
        <w:r>
          <w:rPr>
            <w:noProof/>
            <w:webHidden/>
          </w:rPr>
          <w:instrText xml:space="preserve"> PAGEREF _Toc514830227 \h </w:instrText>
        </w:r>
        <w:r>
          <w:rPr>
            <w:noProof/>
            <w:webHidden/>
          </w:rPr>
        </w:r>
        <w:r>
          <w:rPr>
            <w:noProof/>
            <w:webHidden/>
          </w:rPr>
          <w:fldChar w:fldCharType="separate"/>
        </w:r>
        <w:r w:rsidR="00D62646">
          <w:rPr>
            <w:noProof/>
            <w:webHidden/>
          </w:rPr>
          <w:t>26</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8" w:history="1">
        <w:r w:rsidRPr="00714DF8">
          <w:rPr>
            <w:rStyle w:val="Hyperlink"/>
            <w:noProof/>
            <w:lang w:val="en-US"/>
          </w:rPr>
          <w:t>3.10</w:t>
        </w:r>
        <w:r>
          <w:rPr>
            <w:rFonts w:asciiTheme="minorHAnsi" w:eastAsiaTheme="minorEastAsia" w:hAnsiTheme="minorHAnsi" w:cstheme="minorBidi"/>
            <w:noProof/>
            <w:sz w:val="22"/>
            <w:szCs w:val="22"/>
            <w:lang w:eastAsia="de-CH"/>
          </w:rPr>
          <w:tab/>
        </w:r>
        <w:r w:rsidRPr="00714DF8">
          <w:rPr>
            <w:rStyle w:val="Hyperlink"/>
            <w:noProof/>
            <w:lang w:val="en-US"/>
          </w:rPr>
          <w:t>psi_fix_complex_mult</w:t>
        </w:r>
        <w:r>
          <w:rPr>
            <w:noProof/>
            <w:webHidden/>
          </w:rPr>
          <w:tab/>
        </w:r>
        <w:r>
          <w:rPr>
            <w:noProof/>
            <w:webHidden/>
          </w:rPr>
          <w:fldChar w:fldCharType="begin"/>
        </w:r>
        <w:r>
          <w:rPr>
            <w:noProof/>
            <w:webHidden/>
          </w:rPr>
          <w:instrText xml:space="preserve"> PAGEREF _Toc514830228 \h </w:instrText>
        </w:r>
        <w:r>
          <w:rPr>
            <w:noProof/>
            <w:webHidden/>
          </w:rPr>
        </w:r>
        <w:r>
          <w:rPr>
            <w:noProof/>
            <w:webHidden/>
          </w:rPr>
          <w:fldChar w:fldCharType="separate"/>
        </w:r>
        <w:r w:rsidR="00D62646">
          <w:rPr>
            <w:noProof/>
            <w:webHidden/>
          </w:rPr>
          <w:t>28</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29" w:history="1">
        <w:r w:rsidRPr="00714DF8">
          <w:rPr>
            <w:rStyle w:val="Hyperlink"/>
            <w:noProof/>
            <w:lang w:val="en-US"/>
          </w:rPr>
          <w:t>3.11</w:t>
        </w:r>
        <w:r>
          <w:rPr>
            <w:rFonts w:asciiTheme="minorHAnsi" w:eastAsiaTheme="minorEastAsia" w:hAnsiTheme="minorHAnsi" w:cstheme="minorBidi"/>
            <w:noProof/>
            <w:sz w:val="22"/>
            <w:szCs w:val="22"/>
            <w:lang w:eastAsia="de-CH"/>
          </w:rPr>
          <w:tab/>
        </w:r>
        <w:r w:rsidRPr="00714DF8">
          <w:rPr>
            <w:rStyle w:val="Hyperlink"/>
            <w:noProof/>
            <w:lang w:val="en-US"/>
          </w:rPr>
          <w:t>psi_fix_mov_avg</w:t>
        </w:r>
        <w:r>
          <w:rPr>
            <w:noProof/>
            <w:webHidden/>
          </w:rPr>
          <w:tab/>
        </w:r>
        <w:r>
          <w:rPr>
            <w:noProof/>
            <w:webHidden/>
          </w:rPr>
          <w:fldChar w:fldCharType="begin"/>
        </w:r>
        <w:r>
          <w:rPr>
            <w:noProof/>
            <w:webHidden/>
          </w:rPr>
          <w:instrText xml:space="preserve"> PAGEREF _Toc514830229 \h </w:instrText>
        </w:r>
        <w:r>
          <w:rPr>
            <w:noProof/>
            <w:webHidden/>
          </w:rPr>
        </w:r>
        <w:r>
          <w:rPr>
            <w:noProof/>
            <w:webHidden/>
          </w:rPr>
          <w:fldChar w:fldCharType="separate"/>
        </w:r>
        <w:r w:rsidR="00D62646">
          <w:rPr>
            <w:noProof/>
            <w:webHidden/>
          </w:rPr>
          <w:t>30</w:t>
        </w:r>
        <w:r>
          <w:rPr>
            <w:noProof/>
            <w:webHidden/>
          </w:rPr>
          <w:fldChar w:fldCharType="end"/>
        </w:r>
      </w:hyperlink>
    </w:p>
    <w:p w:rsidR="00A16CA4" w:rsidRDefault="00A16CA4">
      <w:pPr>
        <w:pStyle w:val="TOC2"/>
        <w:rPr>
          <w:rFonts w:asciiTheme="minorHAnsi" w:eastAsiaTheme="minorEastAsia" w:hAnsiTheme="minorHAnsi" w:cstheme="minorBidi"/>
          <w:noProof/>
          <w:sz w:val="22"/>
          <w:szCs w:val="22"/>
          <w:lang w:eastAsia="de-CH"/>
        </w:rPr>
      </w:pPr>
      <w:hyperlink w:anchor="_Toc514830230" w:history="1">
        <w:r w:rsidRPr="00714DF8">
          <w:rPr>
            <w:rStyle w:val="Hyperlink"/>
            <w:noProof/>
            <w:lang w:val="en-US"/>
          </w:rPr>
          <w:t>3.12</w:t>
        </w:r>
        <w:r>
          <w:rPr>
            <w:rFonts w:asciiTheme="minorHAnsi" w:eastAsiaTheme="minorEastAsia" w:hAnsiTheme="minorHAnsi" w:cstheme="minorBidi"/>
            <w:noProof/>
            <w:sz w:val="22"/>
            <w:szCs w:val="22"/>
            <w:lang w:eastAsia="de-CH"/>
          </w:rPr>
          <w:tab/>
        </w:r>
        <w:r w:rsidRPr="00714DF8">
          <w:rPr>
            <w:rStyle w:val="Hyperlink"/>
            <w:noProof/>
            <w:lang w:val="en-US"/>
          </w:rPr>
          <w:t>psi_fix_demod_real2cplx</w:t>
        </w:r>
        <w:r>
          <w:rPr>
            <w:noProof/>
            <w:webHidden/>
          </w:rPr>
          <w:tab/>
        </w:r>
        <w:r>
          <w:rPr>
            <w:noProof/>
            <w:webHidden/>
          </w:rPr>
          <w:fldChar w:fldCharType="begin"/>
        </w:r>
        <w:r>
          <w:rPr>
            <w:noProof/>
            <w:webHidden/>
          </w:rPr>
          <w:instrText xml:space="preserve"> PAGEREF _Toc514830230 \h </w:instrText>
        </w:r>
        <w:r>
          <w:rPr>
            <w:noProof/>
            <w:webHidden/>
          </w:rPr>
        </w:r>
        <w:r>
          <w:rPr>
            <w:noProof/>
            <w:webHidden/>
          </w:rPr>
          <w:fldChar w:fldCharType="separate"/>
        </w:r>
        <w:r w:rsidR="00D62646">
          <w:rPr>
            <w:noProof/>
            <w:webHidden/>
          </w:rPr>
          <w:t>32</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A16CA4"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4830231" w:history="1">
        <w:r w:rsidR="00A16CA4" w:rsidRPr="00F658C4">
          <w:rPr>
            <w:rStyle w:val="Hyperlink"/>
            <w:noProof/>
            <w:lang w:val="en-US"/>
          </w:rPr>
          <w:t>Figure 1: Heavy Pipelining, Problem Description</w:t>
        </w:r>
        <w:r w:rsidR="00A16CA4">
          <w:rPr>
            <w:noProof/>
            <w:webHidden/>
          </w:rPr>
          <w:tab/>
        </w:r>
        <w:r w:rsidR="00A16CA4">
          <w:rPr>
            <w:noProof/>
            <w:webHidden/>
          </w:rPr>
          <w:fldChar w:fldCharType="begin"/>
        </w:r>
        <w:r w:rsidR="00A16CA4">
          <w:rPr>
            <w:noProof/>
            <w:webHidden/>
          </w:rPr>
          <w:instrText xml:space="preserve"> PAGEREF _Toc514830231 \h </w:instrText>
        </w:r>
        <w:r w:rsidR="00A16CA4">
          <w:rPr>
            <w:noProof/>
            <w:webHidden/>
          </w:rPr>
        </w:r>
        <w:r w:rsidR="00A16CA4">
          <w:rPr>
            <w:noProof/>
            <w:webHidden/>
          </w:rPr>
          <w:fldChar w:fldCharType="separate"/>
        </w:r>
        <w:r w:rsidR="00D62646">
          <w:rPr>
            <w:noProof/>
            <w:webHidden/>
          </w:rPr>
          <w:t>5</w:t>
        </w:r>
        <w:r w:rsidR="00A16CA4">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32" w:history="1">
        <w:r w:rsidRPr="00F658C4">
          <w:rPr>
            <w:rStyle w:val="Hyperlink"/>
            <w:noProof/>
            <w:lang w:val="en-US"/>
          </w:rPr>
          <w:t>Figure 2: Heavy Pipelining, Retiming, Implementation without retiming</w:t>
        </w:r>
        <w:r>
          <w:rPr>
            <w:noProof/>
            <w:webHidden/>
          </w:rPr>
          <w:tab/>
        </w:r>
        <w:r>
          <w:rPr>
            <w:noProof/>
            <w:webHidden/>
          </w:rPr>
          <w:fldChar w:fldCharType="begin"/>
        </w:r>
        <w:r>
          <w:rPr>
            <w:noProof/>
            <w:webHidden/>
          </w:rPr>
          <w:instrText xml:space="preserve"> PAGEREF _Toc514830232 \h </w:instrText>
        </w:r>
        <w:r>
          <w:rPr>
            <w:noProof/>
            <w:webHidden/>
          </w:rPr>
        </w:r>
        <w:r>
          <w:rPr>
            <w:noProof/>
            <w:webHidden/>
          </w:rPr>
          <w:fldChar w:fldCharType="separate"/>
        </w:r>
        <w:r w:rsidR="00D62646">
          <w:rPr>
            <w:noProof/>
            <w:webHidden/>
          </w:rPr>
          <w:t>5</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33" w:history="1">
        <w:r w:rsidRPr="00F658C4">
          <w:rPr>
            <w:rStyle w:val="Hyperlink"/>
            <w:noProof/>
            <w:lang w:val="en-US"/>
          </w:rPr>
          <w:t>Figure 3: Heavy Pipelining, Retiming, Implementation with retiming</w:t>
        </w:r>
        <w:r>
          <w:rPr>
            <w:noProof/>
            <w:webHidden/>
          </w:rPr>
          <w:tab/>
        </w:r>
        <w:r>
          <w:rPr>
            <w:noProof/>
            <w:webHidden/>
          </w:rPr>
          <w:fldChar w:fldCharType="begin"/>
        </w:r>
        <w:r>
          <w:rPr>
            <w:noProof/>
            <w:webHidden/>
          </w:rPr>
          <w:instrText xml:space="preserve"> PAGEREF _Toc514830233 \h </w:instrText>
        </w:r>
        <w:r>
          <w:rPr>
            <w:noProof/>
            <w:webHidden/>
          </w:rPr>
        </w:r>
        <w:r>
          <w:rPr>
            <w:noProof/>
            <w:webHidden/>
          </w:rPr>
          <w:fldChar w:fldCharType="separate"/>
        </w:r>
        <w:r w:rsidR="00D62646">
          <w:rPr>
            <w:noProof/>
            <w:webHidden/>
          </w:rPr>
          <w:t>6</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34" w:history="1">
        <w:r w:rsidRPr="00F658C4">
          <w:rPr>
            <w:rStyle w:val="Hyperlink"/>
            <w:noProof/>
            <w:lang w:val="en-US"/>
          </w:rPr>
          <w:t>Figure 4: Heavy Pipelining, Manual Splitting</w:t>
        </w:r>
        <w:r>
          <w:rPr>
            <w:noProof/>
            <w:webHidden/>
          </w:rPr>
          <w:tab/>
        </w:r>
        <w:r>
          <w:rPr>
            <w:noProof/>
            <w:webHidden/>
          </w:rPr>
          <w:fldChar w:fldCharType="begin"/>
        </w:r>
        <w:r>
          <w:rPr>
            <w:noProof/>
            <w:webHidden/>
          </w:rPr>
          <w:instrText xml:space="preserve"> PAGEREF _Toc514830234 \h </w:instrText>
        </w:r>
        <w:r>
          <w:rPr>
            <w:noProof/>
            <w:webHidden/>
          </w:rPr>
        </w:r>
        <w:r>
          <w:rPr>
            <w:noProof/>
            <w:webHidden/>
          </w:rPr>
          <w:fldChar w:fldCharType="separate"/>
        </w:r>
        <w:r w:rsidR="00D62646">
          <w:rPr>
            <w:noProof/>
            <w:webHidden/>
          </w:rPr>
          <w:t>7</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35" w:history="1">
        <w:r w:rsidRPr="00F658C4">
          <w:rPr>
            <w:rStyle w:val="Hyperlink"/>
            <w:noProof/>
            <w:lang w:val="en-US"/>
          </w:rPr>
          <w:t>Figure 5: psi_fix_bin_div Architecture</w:t>
        </w:r>
        <w:r>
          <w:rPr>
            <w:noProof/>
            <w:webHidden/>
          </w:rPr>
          <w:tab/>
        </w:r>
        <w:r>
          <w:rPr>
            <w:noProof/>
            <w:webHidden/>
          </w:rPr>
          <w:fldChar w:fldCharType="begin"/>
        </w:r>
        <w:r>
          <w:rPr>
            <w:noProof/>
            <w:webHidden/>
          </w:rPr>
          <w:instrText xml:space="preserve"> PAGEREF _Toc514830235 \h </w:instrText>
        </w:r>
        <w:r>
          <w:rPr>
            <w:noProof/>
            <w:webHidden/>
          </w:rPr>
        </w:r>
        <w:r>
          <w:rPr>
            <w:noProof/>
            <w:webHidden/>
          </w:rPr>
          <w:fldChar w:fldCharType="separate"/>
        </w:r>
        <w:r w:rsidR="00D62646">
          <w:rPr>
            <w:noProof/>
            <w:webHidden/>
          </w:rPr>
          <w:t>9</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36" w:history="1">
        <w:r w:rsidRPr="00F658C4">
          <w:rPr>
            <w:rStyle w:val="Hyperlink"/>
            <w:noProof/>
            <w:lang w:val="en-US"/>
          </w:rPr>
          <w:t>Figure 6: psi_fix_cic_dec_fix_1ch Architecture</w:t>
        </w:r>
        <w:r>
          <w:rPr>
            <w:noProof/>
            <w:webHidden/>
          </w:rPr>
          <w:tab/>
        </w:r>
        <w:r>
          <w:rPr>
            <w:noProof/>
            <w:webHidden/>
          </w:rPr>
          <w:fldChar w:fldCharType="begin"/>
        </w:r>
        <w:r>
          <w:rPr>
            <w:noProof/>
            <w:webHidden/>
          </w:rPr>
          <w:instrText xml:space="preserve"> PAGEREF _Toc514830236 \h </w:instrText>
        </w:r>
        <w:r>
          <w:rPr>
            <w:noProof/>
            <w:webHidden/>
          </w:rPr>
        </w:r>
        <w:r>
          <w:rPr>
            <w:noProof/>
            <w:webHidden/>
          </w:rPr>
          <w:fldChar w:fldCharType="separate"/>
        </w:r>
        <w:r w:rsidR="00D62646">
          <w:rPr>
            <w:noProof/>
            <w:webHidden/>
          </w:rPr>
          <w:t>11</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37" w:history="1">
        <w:r w:rsidRPr="00F658C4">
          <w:rPr>
            <w:rStyle w:val="Hyperlink"/>
            <w:noProof/>
            <w:lang w:val="en-US"/>
          </w:rPr>
          <w:t>Figure 7: psi_fix_cic_int_fix_1ch Architecture</w:t>
        </w:r>
        <w:r>
          <w:rPr>
            <w:noProof/>
            <w:webHidden/>
          </w:rPr>
          <w:tab/>
        </w:r>
        <w:r>
          <w:rPr>
            <w:noProof/>
            <w:webHidden/>
          </w:rPr>
          <w:fldChar w:fldCharType="begin"/>
        </w:r>
        <w:r>
          <w:rPr>
            <w:noProof/>
            <w:webHidden/>
          </w:rPr>
          <w:instrText xml:space="preserve"> PAGEREF _Toc514830237 \h </w:instrText>
        </w:r>
        <w:r>
          <w:rPr>
            <w:noProof/>
            <w:webHidden/>
          </w:rPr>
        </w:r>
        <w:r>
          <w:rPr>
            <w:noProof/>
            <w:webHidden/>
          </w:rPr>
          <w:fldChar w:fldCharType="separate"/>
        </w:r>
        <w:r w:rsidR="00D62646">
          <w:rPr>
            <w:noProof/>
            <w:webHidden/>
          </w:rPr>
          <w:t>13</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38" w:history="1">
        <w:r w:rsidRPr="00F658C4">
          <w:rPr>
            <w:rStyle w:val="Hyperlink"/>
            <w:noProof/>
            <w:lang w:val="en-US"/>
          </w:rPr>
          <w:t>Figure 8: psi_fix_fix_dec_ser_nch_chpar_conf Architecture</w:t>
        </w:r>
        <w:r>
          <w:rPr>
            <w:noProof/>
            <w:webHidden/>
          </w:rPr>
          <w:tab/>
        </w:r>
        <w:r>
          <w:rPr>
            <w:noProof/>
            <w:webHidden/>
          </w:rPr>
          <w:fldChar w:fldCharType="begin"/>
        </w:r>
        <w:r>
          <w:rPr>
            <w:noProof/>
            <w:webHidden/>
          </w:rPr>
          <w:instrText xml:space="preserve"> PAGEREF _Toc514830238 \h </w:instrText>
        </w:r>
        <w:r>
          <w:rPr>
            <w:noProof/>
            <w:webHidden/>
          </w:rPr>
        </w:r>
        <w:r>
          <w:rPr>
            <w:noProof/>
            <w:webHidden/>
          </w:rPr>
          <w:fldChar w:fldCharType="separate"/>
        </w:r>
        <w:r w:rsidR="00D62646">
          <w:rPr>
            <w:noProof/>
            <w:webHidden/>
          </w:rPr>
          <w:t>18</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39" w:history="1">
        <w:r w:rsidRPr="00F658C4">
          <w:rPr>
            <w:rStyle w:val="Hyperlink"/>
            <w:noProof/>
            <w:lang w:val="en-US"/>
          </w:rPr>
          <w:t>Figure 9: psi_fix_fix_dec_ser_nch_chtdm_conf Architecture</w:t>
        </w:r>
        <w:r>
          <w:rPr>
            <w:noProof/>
            <w:webHidden/>
          </w:rPr>
          <w:tab/>
        </w:r>
        <w:r>
          <w:rPr>
            <w:noProof/>
            <w:webHidden/>
          </w:rPr>
          <w:fldChar w:fldCharType="begin"/>
        </w:r>
        <w:r>
          <w:rPr>
            <w:noProof/>
            <w:webHidden/>
          </w:rPr>
          <w:instrText xml:space="preserve"> PAGEREF _Toc514830239 \h </w:instrText>
        </w:r>
        <w:r>
          <w:rPr>
            <w:noProof/>
            <w:webHidden/>
          </w:rPr>
        </w:r>
        <w:r>
          <w:rPr>
            <w:noProof/>
            <w:webHidden/>
          </w:rPr>
          <w:fldChar w:fldCharType="separate"/>
        </w:r>
        <w:r w:rsidR="00D62646">
          <w:rPr>
            <w:noProof/>
            <w:webHidden/>
          </w:rPr>
          <w:t>21</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40" w:history="1">
        <w:r w:rsidRPr="00F658C4">
          <w:rPr>
            <w:rStyle w:val="Hyperlink"/>
            <w:noProof/>
            <w:lang w:val="en-US"/>
          </w:rPr>
          <w:t>Figure 10: psi_fix_lin_approx Interpolation Principle</w:t>
        </w:r>
        <w:r>
          <w:rPr>
            <w:noProof/>
            <w:webHidden/>
          </w:rPr>
          <w:tab/>
        </w:r>
        <w:r>
          <w:rPr>
            <w:noProof/>
            <w:webHidden/>
          </w:rPr>
          <w:fldChar w:fldCharType="begin"/>
        </w:r>
        <w:r>
          <w:rPr>
            <w:noProof/>
            <w:webHidden/>
          </w:rPr>
          <w:instrText xml:space="preserve"> PAGEREF _Toc514830240 \h </w:instrText>
        </w:r>
        <w:r>
          <w:rPr>
            <w:noProof/>
            <w:webHidden/>
          </w:rPr>
        </w:r>
        <w:r>
          <w:rPr>
            <w:noProof/>
            <w:webHidden/>
          </w:rPr>
          <w:fldChar w:fldCharType="separate"/>
        </w:r>
        <w:r w:rsidR="00D62646">
          <w:rPr>
            <w:noProof/>
            <w:webHidden/>
          </w:rPr>
          <w:t>23</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41" w:history="1">
        <w:r w:rsidRPr="00F658C4">
          <w:rPr>
            <w:rStyle w:val="Hyperlink"/>
            <w:noProof/>
            <w:lang w:val="en-US"/>
          </w:rPr>
          <w:t>Figure 11: psi_fix_lin_approx Architecture</w:t>
        </w:r>
        <w:r>
          <w:rPr>
            <w:noProof/>
            <w:webHidden/>
          </w:rPr>
          <w:tab/>
        </w:r>
        <w:r>
          <w:rPr>
            <w:noProof/>
            <w:webHidden/>
          </w:rPr>
          <w:fldChar w:fldCharType="begin"/>
        </w:r>
        <w:r>
          <w:rPr>
            <w:noProof/>
            <w:webHidden/>
          </w:rPr>
          <w:instrText xml:space="preserve"> PAGEREF _Toc514830241 \h </w:instrText>
        </w:r>
        <w:r>
          <w:rPr>
            <w:noProof/>
            <w:webHidden/>
          </w:rPr>
        </w:r>
        <w:r>
          <w:rPr>
            <w:noProof/>
            <w:webHidden/>
          </w:rPr>
          <w:fldChar w:fldCharType="separate"/>
        </w:r>
        <w:r w:rsidR="00D62646">
          <w:rPr>
            <w:noProof/>
            <w:webHidden/>
          </w:rPr>
          <w:t>23</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42" w:history="1">
        <w:r w:rsidRPr="00F658C4">
          <w:rPr>
            <w:rStyle w:val="Hyperlink"/>
            <w:noProof/>
            <w:lang w:val="en-US"/>
          </w:rPr>
          <w:t>Figure 12: psi_fix_dds_18b Spectrum for PhaseStep=0.12345</w:t>
        </w:r>
        <w:r>
          <w:rPr>
            <w:noProof/>
            <w:webHidden/>
          </w:rPr>
          <w:tab/>
        </w:r>
        <w:r>
          <w:rPr>
            <w:noProof/>
            <w:webHidden/>
          </w:rPr>
          <w:fldChar w:fldCharType="begin"/>
        </w:r>
        <w:r>
          <w:rPr>
            <w:noProof/>
            <w:webHidden/>
          </w:rPr>
          <w:instrText xml:space="preserve"> PAGEREF _Toc514830242 \h </w:instrText>
        </w:r>
        <w:r>
          <w:rPr>
            <w:noProof/>
            <w:webHidden/>
          </w:rPr>
        </w:r>
        <w:r>
          <w:rPr>
            <w:noProof/>
            <w:webHidden/>
          </w:rPr>
          <w:fldChar w:fldCharType="separate"/>
        </w:r>
        <w:r w:rsidR="00D62646">
          <w:rPr>
            <w:noProof/>
            <w:webHidden/>
          </w:rPr>
          <w:t>24</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43" w:history="1">
        <w:r w:rsidRPr="00F658C4">
          <w:rPr>
            <w:rStyle w:val="Hyperlink"/>
            <w:noProof/>
            <w:lang w:val="en-US"/>
          </w:rPr>
          <w:t>Figure 13: psi_fix_dds_18b Architecture</w:t>
        </w:r>
        <w:r>
          <w:rPr>
            <w:noProof/>
            <w:webHidden/>
          </w:rPr>
          <w:tab/>
        </w:r>
        <w:r>
          <w:rPr>
            <w:noProof/>
            <w:webHidden/>
          </w:rPr>
          <w:fldChar w:fldCharType="begin"/>
        </w:r>
        <w:r>
          <w:rPr>
            <w:noProof/>
            <w:webHidden/>
          </w:rPr>
          <w:instrText xml:space="preserve"> PAGEREF _Toc514830243 \h </w:instrText>
        </w:r>
        <w:r>
          <w:rPr>
            <w:noProof/>
            <w:webHidden/>
          </w:rPr>
        </w:r>
        <w:r>
          <w:rPr>
            <w:noProof/>
            <w:webHidden/>
          </w:rPr>
          <w:fldChar w:fldCharType="separate"/>
        </w:r>
        <w:r w:rsidR="00D62646">
          <w:rPr>
            <w:noProof/>
            <w:webHidden/>
          </w:rPr>
          <w:t>25</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44" w:history="1">
        <w:r w:rsidRPr="00F658C4">
          <w:rPr>
            <w:rStyle w:val="Hyperlink"/>
            <w:noProof/>
            <w:lang w:val="en-US"/>
          </w:rPr>
          <w:t>Figure 14: psi_fix_lowpass_iir_order1 Architecture</w:t>
        </w:r>
        <w:r>
          <w:rPr>
            <w:noProof/>
            <w:webHidden/>
          </w:rPr>
          <w:tab/>
        </w:r>
        <w:r>
          <w:rPr>
            <w:noProof/>
            <w:webHidden/>
          </w:rPr>
          <w:fldChar w:fldCharType="begin"/>
        </w:r>
        <w:r>
          <w:rPr>
            <w:noProof/>
            <w:webHidden/>
          </w:rPr>
          <w:instrText xml:space="preserve"> PAGEREF _Toc514830244 \h </w:instrText>
        </w:r>
        <w:r>
          <w:rPr>
            <w:noProof/>
            <w:webHidden/>
          </w:rPr>
        </w:r>
        <w:r>
          <w:rPr>
            <w:noProof/>
            <w:webHidden/>
          </w:rPr>
          <w:fldChar w:fldCharType="separate"/>
        </w:r>
        <w:r w:rsidR="00D62646">
          <w:rPr>
            <w:noProof/>
            <w:webHidden/>
          </w:rPr>
          <w:t>27</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45" w:history="1">
        <w:r w:rsidRPr="00F658C4">
          <w:rPr>
            <w:rStyle w:val="Hyperlink"/>
            <w:noProof/>
            <w:lang w:val="en-US"/>
          </w:rPr>
          <w:t>Figure 15: psi_fix_complex_mult Architecture – Pipeline_g = 0 (left) Pipeline_g = 1</w:t>
        </w:r>
        <w:r>
          <w:rPr>
            <w:noProof/>
            <w:webHidden/>
          </w:rPr>
          <w:tab/>
        </w:r>
        <w:r>
          <w:rPr>
            <w:noProof/>
            <w:webHidden/>
          </w:rPr>
          <w:fldChar w:fldCharType="begin"/>
        </w:r>
        <w:r>
          <w:rPr>
            <w:noProof/>
            <w:webHidden/>
          </w:rPr>
          <w:instrText xml:space="preserve"> PAGEREF _Toc514830245 \h </w:instrText>
        </w:r>
        <w:r>
          <w:rPr>
            <w:noProof/>
            <w:webHidden/>
          </w:rPr>
        </w:r>
        <w:r>
          <w:rPr>
            <w:noProof/>
            <w:webHidden/>
          </w:rPr>
          <w:fldChar w:fldCharType="separate"/>
        </w:r>
        <w:r w:rsidR="00D62646">
          <w:rPr>
            <w:noProof/>
            <w:webHidden/>
          </w:rPr>
          <w:t>29</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46" w:history="1">
        <w:r w:rsidRPr="00F658C4">
          <w:rPr>
            <w:rStyle w:val="Hyperlink"/>
            <w:noProof/>
            <w:lang w:val="en-US"/>
          </w:rPr>
          <w:t>Figure 14: psi_fix_mov_avg Architecture</w:t>
        </w:r>
        <w:r>
          <w:rPr>
            <w:noProof/>
            <w:webHidden/>
          </w:rPr>
          <w:tab/>
        </w:r>
        <w:r>
          <w:rPr>
            <w:noProof/>
            <w:webHidden/>
          </w:rPr>
          <w:fldChar w:fldCharType="begin"/>
        </w:r>
        <w:r>
          <w:rPr>
            <w:noProof/>
            <w:webHidden/>
          </w:rPr>
          <w:instrText xml:space="preserve"> PAGEREF _Toc514830246 \h </w:instrText>
        </w:r>
        <w:r>
          <w:rPr>
            <w:noProof/>
            <w:webHidden/>
          </w:rPr>
        </w:r>
        <w:r>
          <w:rPr>
            <w:noProof/>
            <w:webHidden/>
          </w:rPr>
          <w:fldChar w:fldCharType="separate"/>
        </w:r>
        <w:r w:rsidR="00D62646">
          <w:rPr>
            <w:noProof/>
            <w:webHidden/>
          </w:rPr>
          <w:t>31</w:t>
        </w:r>
        <w:r>
          <w:rPr>
            <w:noProof/>
            <w:webHidden/>
          </w:rPr>
          <w:fldChar w:fldCharType="end"/>
        </w:r>
      </w:hyperlink>
    </w:p>
    <w:p w:rsidR="00A16CA4" w:rsidRDefault="00A16CA4">
      <w:pPr>
        <w:pStyle w:val="TableofFigures"/>
        <w:tabs>
          <w:tab w:val="right" w:leader="dot" w:pos="10195"/>
        </w:tabs>
        <w:rPr>
          <w:rFonts w:asciiTheme="minorHAnsi" w:eastAsiaTheme="minorEastAsia" w:hAnsiTheme="minorHAnsi" w:cstheme="minorBidi"/>
          <w:noProof/>
          <w:sz w:val="22"/>
          <w:szCs w:val="22"/>
          <w:lang w:eastAsia="de-CH"/>
        </w:rPr>
      </w:pPr>
      <w:hyperlink w:anchor="_Toc514830247" w:history="1">
        <w:r w:rsidRPr="00F658C4">
          <w:rPr>
            <w:rStyle w:val="Hyperlink"/>
            <w:noProof/>
            <w:lang w:val="en-US"/>
          </w:rPr>
          <w:t>Figure 14: psi_fix_mov_avg Architecture</w:t>
        </w:r>
        <w:r>
          <w:rPr>
            <w:noProof/>
            <w:webHidden/>
          </w:rPr>
          <w:tab/>
        </w:r>
        <w:r>
          <w:rPr>
            <w:noProof/>
            <w:webHidden/>
          </w:rPr>
          <w:fldChar w:fldCharType="begin"/>
        </w:r>
        <w:r>
          <w:rPr>
            <w:noProof/>
            <w:webHidden/>
          </w:rPr>
          <w:instrText xml:space="preserve"> PAGEREF _Toc514830247 \h </w:instrText>
        </w:r>
        <w:r>
          <w:rPr>
            <w:noProof/>
            <w:webHidden/>
          </w:rPr>
        </w:r>
        <w:r>
          <w:rPr>
            <w:noProof/>
            <w:webHidden/>
          </w:rPr>
          <w:fldChar w:fldCharType="separate"/>
        </w:r>
        <w:r w:rsidR="00D62646">
          <w:rPr>
            <w:noProof/>
            <w:webHidden/>
          </w:rPr>
          <w:t>34</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14830214"/>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2" w:name="_Toc514830215"/>
      <w:r>
        <w:rPr>
          <w:lang w:val="en-US"/>
        </w:rPr>
        <w:t>Tipps &amp; Tricks</w:t>
      </w:r>
      <w:bookmarkEnd w:id="2"/>
    </w:p>
    <w:p w:rsidR="00EC752F" w:rsidRDefault="00EC752F" w:rsidP="00EC752F">
      <w:pPr>
        <w:pStyle w:val="Heading2"/>
        <w:rPr>
          <w:lang w:val="en-US"/>
        </w:rPr>
      </w:pPr>
      <w:bookmarkStart w:id="3" w:name="_Toc514830216"/>
      <w:r>
        <w:rPr>
          <w:lang w:val="en-US"/>
        </w:rPr>
        <w:t>Library Setup</w:t>
      </w:r>
      <w:bookmarkEnd w:id="3"/>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4" w:name="_Toc514830217"/>
      <w:r>
        <w:rPr>
          <w:lang w:val="en-US"/>
        </w:rPr>
        <w:t>Heavy Pipelining</w:t>
      </w:r>
      <w:bookmarkEnd w:id="4"/>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148302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1</w:t>
      </w:r>
      <w:r w:rsidRPr="00B85EDE">
        <w:rPr>
          <w:lang w:val="en-US"/>
        </w:rPr>
        <w:fldChar w:fldCharType="end"/>
      </w:r>
      <w:r w:rsidRPr="00B85EDE">
        <w:rPr>
          <w:lang w:val="en-US"/>
        </w:rPr>
        <w:t xml:space="preserve">: </w:t>
      </w:r>
      <w:r>
        <w:rPr>
          <w:lang w:val="en-US"/>
        </w:rPr>
        <w:t>Heavy Pipelining, Problem Description</w:t>
      </w:r>
      <w:bookmarkEnd w:id="5"/>
    </w:p>
    <w:p w:rsidR="00FB7BF6" w:rsidRDefault="00FB7BF6" w:rsidP="00FB7BF6">
      <w:pPr>
        <w:pStyle w:val="Heading3"/>
        <w:rPr>
          <w:lang w:val="en-US"/>
        </w:rPr>
      </w:pPr>
      <w:r>
        <w:rPr>
          <w:lang w:val="en-US"/>
        </w:rPr>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6" w:name="_Toc5148302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2</w:t>
      </w:r>
      <w:r w:rsidRPr="00B85EDE">
        <w:rPr>
          <w:lang w:val="en-US"/>
        </w:rPr>
        <w:fldChar w:fldCharType="end"/>
      </w:r>
      <w:r w:rsidRPr="00B85EDE">
        <w:rPr>
          <w:lang w:val="en-US"/>
        </w:rPr>
        <w:t xml:space="preserve">: </w:t>
      </w:r>
      <w:r>
        <w:rPr>
          <w:lang w:val="en-US"/>
        </w:rPr>
        <w:t>Heavy Pipelining, Retiming, Implementation without retiming</w:t>
      </w:r>
      <w:bookmarkEnd w:id="6"/>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7" w:name="_Toc5148302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3</w:t>
      </w:r>
      <w:r w:rsidRPr="00B85EDE">
        <w:rPr>
          <w:lang w:val="en-US"/>
        </w:rPr>
        <w:fldChar w:fldCharType="end"/>
      </w:r>
      <w:r w:rsidRPr="00B85EDE">
        <w:rPr>
          <w:lang w:val="en-US"/>
        </w:rPr>
        <w:t xml:space="preserve">: </w:t>
      </w:r>
      <w:r>
        <w:rPr>
          <w:lang w:val="en-US"/>
        </w:rPr>
        <w:t>Heavy Pipelining, Retiming, Implementation with retiming</w:t>
      </w:r>
      <w:bookmarkEnd w:id="7"/>
    </w:p>
    <w:p w:rsidR="00FB7BF6" w:rsidRDefault="00FB7BF6" w:rsidP="00FB7BF6">
      <w:pPr>
        <w:rPr>
          <w:lang w:val="en-US"/>
        </w:rPr>
      </w:pPr>
      <w:r>
        <w:rPr>
          <w:lang w:val="en-US"/>
        </w:rPr>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8" w:name="_Toc5148302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4</w:t>
      </w:r>
      <w:r w:rsidRPr="00B85EDE">
        <w:rPr>
          <w:lang w:val="en-US"/>
        </w:rPr>
        <w:fldChar w:fldCharType="end"/>
      </w:r>
      <w:r w:rsidRPr="00B85EDE">
        <w:rPr>
          <w:lang w:val="en-US"/>
        </w:rPr>
        <w:t xml:space="preserve">: </w:t>
      </w:r>
      <w:r>
        <w:rPr>
          <w:lang w:val="en-US"/>
        </w:rPr>
        <w:t>Heavy Pipelining, Manual Splitting</w:t>
      </w:r>
      <w:bookmarkEnd w:id="8"/>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9" w:name="_Toc514830218"/>
      <w:r>
        <w:rPr>
          <w:lang w:val="en-US"/>
        </w:rPr>
        <w:lastRenderedPageBreak/>
        <w:t>RTL Descriptions</w:t>
      </w:r>
      <w:bookmarkEnd w:id="9"/>
    </w:p>
    <w:p w:rsidR="00CA3637" w:rsidRDefault="00CA3637" w:rsidP="00CA3637">
      <w:pPr>
        <w:pStyle w:val="Heading2"/>
        <w:rPr>
          <w:lang w:val="en-US"/>
        </w:rPr>
      </w:pPr>
      <w:bookmarkStart w:id="10" w:name="_Toc514830219"/>
      <w:r>
        <w:rPr>
          <w:lang w:val="en-US"/>
        </w:rPr>
        <w:t>psi_fix_bin_div</w:t>
      </w:r>
      <w:bookmarkEnd w:id="10"/>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1" w:name="_Toc5148302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5</w:t>
      </w:r>
      <w:r w:rsidRPr="00B85EDE">
        <w:rPr>
          <w:lang w:val="en-US"/>
        </w:rPr>
        <w:fldChar w:fldCharType="end"/>
      </w:r>
      <w:r w:rsidRPr="00B85EDE">
        <w:rPr>
          <w:lang w:val="en-US"/>
        </w:rPr>
        <w:t xml:space="preserve">: </w:t>
      </w:r>
      <w:r>
        <w:rPr>
          <w:lang w:val="en-US"/>
        </w:rPr>
        <w:t>psi_fix_bin_div Architecture</w:t>
      </w:r>
      <w:bookmarkEnd w:id="11"/>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2" w:name="_Toc514830220"/>
      <w:r>
        <w:rPr>
          <w:lang w:val="en-US"/>
        </w:rPr>
        <w:t>psi_fix_cic_dec_fix_1ch</w:t>
      </w:r>
      <w:bookmarkEnd w:id="12"/>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3" w:name="_Toc5148302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3"/>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4" w:name="_Toc514830221"/>
      <w:r>
        <w:rPr>
          <w:lang w:val="en-US"/>
        </w:rPr>
        <w:lastRenderedPageBreak/>
        <w:t>psi_fix_cic_int_fix_1ch</w:t>
      </w:r>
      <w:bookmarkEnd w:id="14"/>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5" w:name="_Toc5148302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5"/>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6" w:name="_Toc514830222"/>
      <w:r>
        <w:rPr>
          <w:lang w:val="en-US"/>
        </w:rPr>
        <w:lastRenderedPageBreak/>
        <w:t>psi_fix_cordic_abs_pl</w:t>
      </w:r>
      <w:bookmarkEnd w:id="16"/>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r>
        <w:rPr>
          <w:b/>
          <w:lang w:val="en-US"/>
        </w:rPr>
        <w:t>InFmt_g</w:t>
      </w:r>
      <w:r>
        <w:rPr>
          <w:b/>
          <w:lang w:val="en-US"/>
        </w:rPr>
        <w:tab/>
      </w:r>
      <w:r>
        <w:rPr>
          <w:b/>
          <w:lang w:val="en-US"/>
        </w:rPr>
        <w:tab/>
      </w:r>
      <w:r>
        <w:rPr>
          <w:lang w:val="en-US"/>
        </w:rPr>
        <w:t>Input format (must be signed)</w:t>
      </w:r>
      <w:r>
        <w:rPr>
          <w:lang w:val="en-US"/>
        </w:rPr>
        <w:br/>
      </w:r>
      <w:r>
        <w:rPr>
          <w:b/>
          <w:lang w:val="en-US"/>
        </w:rPr>
        <w:t>OutFmt_g</w:t>
      </w:r>
      <w:r>
        <w:rPr>
          <w:b/>
          <w:lang w:val="en-US"/>
        </w:rPr>
        <w:tab/>
      </w:r>
      <w:r>
        <w:rPr>
          <w:b/>
          <w:lang w:val="en-US"/>
        </w:rPr>
        <w:tab/>
      </w:r>
      <w:r>
        <w:rPr>
          <w:lang w:val="en-US"/>
        </w:rPr>
        <w:t>Output format (must be unsigned since this is an absolute value)</w:t>
      </w:r>
      <w:r>
        <w:rPr>
          <w:lang w:val="en-US"/>
        </w:rPr>
        <w:br/>
      </w:r>
      <w:r>
        <w:rPr>
          <w:b/>
          <w:lang w:val="en-US"/>
        </w:rPr>
        <w:t>InternalFmt_g</w:t>
      </w:r>
      <w:r>
        <w:rPr>
          <w:b/>
          <w:lang w:val="en-US"/>
        </w:rPr>
        <w:tab/>
      </w:r>
      <w:r>
        <w:rPr>
          <w:lang w:val="en-US"/>
        </w:rPr>
        <w:t>Number format used for all CORDIC calculations</w:t>
      </w:r>
      <w:r>
        <w:rPr>
          <w:lang w:val="en-US"/>
        </w:rPr>
        <w:br/>
      </w:r>
      <w:r>
        <w:rPr>
          <w:b/>
          <w:lang w:val="en-US"/>
        </w:rPr>
        <w:t>Iterations_g</w:t>
      </w:r>
      <w:r>
        <w:rPr>
          <w:b/>
          <w:lang w:val="en-US"/>
        </w:rPr>
        <w:tab/>
      </w:r>
      <w:r>
        <w:rPr>
          <w:lang w:val="en-US"/>
        </w:rPr>
        <w:t>Number of CORDIC iterations to execute</w:t>
      </w:r>
      <w:r>
        <w:rPr>
          <w:lang w:val="en-US"/>
        </w:rPr>
        <w:br/>
      </w:r>
      <w:r>
        <w:rPr>
          <w:b/>
          <w:lang w:val="en-US"/>
        </w:rPr>
        <w:t>PipelineFactor_g</w:t>
      </w:r>
      <w:r>
        <w:rPr>
          <w:b/>
          <w:lang w:val="en-US"/>
        </w:rPr>
        <w:tab/>
      </w:r>
      <w:r>
        <w:rPr>
          <w:lang w:val="en-US"/>
        </w:rPr>
        <w:t>A pipeline stage is implemented after every N iterations (1 = fully pipelined)</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r>
              <w:t>Clk</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r>
              <w:t>Rst</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InVld</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InI</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r>
              <w:t>InQ</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OutVld</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OutAbs</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OutFmt_g</w:t>
            </w:r>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03008E"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03008E"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03008E"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for </w:t>
      </w:r>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03008E"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to  be implemented can be chosen using the generic </w:t>
      </w:r>
      <w:r>
        <w:rPr>
          <w:i/>
          <w:lang w:val="en-US"/>
        </w:rPr>
        <w:t>PipelineFactor_g</w:t>
      </w:r>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7" w:name="_Toc514830223"/>
      <w:r w:rsidRPr="001A346F">
        <w:rPr>
          <w:lang w:val="en-US"/>
        </w:rPr>
        <w:lastRenderedPageBreak/>
        <w:t>psi_fix_fir_dec_ser_nch_chpar_conf</w:t>
      </w:r>
      <w:bookmarkEnd w:id="17"/>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03008E"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03008E"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03008E"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03008E"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03008E"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03008E"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03008E"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03008E"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03008E"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8" w:name="_Toc5148302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8</w:t>
      </w:r>
      <w:r w:rsidRPr="00B85EDE">
        <w:rPr>
          <w:lang w:val="en-US"/>
        </w:rPr>
        <w:fldChar w:fldCharType="end"/>
      </w:r>
      <w:r w:rsidRPr="00B85EDE">
        <w:rPr>
          <w:lang w:val="en-US"/>
        </w:rPr>
        <w:t xml:space="preserve">: </w:t>
      </w:r>
      <w:r>
        <w:rPr>
          <w:lang w:val="en-US"/>
        </w:rPr>
        <w:t>psi_fix_fix_dec_ser_nch_chpar_conf Architecture</w:t>
      </w:r>
      <w:bookmarkEnd w:id="1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9" w:name="_Toc514830224"/>
      <w:r>
        <w:rPr>
          <w:lang w:val="en-US"/>
        </w:rPr>
        <w:lastRenderedPageBreak/>
        <w:t>psi_fix_fir_dec_ser_nch_chtdm</w:t>
      </w:r>
      <w:r w:rsidR="00C658FA" w:rsidRPr="001A346F">
        <w:rPr>
          <w:lang w:val="en-US"/>
        </w:rPr>
        <w:t>_conf</w:t>
      </w:r>
      <w:bookmarkEnd w:id="19"/>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03008E"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03008E"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03008E"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03008E"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03008E"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03008E"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03008E"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03008E"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03008E"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20" w:name="_Toc5148302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9</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2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1" w:name="_Toc514830225"/>
      <w:r>
        <w:rPr>
          <w:lang w:val="en-US"/>
        </w:rPr>
        <w:lastRenderedPageBreak/>
        <w:t>psi_fix</w:t>
      </w:r>
      <w:r w:rsidR="009263F8">
        <w:rPr>
          <w:lang w:val="en-US"/>
        </w:rPr>
        <w:t>_lin_approx_&lt;function&gt;</w:t>
      </w:r>
      <w:bookmarkEnd w:id="2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r>
        <w:rPr>
          <w:lang w:val="en-US"/>
        </w:rPr>
        <w:t>Sinde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2" w:name="_Toc5148302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10</w:t>
      </w:r>
      <w:r w:rsidRPr="00B85EDE">
        <w:rPr>
          <w:lang w:val="en-US"/>
        </w:rPr>
        <w:fldChar w:fldCharType="end"/>
      </w:r>
      <w:r w:rsidRPr="00B85EDE">
        <w:rPr>
          <w:lang w:val="en-US"/>
        </w:rPr>
        <w:t xml:space="preserve">: </w:t>
      </w:r>
      <w:r>
        <w:rPr>
          <w:lang w:val="en-US"/>
        </w:rPr>
        <w:t>psi_fix_lin_approx Interpolation Principle</w:t>
      </w:r>
      <w:bookmarkEnd w:id="22"/>
    </w:p>
    <w:p w:rsidR="00240105" w:rsidRPr="00240105" w:rsidRDefault="00240105" w:rsidP="00240105">
      <w:pPr>
        <w:jc w:val="center"/>
        <w:rPr>
          <w:lang w:val="en-US"/>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3" w:name="_Toc5148302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11</w:t>
      </w:r>
      <w:r w:rsidRPr="00B85EDE">
        <w:rPr>
          <w:lang w:val="en-US"/>
        </w:rPr>
        <w:fldChar w:fldCharType="end"/>
      </w:r>
      <w:r w:rsidRPr="00B85EDE">
        <w:rPr>
          <w:lang w:val="en-US"/>
        </w:rPr>
        <w:t xml:space="preserve">: </w:t>
      </w:r>
      <w:r>
        <w:rPr>
          <w:lang w:val="en-US"/>
        </w:rPr>
        <w:t>psi_fix_lin_approx Architecture</w:t>
      </w:r>
      <w:bookmarkEnd w:id="2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4" w:name="_Toc514830226"/>
      <w:r>
        <w:rPr>
          <w:lang w:val="en-US"/>
        </w:rPr>
        <w:lastRenderedPageBreak/>
        <w:t>psi_fix_dds_18b</w:t>
      </w:r>
      <w:bookmarkEnd w:id="2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5" w:name="_Toc5148302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12</w:t>
      </w:r>
      <w:r w:rsidRPr="00B85EDE">
        <w:rPr>
          <w:lang w:val="en-US"/>
        </w:rPr>
        <w:fldChar w:fldCharType="end"/>
      </w:r>
      <w:r w:rsidRPr="00B85EDE">
        <w:rPr>
          <w:lang w:val="en-US"/>
        </w:rPr>
        <w:t xml:space="preserve">: </w:t>
      </w:r>
      <w:r>
        <w:rPr>
          <w:lang w:val="en-US"/>
        </w:rPr>
        <w:t>psi_fix_dds_18b Spectrum for PhaseStep=0.12345</w:t>
      </w:r>
      <w:bookmarkEnd w:id="2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03008E"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03008E"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03008E"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03008E"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6" w:name="_Toc5148302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6"/>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27" w:name="_Toc514830227"/>
      <w:r>
        <w:rPr>
          <w:lang w:val="en-US"/>
        </w:rPr>
        <w:lastRenderedPageBreak/>
        <w:t>psi_fix_lowpass_iir_order1</w:t>
      </w:r>
      <w:bookmarkEnd w:id="27"/>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03008E"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03008E"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eastAsia="de-CH"/>
        </w:rPr>
        <w:drawing>
          <wp:inline distT="0" distB="0" distL="0" distR="0">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28" w:name="_Toc5148302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14</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28"/>
    </w:p>
    <w:p w:rsidR="00860A43" w:rsidRDefault="00860A43" w:rsidP="00860A43">
      <w:pPr>
        <w:pStyle w:val="Heading2"/>
        <w:pageBreakBefore/>
        <w:ind w:left="578" w:hanging="578"/>
        <w:rPr>
          <w:lang w:val="en-US"/>
        </w:rPr>
      </w:pPr>
      <w:bookmarkStart w:id="29" w:name="_Toc514162288"/>
      <w:bookmarkStart w:id="30" w:name="_Toc514830228"/>
      <w:r>
        <w:rPr>
          <w:lang w:val="en-US"/>
        </w:rPr>
        <w:lastRenderedPageBreak/>
        <w:t>psi_fix_complex_mult</w:t>
      </w:r>
      <w:bookmarkEnd w:id="29"/>
      <w:bookmarkEnd w:id="30"/>
    </w:p>
    <w:p w:rsidR="00860A43" w:rsidRDefault="00860A43" w:rsidP="00860A43">
      <w:pPr>
        <w:pStyle w:val="Heading3"/>
        <w:rPr>
          <w:lang w:val="en-US"/>
        </w:rPr>
      </w:pPr>
      <w:bookmarkStart w:id="31" w:name="_Description"/>
      <w:bookmarkEnd w:id="31"/>
      <w:r>
        <w:rPr>
          <w:lang w:val="en-US"/>
        </w:rPr>
        <w:t>Description</w:t>
      </w:r>
    </w:p>
    <w:p w:rsidR="00860A43" w:rsidRDefault="00860A43" w:rsidP="00860A43">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03008E"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InFixFmt_g</w:t>
      </w:r>
      <w:r>
        <w:rPr>
          <w:b/>
          <w:lang w:val="en-US"/>
        </w:rPr>
        <w:tab/>
      </w:r>
      <w:r>
        <w:rPr>
          <w:b/>
          <w:lang w:val="en-US"/>
        </w:rPr>
        <w:tab/>
      </w:r>
      <w:r>
        <w:rPr>
          <w:lang w:val="en-US"/>
        </w:rPr>
        <w:t>Input format</w:t>
      </w:r>
      <w:r>
        <w:rPr>
          <w:lang w:val="en-US"/>
        </w:rPr>
        <w:br/>
      </w:r>
      <w:r>
        <w:rPr>
          <w:b/>
          <w:lang w:val="en-US"/>
        </w:rPr>
        <w:t>InternalFmt_g</w:t>
      </w:r>
      <w:r>
        <w:rPr>
          <w:b/>
          <w:lang w:val="en-US"/>
        </w:rPr>
        <w:tab/>
      </w:r>
      <w:r>
        <w:rPr>
          <w:lang w:val="en-US"/>
        </w:rPr>
        <w:t>Internal format</w:t>
      </w:r>
    </w:p>
    <w:p w:rsidR="00860A43" w:rsidRDefault="00860A43" w:rsidP="00860A43">
      <w:pPr>
        <w:spacing w:after="0"/>
        <w:jc w:val="left"/>
        <w:rPr>
          <w:lang w:val="en-US"/>
        </w:rPr>
      </w:pPr>
      <w:r w:rsidRPr="00E7616F">
        <w:rPr>
          <w:b/>
          <w:lang w:val="en-US"/>
        </w:rPr>
        <w:t>CoefFmt_g</w:t>
      </w:r>
      <w:r>
        <w:rPr>
          <w:lang w:val="en-US"/>
        </w:rPr>
        <w:tab/>
      </w:r>
      <w:r>
        <w:rPr>
          <w:lang w:val="en-US"/>
        </w:rPr>
        <w:tab/>
        <w:t>Coefficient format</w:t>
      </w:r>
      <w:r>
        <w:rPr>
          <w:lang w:val="en-US"/>
        </w:rPr>
        <w:br/>
      </w:r>
      <w:r>
        <w:rPr>
          <w:b/>
          <w:lang w:val="en-US"/>
        </w:rPr>
        <w:t>OutFmtr_g</w:t>
      </w:r>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clk_i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rst_i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03008E" w:rsidTr="0003008E">
        <w:trPr>
          <w:trHeight w:val="369"/>
        </w:trPr>
        <w:tc>
          <w:tcPr>
            <w:tcW w:w="1641" w:type="dxa"/>
            <w:shd w:val="pct5" w:color="auto" w:fill="auto"/>
            <w:vAlign w:val="center"/>
          </w:tcPr>
          <w:p w:rsidR="00860A43" w:rsidRDefault="00860A43" w:rsidP="0003008E">
            <w:pPr>
              <w:pStyle w:val="TableContent"/>
            </w:pPr>
            <w:r>
              <w:t>ipath_i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Real part of complex number input (in-phase data)</w:t>
            </w:r>
          </w:p>
        </w:tc>
      </w:tr>
      <w:tr w:rsidR="00860A43" w:rsidRPr="0003008E" w:rsidTr="0003008E">
        <w:trPr>
          <w:trHeight w:val="369"/>
        </w:trPr>
        <w:tc>
          <w:tcPr>
            <w:tcW w:w="1641" w:type="dxa"/>
            <w:shd w:val="pct5" w:color="auto" w:fill="auto"/>
            <w:vAlign w:val="center"/>
          </w:tcPr>
          <w:p w:rsidR="00860A43" w:rsidRDefault="00860A43" w:rsidP="0003008E">
            <w:pPr>
              <w:pStyle w:val="TableContent"/>
            </w:pPr>
            <w:r>
              <w:t>qpath_i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r>
              <w:t>vld_i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03008E"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03008E"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03008E"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03008E"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r>
              <w:t>vld_o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03008E" w:rsidTr="0003008E">
        <w:trPr>
          <w:trHeight w:val="369"/>
        </w:trPr>
        <w:tc>
          <w:tcPr>
            <w:tcW w:w="1641" w:type="dxa"/>
            <w:shd w:val="pct5" w:color="auto" w:fill="auto"/>
            <w:vAlign w:val="center"/>
          </w:tcPr>
          <w:p w:rsidR="00860A43" w:rsidRDefault="00860A43" w:rsidP="0003008E">
            <w:pPr>
              <w:pStyle w:val="TableContent"/>
            </w:pPr>
            <w:r>
              <w:t>iout_o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03008E"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6pt;height:171.45pt" o:ole="">
            <v:imagedata r:id="rId22" o:title=""/>
          </v:shape>
          <o:OLEObject Type="Embed" ProgID="Visio.Drawing.11" ShapeID="_x0000_i1025" DrawAspect="Content" ObjectID="_1588572065" r:id="rId23"/>
        </w:object>
      </w:r>
    </w:p>
    <w:p w:rsidR="00860A43" w:rsidRDefault="00860A43" w:rsidP="00860A43">
      <w:pPr>
        <w:pStyle w:val="Caption"/>
        <w:jc w:val="center"/>
        <w:rPr>
          <w:lang w:val="en-US"/>
        </w:rPr>
      </w:pPr>
      <w:bookmarkStart w:id="32" w:name="_Toc514162298"/>
      <w:bookmarkStart w:id="33" w:name="_Toc514830245"/>
      <w:r w:rsidRPr="00B40844">
        <w:rPr>
          <w:lang w:val="en-US"/>
        </w:rPr>
        <w:t xml:space="preserve">Figure </w:t>
      </w:r>
      <w:r>
        <w:fldChar w:fldCharType="begin"/>
      </w:r>
      <w:r w:rsidRPr="00B40844">
        <w:rPr>
          <w:lang w:val="en-US"/>
        </w:rPr>
        <w:instrText xml:space="preserve"> SEQ Figure \* ARABIC </w:instrText>
      </w:r>
      <w:r>
        <w:fldChar w:fldCharType="separate"/>
      </w:r>
      <w:r w:rsidR="00D62646">
        <w:rPr>
          <w:noProof/>
          <w:lang w:val="en-US"/>
        </w:rPr>
        <w:t>15</w:t>
      </w:r>
      <w:r>
        <w:fldChar w:fldCharType="end"/>
      </w:r>
      <w:r w:rsidRPr="00B40844">
        <w:rPr>
          <w:lang w:val="en-US"/>
        </w:rPr>
        <w:t xml:space="preserve">: </w:t>
      </w:r>
      <w:r>
        <w:rPr>
          <w:lang w:val="en-US"/>
        </w:rPr>
        <w:t>psi_fix_complex_mult Architecture</w:t>
      </w:r>
      <w:bookmarkEnd w:id="32"/>
      <w:r>
        <w:rPr>
          <w:lang w:val="en-US"/>
        </w:rPr>
        <w:t xml:space="preserve"> – Pipeline_g = 0 (left) Pipeline_g = 1</w:t>
      </w:r>
      <w:bookmarkEnd w:id="33"/>
    </w:p>
    <w:p w:rsidR="0003008E" w:rsidRDefault="0003008E" w:rsidP="0003008E">
      <w:pPr>
        <w:pStyle w:val="Heading2"/>
        <w:pageBreakBefore/>
        <w:ind w:left="578" w:hanging="578"/>
        <w:rPr>
          <w:lang w:val="en-US"/>
        </w:rPr>
      </w:pPr>
      <w:bookmarkStart w:id="34" w:name="_Toc514830229"/>
      <w:r>
        <w:rPr>
          <w:lang w:val="en-US"/>
        </w:rPr>
        <w:lastRenderedPageBreak/>
        <w:t>psi_fix_mov_avg</w:t>
      </w:r>
      <w:bookmarkEnd w:id="34"/>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594B9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594B9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594B9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drawing>
          <wp:inline distT="0" distB="0" distL="0" distR="0" wp14:anchorId="44C96A7E" wp14:editId="7E0735AB">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35" w:name="_Toc5148302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16</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35"/>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36" w:name="_Toc514830230"/>
      <w:r>
        <w:rPr>
          <w:lang w:val="en-US"/>
        </w:rPr>
        <w:lastRenderedPageBreak/>
        <w:t>psi_fix_demod_real2cplx</w:t>
      </w:r>
      <w:bookmarkEnd w:id="36"/>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w:t>
      </w:r>
      <w:r>
        <w:rPr>
          <w:lang w:val="en-US"/>
        </w:rPr>
        <w:t xml:space="preserve">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drawing>
          <wp:inline distT="0" distB="0" distL="0" distR="0" wp14:anchorId="57D0B131" wp14:editId="7C2A8FF2">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w:t>
      </w:r>
      <w:r>
        <w:rPr>
          <w:lang w:val="en-US"/>
        </w:rPr>
        <w:t xml:space="preserve"> polarity</w:t>
      </w:r>
      <w:r>
        <w:rPr>
          <w:lang w:val="en-US"/>
        </w:rPr>
        <w:t xml:space="preserve"> (‘1’ = high active)</w:t>
      </w:r>
      <w:r w:rsidR="00E15F2E">
        <w:rPr>
          <w:lang w:val="en-US"/>
        </w:rPr>
        <w:br/>
      </w:r>
      <w:r>
        <w:rPr>
          <w:b/>
          <w:lang w:val="en-US"/>
        </w:rPr>
        <w:t>DataFmt</w:t>
      </w:r>
      <w:r w:rsidR="00E15F2E">
        <w:rPr>
          <w:b/>
          <w:lang w:val="en-US"/>
        </w:rPr>
        <w:t>_g</w:t>
      </w:r>
      <w:r w:rsidR="00E15F2E">
        <w:rPr>
          <w:b/>
          <w:lang w:val="en-US"/>
        </w:rPr>
        <w:tab/>
      </w:r>
      <w:r w:rsidR="00E15F2E">
        <w:rPr>
          <w:b/>
          <w:lang w:val="en-US"/>
        </w:rPr>
        <w:tab/>
      </w:r>
      <w:r>
        <w:rPr>
          <w:lang w:val="en-US"/>
        </w:rPr>
        <w:t>Input, Output and Coefficient format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E15F2E">
        <w:rPr>
          <w:lang w:val="en-US"/>
        </w:rPr>
        <w:br/>
      </w:r>
      <w:r w:rsidR="00E15F2E">
        <w:rPr>
          <w:b/>
          <w:lang w:val="en-US"/>
        </w:rPr>
        <w:t>GainCorr</w:t>
      </w:r>
      <w:r>
        <w:rPr>
          <w:b/>
          <w:lang w:val="en-US"/>
        </w:rPr>
        <w:t>_</w:t>
      </w:r>
      <w:r w:rsidR="00E15F2E">
        <w:rPr>
          <w:b/>
          <w:lang w:val="en-US"/>
        </w:rPr>
        <w:t>g</w:t>
      </w:r>
      <w:r w:rsidR="00E15F2E">
        <w:rPr>
          <w:b/>
          <w:lang w:val="en-US"/>
        </w:rPr>
        <w:tab/>
      </w:r>
      <w:r w:rsidRPr="00DD5B6B">
        <w:rPr>
          <w:lang w:val="en-US"/>
        </w:rPr>
        <w:t>Gain correction mode of the moving average filter</w:t>
      </w:r>
      <w:r>
        <w:rPr>
          <w:lang w:val="en-US"/>
        </w:rPr>
        <w:t xml:space="preserve"> (see </w:t>
      </w:r>
      <w:r>
        <w:rPr>
          <w:i/>
          <w:lang w:val="en-US"/>
        </w:rPr>
        <w:t>psi_fix_mov_avg</w:t>
      </w:r>
      <w:r>
        <w:rPr>
          <w:lang w:val="en-US"/>
        </w:rPr>
        <w:t>)</w:t>
      </w:r>
      <w:r>
        <w:rPr>
          <w:b/>
          <w:lang w:val="en-US"/>
        </w:rPr>
        <w:br/>
        <w:t xml:space="preserve"> </w:t>
      </w:r>
      <w:r>
        <w:rPr>
          <w:b/>
          <w:lang w:val="en-US"/>
        </w:rPr>
        <w:tab/>
      </w:r>
      <w:r>
        <w:rPr>
          <w:b/>
          <w:lang w:val="en-US"/>
        </w:rPr>
        <w:tab/>
      </w:r>
      <w:r>
        <w:rPr>
          <w:b/>
          <w:lang w:val="en-US"/>
        </w:rPr>
        <w:tab/>
      </w:r>
      <w:r w:rsidR="00E15F2E">
        <w:rPr>
          <w:lang w:val="en-US"/>
        </w:rPr>
        <w:t>“NONE”</w:t>
      </w:r>
      <w:r w:rsidR="00E15F2E">
        <w:rPr>
          <w:lang w:val="en-US"/>
        </w:rPr>
        <w:tab/>
        <w:t>The gain is not compensated</w:t>
      </w:r>
      <w:r w:rsidR="00E15F2E">
        <w:rPr>
          <w:lang w:val="en-US"/>
        </w:rPr>
        <w:br/>
        <w:t xml:space="preserve"> </w:t>
      </w:r>
      <w:r w:rsidR="00E15F2E">
        <w:rPr>
          <w:lang w:val="en-US"/>
        </w:rPr>
        <w:tab/>
      </w:r>
      <w:r w:rsidR="00E15F2E">
        <w:rPr>
          <w:lang w:val="en-US"/>
        </w:rPr>
        <w:tab/>
      </w:r>
      <w:r w:rsidR="00E15F2E">
        <w:rPr>
          <w:lang w:val="en-US"/>
        </w:rPr>
        <w:tab/>
        <w:t>“ROUGH”</w:t>
      </w:r>
      <w:r w:rsidR="00E15F2E">
        <w:rPr>
          <w:lang w:val="en-US"/>
        </w:rPr>
        <w:tab/>
        <w:t>The gain is roughly compensated by shifting (0.5 &lt; gain &lt; 1.0)</w:t>
      </w:r>
      <w:r w:rsidR="00E15F2E">
        <w:rPr>
          <w:lang w:val="en-US"/>
        </w:rPr>
        <w:br/>
        <w:t xml:space="preserve"> </w:t>
      </w:r>
      <w:r w:rsidR="00E15F2E">
        <w:rPr>
          <w:lang w:val="en-US"/>
        </w:rPr>
        <w:tab/>
      </w:r>
      <w:r w:rsidR="00E15F2E">
        <w:rPr>
          <w:lang w:val="en-US"/>
        </w:rPr>
        <w:tab/>
      </w:r>
      <w:r w:rsidR="00E15F2E">
        <w:rPr>
          <w:lang w:val="en-US"/>
        </w:rPr>
        <w:tab/>
        <w:t>“EXACT”</w:t>
      </w:r>
      <w:r w:rsidR="00E15F2E">
        <w:rPr>
          <w:lang w:val="en-US"/>
        </w:rPr>
        <w:tab/>
        <w:t>The gain is roughly compensated by shifting and then exactly adjusted using a</w:t>
      </w:r>
      <w:r w:rsidR="00E15F2E">
        <w:rPr>
          <w:lang w:val="en-US"/>
        </w:rPr>
        <w:br/>
        <w:t xml:space="preserve"> </w:t>
      </w:r>
      <w:r w:rsidR="00E15F2E">
        <w:rPr>
          <w:lang w:val="en-US"/>
        </w:rPr>
        <w:tab/>
      </w:r>
      <w:r w:rsidR="00E15F2E">
        <w:rPr>
          <w:lang w:val="en-US"/>
        </w:rPr>
        <w:tab/>
      </w:r>
      <w:r w:rsidR="00E15F2E">
        <w:rPr>
          <w:lang w:val="en-US"/>
        </w:rPr>
        <w:tab/>
      </w:r>
      <w:r w:rsidR="00E15F2E">
        <w:rPr>
          <w:lang w:val="en-US"/>
        </w:rPr>
        <w:tab/>
      </w:r>
      <w:r w:rsidR="00E15F2E">
        <w:rPr>
          <w:lang w:val="en-US"/>
        </w:rPr>
        <w:tab/>
        <w:t>multiplier. The resulting gain is 1.0 (with the precision of the 17-bit coefficient).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94B97" w:rsidTr="00A46DC4">
        <w:trPr>
          <w:trHeight w:val="369"/>
        </w:trPr>
        <w:tc>
          <w:tcPr>
            <w:tcW w:w="1630" w:type="dxa"/>
            <w:tcBorders>
              <w:bottom w:val="single" w:sz="4" w:space="0" w:color="auto"/>
            </w:tcBorders>
            <w:shd w:val="pct15" w:color="auto" w:fill="auto"/>
            <w:vAlign w:val="center"/>
          </w:tcPr>
          <w:p w:rsidR="00E15F2E" w:rsidRPr="00926A80" w:rsidRDefault="00E15F2E" w:rsidP="00A46DC4">
            <w:pPr>
              <w:pStyle w:val="TableHeader"/>
            </w:pPr>
            <w:r>
              <w:t>Signal</w:t>
            </w:r>
          </w:p>
        </w:tc>
        <w:tc>
          <w:tcPr>
            <w:tcW w:w="1134" w:type="dxa"/>
            <w:shd w:val="pct15" w:color="auto" w:fill="auto"/>
            <w:vAlign w:val="center"/>
          </w:tcPr>
          <w:p w:rsidR="00E15F2E" w:rsidRPr="00926A80" w:rsidRDefault="00E15F2E" w:rsidP="00A46DC4">
            <w:pPr>
              <w:pStyle w:val="TableHeader"/>
              <w:jc w:val="center"/>
            </w:pPr>
            <w:r w:rsidRPr="00926A80">
              <w:t>Direction</w:t>
            </w:r>
          </w:p>
        </w:tc>
        <w:tc>
          <w:tcPr>
            <w:tcW w:w="1559" w:type="dxa"/>
            <w:shd w:val="pct15" w:color="auto" w:fill="auto"/>
            <w:vAlign w:val="center"/>
          </w:tcPr>
          <w:p w:rsidR="00E15F2E" w:rsidRPr="00926A80" w:rsidRDefault="00E15F2E" w:rsidP="00A46DC4">
            <w:pPr>
              <w:pStyle w:val="TableHeader"/>
              <w:jc w:val="center"/>
            </w:pPr>
            <w:r w:rsidRPr="00926A80">
              <w:t>Width</w:t>
            </w:r>
          </w:p>
        </w:tc>
        <w:tc>
          <w:tcPr>
            <w:tcW w:w="5953" w:type="dxa"/>
            <w:shd w:val="pct15" w:color="auto" w:fill="auto"/>
            <w:vAlign w:val="center"/>
          </w:tcPr>
          <w:p w:rsidR="00E15F2E" w:rsidRPr="00926A80" w:rsidRDefault="00E15F2E" w:rsidP="00A46DC4">
            <w:pPr>
              <w:pStyle w:val="TableHeader"/>
            </w:pPr>
            <w:r w:rsidRPr="00926A80">
              <w:t>Description</w:t>
            </w:r>
          </w:p>
        </w:tc>
      </w:tr>
      <w:tr w:rsidR="00E15F2E" w:rsidRPr="00594B97" w:rsidTr="00A46DC4">
        <w:trPr>
          <w:trHeight w:val="369"/>
        </w:trPr>
        <w:tc>
          <w:tcPr>
            <w:tcW w:w="10276" w:type="dxa"/>
            <w:gridSpan w:val="4"/>
            <w:shd w:val="pct5" w:color="auto" w:fill="auto"/>
            <w:vAlign w:val="center"/>
          </w:tcPr>
          <w:p w:rsidR="00E15F2E" w:rsidRPr="00926A80" w:rsidRDefault="00E15F2E" w:rsidP="00A46DC4">
            <w:pPr>
              <w:pStyle w:val="TableContent"/>
              <w:rPr>
                <w:b/>
                <w:i/>
              </w:rPr>
            </w:pPr>
            <w:r w:rsidRPr="00926A80">
              <w:rPr>
                <w:b/>
                <w:i/>
              </w:rPr>
              <w:t>Control Signals</w:t>
            </w:r>
          </w:p>
        </w:tc>
      </w:tr>
      <w:tr w:rsidR="00DD5B6B" w:rsidRPr="00594B97" w:rsidTr="00A46DC4">
        <w:trPr>
          <w:trHeight w:val="369"/>
        </w:trPr>
        <w:tc>
          <w:tcPr>
            <w:tcW w:w="1630" w:type="dxa"/>
            <w:shd w:val="pct5" w:color="auto" w:fill="auto"/>
            <w:vAlign w:val="center"/>
          </w:tcPr>
          <w:p w:rsidR="00DD5B6B" w:rsidRDefault="00DD5B6B" w:rsidP="00A46DC4">
            <w:pPr>
              <w:pStyle w:val="TableContent"/>
            </w:pPr>
            <w:r>
              <w:t>clk_i</w:t>
            </w:r>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r>
              <w:t>1</w:t>
            </w:r>
          </w:p>
        </w:tc>
        <w:tc>
          <w:tcPr>
            <w:tcW w:w="5953" w:type="dxa"/>
            <w:vAlign w:val="center"/>
          </w:tcPr>
          <w:p w:rsidR="00DD5B6B" w:rsidRDefault="00DD5B6B" w:rsidP="00A46DC4">
            <w:pPr>
              <w:pStyle w:val="TableContent"/>
            </w:pPr>
            <w:r>
              <w:t>Clock</w:t>
            </w:r>
          </w:p>
        </w:tc>
      </w:tr>
      <w:tr w:rsidR="00DD5B6B" w:rsidRPr="00594B97" w:rsidTr="00A46DC4">
        <w:trPr>
          <w:trHeight w:val="369"/>
        </w:trPr>
        <w:tc>
          <w:tcPr>
            <w:tcW w:w="1630" w:type="dxa"/>
            <w:shd w:val="pct5" w:color="auto" w:fill="auto"/>
            <w:vAlign w:val="center"/>
          </w:tcPr>
          <w:p w:rsidR="00DD5B6B" w:rsidRDefault="00DD5B6B" w:rsidP="00A46DC4">
            <w:pPr>
              <w:pStyle w:val="TableContent"/>
            </w:pPr>
            <w:r>
              <w:t>rst_i</w:t>
            </w:r>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r>
              <w:t>1</w:t>
            </w:r>
          </w:p>
        </w:tc>
        <w:tc>
          <w:tcPr>
            <w:tcW w:w="5953" w:type="dxa"/>
            <w:vAlign w:val="center"/>
          </w:tcPr>
          <w:p w:rsidR="00DD5B6B" w:rsidRDefault="00DD5B6B" w:rsidP="00A46DC4">
            <w:pPr>
              <w:pStyle w:val="TableContent"/>
            </w:pPr>
            <w:r>
              <w:t>Synchronous Reset</w:t>
            </w:r>
          </w:p>
        </w:tc>
      </w:tr>
      <w:tr w:rsidR="00E15F2E" w:rsidRPr="00594B97" w:rsidTr="00A46DC4">
        <w:trPr>
          <w:trHeight w:val="369"/>
        </w:trPr>
        <w:tc>
          <w:tcPr>
            <w:tcW w:w="10276" w:type="dxa"/>
            <w:gridSpan w:val="4"/>
            <w:shd w:val="pct5" w:color="auto" w:fill="auto"/>
            <w:vAlign w:val="center"/>
          </w:tcPr>
          <w:p w:rsidR="00E15F2E" w:rsidRDefault="00E15F2E" w:rsidP="00A46DC4">
            <w:pPr>
              <w:pStyle w:val="TableContent"/>
            </w:pPr>
            <w:r>
              <w:rPr>
                <w:b/>
                <w:i/>
              </w:rPr>
              <w:t>Input</w:t>
            </w:r>
          </w:p>
        </w:tc>
      </w:tr>
      <w:tr w:rsidR="00DD5B6B" w:rsidRPr="0003008E" w:rsidTr="00A46DC4">
        <w:trPr>
          <w:trHeight w:val="369"/>
        </w:trPr>
        <w:tc>
          <w:tcPr>
            <w:tcW w:w="1630" w:type="dxa"/>
            <w:shd w:val="pct5" w:color="auto" w:fill="auto"/>
            <w:vAlign w:val="center"/>
          </w:tcPr>
          <w:p w:rsidR="00DD5B6B" w:rsidRDefault="00DD5B6B" w:rsidP="00A46DC4">
            <w:pPr>
              <w:pStyle w:val="TableContent"/>
            </w:pPr>
            <w:r>
              <w:t>str_i</w:t>
            </w:r>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r>
              <w:t>1</w:t>
            </w:r>
          </w:p>
        </w:tc>
        <w:tc>
          <w:tcPr>
            <w:tcW w:w="5953" w:type="dxa"/>
            <w:vAlign w:val="center"/>
          </w:tcPr>
          <w:p w:rsidR="00DD5B6B" w:rsidRDefault="00DD5B6B" w:rsidP="00A46DC4">
            <w:pPr>
              <w:pStyle w:val="TableContent"/>
            </w:pPr>
            <w:r>
              <w:t xml:space="preserve">Input strobe (same as </w:t>
            </w:r>
            <w:r w:rsidRPr="00B606EE">
              <w:rPr>
                <w:i/>
              </w:rPr>
              <w:t>Vld</w:t>
            </w:r>
            <w:r>
              <w:t>).</w:t>
            </w:r>
          </w:p>
          <w:p w:rsidR="00DD5B6B" w:rsidRPr="00B606EE" w:rsidRDefault="00DD5B6B" w:rsidP="00A46DC4">
            <w:pPr>
              <w:pStyle w:val="TableContent"/>
              <w:rPr>
                <w:b/>
              </w:rPr>
            </w:pPr>
          </w:p>
        </w:tc>
      </w:tr>
      <w:tr w:rsidR="00DD5B6B" w:rsidRPr="00660D1C" w:rsidTr="00A46DC4">
        <w:trPr>
          <w:trHeight w:val="369"/>
        </w:trPr>
        <w:tc>
          <w:tcPr>
            <w:tcW w:w="1630" w:type="dxa"/>
            <w:shd w:val="pct5" w:color="auto" w:fill="auto"/>
            <w:vAlign w:val="center"/>
          </w:tcPr>
          <w:p w:rsidR="00DD5B6B" w:rsidRDefault="00DD5B6B" w:rsidP="00A46DC4">
            <w:pPr>
              <w:pStyle w:val="TableContent"/>
            </w:pPr>
            <w:r>
              <w:t>data_i</w:t>
            </w:r>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r>
              <w:t>DataFmt_g</w:t>
            </w:r>
          </w:p>
        </w:tc>
        <w:tc>
          <w:tcPr>
            <w:tcW w:w="5953" w:type="dxa"/>
            <w:vAlign w:val="center"/>
          </w:tcPr>
          <w:p w:rsidR="00DD5B6B" w:rsidRDefault="00DD5B6B" w:rsidP="00A46DC4">
            <w:pPr>
              <w:pStyle w:val="TableContent"/>
            </w:pPr>
            <w:r>
              <w:t>Data input</w:t>
            </w:r>
          </w:p>
        </w:tc>
      </w:tr>
      <w:tr w:rsidR="00DD5B6B" w:rsidRPr="00DD5B6B" w:rsidTr="00A46DC4">
        <w:trPr>
          <w:trHeight w:val="369"/>
        </w:trPr>
        <w:tc>
          <w:tcPr>
            <w:tcW w:w="1630" w:type="dxa"/>
            <w:shd w:val="pct5" w:color="auto" w:fill="auto"/>
            <w:vAlign w:val="center"/>
          </w:tcPr>
          <w:p w:rsidR="00DD5B6B" w:rsidRDefault="00DD5B6B" w:rsidP="00A46DC4">
            <w:pPr>
              <w:pStyle w:val="TableContent"/>
            </w:pPr>
            <w:r>
              <w:t>phi_offset_i</w:t>
            </w:r>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A46DC4">
        <w:trPr>
          <w:trHeight w:val="369"/>
        </w:trPr>
        <w:tc>
          <w:tcPr>
            <w:tcW w:w="10276" w:type="dxa"/>
            <w:gridSpan w:val="4"/>
            <w:shd w:val="pct5" w:color="auto" w:fill="auto"/>
            <w:vAlign w:val="center"/>
          </w:tcPr>
          <w:p w:rsidR="00E15F2E" w:rsidRPr="00926A80" w:rsidRDefault="00E15F2E" w:rsidP="00A46DC4">
            <w:pPr>
              <w:pStyle w:val="TableContent"/>
              <w:rPr>
                <w:i/>
              </w:rPr>
            </w:pPr>
            <w:r>
              <w:rPr>
                <w:b/>
                <w:i/>
              </w:rPr>
              <w:t>Output</w:t>
            </w:r>
          </w:p>
        </w:tc>
      </w:tr>
      <w:tr w:rsidR="00E15F2E" w:rsidRPr="0003008E" w:rsidTr="00A46DC4">
        <w:trPr>
          <w:trHeight w:val="369"/>
        </w:trPr>
        <w:tc>
          <w:tcPr>
            <w:tcW w:w="1630" w:type="dxa"/>
            <w:shd w:val="pct5" w:color="auto" w:fill="auto"/>
            <w:vAlign w:val="center"/>
          </w:tcPr>
          <w:p w:rsidR="00E15F2E" w:rsidRDefault="00DD5B6B" w:rsidP="00A46DC4">
            <w:pPr>
              <w:pStyle w:val="TableContent"/>
            </w:pPr>
            <w:r>
              <w:t>data_I_o</w:t>
            </w:r>
          </w:p>
        </w:tc>
        <w:tc>
          <w:tcPr>
            <w:tcW w:w="1134" w:type="dxa"/>
            <w:vAlign w:val="center"/>
          </w:tcPr>
          <w:p w:rsidR="00E15F2E" w:rsidRDefault="00E15F2E" w:rsidP="00A46DC4">
            <w:pPr>
              <w:pStyle w:val="TableContent"/>
              <w:jc w:val="center"/>
            </w:pPr>
            <w:r>
              <w:t>Output</w:t>
            </w:r>
          </w:p>
        </w:tc>
        <w:tc>
          <w:tcPr>
            <w:tcW w:w="1559" w:type="dxa"/>
            <w:vAlign w:val="center"/>
          </w:tcPr>
          <w:p w:rsidR="00E15F2E" w:rsidRDefault="00DD5B6B" w:rsidP="00A46DC4">
            <w:pPr>
              <w:pStyle w:val="TableContent"/>
              <w:jc w:val="center"/>
            </w:pPr>
            <w:r>
              <w:t>DataFmt_g</w:t>
            </w:r>
          </w:p>
        </w:tc>
        <w:tc>
          <w:tcPr>
            <w:tcW w:w="5953" w:type="dxa"/>
            <w:vAlign w:val="center"/>
          </w:tcPr>
          <w:p w:rsidR="00E15F2E" w:rsidRPr="00B606EE" w:rsidRDefault="00DD5B6B" w:rsidP="00A46DC4">
            <w:pPr>
              <w:pStyle w:val="TableContent"/>
            </w:pPr>
            <w:r>
              <w:t>Real part of the output signal</w:t>
            </w:r>
          </w:p>
        </w:tc>
      </w:tr>
      <w:tr w:rsidR="00DD5B6B" w:rsidRPr="00DD5B6B" w:rsidTr="00A46DC4">
        <w:trPr>
          <w:trHeight w:val="369"/>
        </w:trPr>
        <w:tc>
          <w:tcPr>
            <w:tcW w:w="1630" w:type="dxa"/>
            <w:shd w:val="pct5" w:color="auto" w:fill="auto"/>
            <w:vAlign w:val="center"/>
          </w:tcPr>
          <w:p w:rsidR="00DD5B6B" w:rsidRDefault="00DD5B6B" w:rsidP="00A46DC4">
            <w:pPr>
              <w:pStyle w:val="TableContent"/>
            </w:pPr>
            <w:r>
              <w:t>data_Q_o</w:t>
            </w:r>
          </w:p>
        </w:tc>
        <w:tc>
          <w:tcPr>
            <w:tcW w:w="1134" w:type="dxa"/>
            <w:vAlign w:val="center"/>
          </w:tcPr>
          <w:p w:rsidR="00DD5B6B" w:rsidRDefault="00DD5B6B" w:rsidP="00A46DC4">
            <w:pPr>
              <w:pStyle w:val="TableContent"/>
              <w:jc w:val="center"/>
            </w:pPr>
            <w:r>
              <w:t>Output</w:t>
            </w:r>
          </w:p>
        </w:tc>
        <w:tc>
          <w:tcPr>
            <w:tcW w:w="1559" w:type="dxa"/>
            <w:vAlign w:val="center"/>
          </w:tcPr>
          <w:p w:rsidR="00DD5B6B" w:rsidRDefault="00DD5B6B" w:rsidP="00A46DC4">
            <w:pPr>
              <w:pStyle w:val="TableContent"/>
              <w:jc w:val="center"/>
            </w:pPr>
            <w:r>
              <w:t>DataFmt_g</w:t>
            </w:r>
          </w:p>
        </w:tc>
        <w:tc>
          <w:tcPr>
            <w:tcW w:w="5953" w:type="dxa"/>
            <w:vAlign w:val="center"/>
          </w:tcPr>
          <w:p w:rsidR="00DD5B6B" w:rsidRPr="00B606EE" w:rsidRDefault="00DD5B6B" w:rsidP="00A46DC4">
            <w:pPr>
              <w:pStyle w:val="TableContent"/>
            </w:pPr>
            <w:r>
              <w:t>Imaginary part of the output signal</w:t>
            </w:r>
          </w:p>
        </w:tc>
      </w:tr>
      <w:tr w:rsidR="00DD5B6B" w:rsidRPr="00DD5B6B" w:rsidTr="00A46DC4">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A46DC4">
            <w:pPr>
              <w:pStyle w:val="TableContent"/>
              <w:jc w:val="center"/>
            </w:pPr>
            <w:r>
              <w:t>Output</w:t>
            </w:r>
          </w:p>
        </w:tc>
        <w:tc>
          <w:tcPr>
            <w:tcW w:w="1559" w:type="dxa"/>
            <w:vAlign w:val="center"/>
          </w:tcPr>
          <w:p w:rsidR="00DD5B6B" w:rsidRDefault="00DD5B6B" w:rsidP="00A46DC4">
            <w:pPr>
              <w:pStyle w:val="TableContent"/>
              <w:jc w:val="center"/>
            </w:pPr>
            <w:r>
              <w:t>1</w:t>
            </w:r>
          </w:p>
        </w:tc>
        <w:tc>
          <w:tcPr>
            <w:tcW w:w="5953" w:type="dxa"/>
            <w:vAlign w:val="center"/>
          </w:tcPr>
          <w:p w:rsidR="00DD5B6B" w:rsidRDefault="00DD5B6B" w:rsidP="00A46DC4">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7F57FF" w:rsidP="00E15F2E">
      <w:pPr>
        <w:jc w:val="center"/>
        <w:rPr>
          <w:lang w:val="en-US"/>
        </w:rPr>
      </w:pPr>
      <w:r w:rsidRPr="007F57FF">
        <w:drawing>
          <wp:inline distT="0" distB="0" distL="0" distR="0">
            <wp:extent cx="6664751" cy="183882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6252" cy="1839238"/>
                    </a:xfrm>
                    <a:prstGeom prst="rect">
                      <a:avLst/>
                    </a:prstGeom>
                    <a:noFill/>
                    <a:ln>
                      <a:noFill/>
                    </a:ln>
                  </pic:spPr>
                </pic:pic>
              </a:graphicData>
            </a:graphic>
          </wp:inline>
        </w:drawing>
      </w:r>
    </w:p>
    <w:p w:rsidR="00E15F2E" w:rsidRDefault="00E15F2E" w:rsidP="007F57FF">
      <w:pPr>
        <w:pStyle w:val="Caption"/>
        <w:jc w:val="center"/>
        <w:rPr>
          <w:lang w:val="en-US"/>
        </w:rPr>
      </w:pPr>
      <w:bookmarkStart w:id="37" w:name="_Toc5148302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62646">
        <w:rPr>
          <w:noProof/>
          <w:lang w:val="en-US"/>
        </w:rPr>
        <w:t>17</w:t>
      </w:r>
      <w:r w:rsidRPr="00B85EDE">
        <w:rPr>
          <w:lang w:val="en-US"/>
        </w:rPr>
        <w:fldChar w:fldCharType="end"/>
      </w:r>
      <w:r w:rsidRPr="00B85EDE">
        <w:rPr>
          <w:lang w:val="en-US"/>
        </w:rPr>
        <w:t xml:space="preserve">: </w:t>
      </w:r>
      <w:r>
        <w:rPr>
          <w:lang w:val="en-US"/>
        </w:rPr>
        <w:t>psi_fix_mov_avg Architecture</w:t>
      </w:r>
      <w:bookmarkEnd w:id="37"/>
    </w:p>
    <w:p w:rsidR="007F57FF" w:rsidRDefault="007F57FF" w:rsidP="007F57FF">
      <w:pPr>
        <w:rPr>
          <w:lang w:val="en-US"/>
        </w:rPr>
      </w:pPr>
      <w:r>
        <w:rPr>
          <w:lang w:val="en-US"/>
        </w:rPr>
        <w:t xml:space="preserve">The pipeline stage shown in grey within the moving average filter is only present for </w:t>
      </w:r>
      <w:r>
        <w:rPr>
          <w:i/>
          <w:lang w:val="en-US"/>
        </w:rPr>
        <w:t>GainCorr_c = EXACT</w:t>
      </w:r>
      <w:r>
        <w:rPr>
          <w:lang w:val="en-US"/>
        </w:rPr>
        <w:t xml:space="preserve">. </w:t>
      </w:r>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bookmarkEnd w:id="0"/>
    <w:p w:rsidR="001A346F" w:rsidRPr="006A2AA2" w:rsidRDefault="001A346F" w:rsidP="006A2AA2">
      <w:pPr>
        <w:rPr>
          <w:lang w:val="en-US"/>
        </w:rPr>
      </w:pPr>
    </w:p>
    <w:sectPr w:rsidR="001A346F" w:rsidRPr="006A2AA2" w:rsidSect="002E7A28">
      <w:headerReference w:type="default" r:id="rId27"/>
      <w:footerReference w:type="default" r:id="rId2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78C" w:rsidRDefault="0079478C">
      <w:r>
        <w:separator/>
      </w:r>
    </w:p>
  </w:endnote>
  <w:endnote w:type="continuationSeparator" w:id="0">
    <w:p w:rsidR="0079478C" w:rsidRDefault="0079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08E" w:rsidRPr="00B20A69" w:rsidRDefault="0003008E">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4E185B50" wp14:editId="1773DDE3">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D62646">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D62646">
      <w:rPr>
        <w:noProof/>
        <w:sz w:val="16"/>
      </w:rPr>
      <w:t>23.05.2018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62646">
      <w:rPr>
        <w:rFonts w:cs="Arial"/>
        <w:noProof/>
        <w:sz w:val="16"/>
        <w:szCs w:val="16"/>
      </w:rPr>
      <w:t>32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78C" w:rsidRDefault="0079478C">
      <w:r>
        <w:separator/>
      </w:r>
    </w:p>
  </w:footnote>
  <w:footnote w:type="continuationSeparator" w:id="0">
    <w:p w:rsidR="0079478C" w:rsidRDefault="00794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08E" w:rsidRDefault="0003008E">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140D6-F7DF-44B1-A43A-705C9F52D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782CCC56.dotm</Template>
  <TotalTime>0</TotalTime>
  <Pages>1</Pages>
  <Words>5791</Words>
  <Characters>36484</Characters>
  <Application>Microsoft Office Word</Application>
  <DocSecurity>0</DocSecurity>
  <Lines>304</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42191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66</cp:revision>
  <cp:lastPrinted>2018-05-23T07:14:00Z</cp:lastPrinted>
  <dcterms:created xsi:type="dcterms:W3CDTF">2018-01-03T08:19:00Z</dcterms:created>
  <dcterms:modified xsi:type="dcterms:W3CDTF">2018-05-23T07:14:00Z</dcterms:modified>
</cp:coreProperties>
</file>