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F6D9E5" w14:textId="77777777" w:rsidR="00720369" w:rsidRDefault="008C500E">
      <w:pPr>
        <w:pStyle w:val="Standarduser"/>
        <w:rPr>
          <w:rFonts w:ascii="Verdana" w:hAnsi="Verdana"/>
          <w:b/>
          <w:bCs/>
          <w:sz w:val="28"/>
          <w:szCs w:val="28"/>
          <w:u w:val="single"/>
        </w:rPr>
      </w:pPr>
      <w:r>
        <w:rPr>
          <w:rFonts w:ascii="Verdana" w:hAnsi="Verdana"/>
          <w:b/>
          <w:bCs/>
          <w:sz w:val="28"/>
          <w:szCs w:val="28"/>
          <w:u w:val="single"/>
        </w:rPr>
        <w:t>Tokenisation</w:t>
      </w:r>
    </w:p>
    <w:p w14:paraId="2211EFC6" w14:textId="77777777" w:rsidR="00720369" w:rsidRDefault="00720369">
      <w:pPr>
        <w:pStyle w:val="Standarduser"/>
        <w:rPr>
          <w:rFonts w:ascii="Verdana" w:hAnsi="Verdana"/>
          <w:b/>
          <w:bCs/>
          <w:sz w:val="28"/>
          <w:szCs w:val="28"/>
        </w:rPr>
      </w:pPr>
    </w:p>
    <w:p w14:paraId="252840A5" w14:textId="77777777" w:rsidR="00720369" w:rsidRDefault="008C500E">
      <w:pPr>
        <w:pStyle w:val="Standarduser"/>
        <w:rPr>
          <w:rFonts w:ascii="Verdana" w:hAnsi="Verdana"/>
          <w:sz w:val="28"/>
          <w:szCs w:val="28"/>
        </w:rPr>
      </w:pPr>
      <w:r>
        <w:rPr>
          <w:rFonts w:ascii="Verdana" w:hAnsi="Verdana"/>
          <w:sz w:val="28"/>
          <w:szCs w:val="28"/>
        </w:rPr>
        <w:t>The following tokens are stored in low/high order. Each is 16 bits wide except for that representing an ASCII string.</w:t>
      </w:r>
    </w:p>
    <w:p w14:paraId="1444B8E2" w14:textId="77777777" w:rsidR="00720369" w:rsidRDefault="00720369">
      <w:pPr>
        <w:pStyle w:val="Standarduser"/>
        <w:rPr>
          <w:rFonts w:ascii="Verdana" w:hAnsi="Verdana"/>
          <w:sz w:val="28"/>
          <w:szCs w:val="28"/>
        </w:rPr>
      </w:pPr>
    </w:p>
    <w:p w14:paraId="2B757FC2" w14:textId="77777777" w:rsidR="00720369" w:rsidRDefault="008C500E">
      <w:pPr>
        <w:pStyle w:val="Standarduser"/>
        <w:rPr>
          <w:rFonts w:ascii="Verdana" w:hAnsi="Verdana"/>
          <w:sz w:val="28"/>
          <w:szCs w:val="28"/>
          <w:u w:val="single"/>
        </w:rPr>
      </w:pPr>
      <w:r>
        <w:rPr>
          <w:rFonts w:ascii="Verdana" w:hAnsi="Verdana"/>
          <w:sz w:val="28"/>
          <w:szCs w:val="28"/>
          <w:u w:val="single"/>
        </w:rPr>
        <w:t>End Token : 0000 0000 0000 0000 $0000</w:t>
      </w:r>
    </w:p>
    <w:p w14:paraId="55B2FE28" w14:textId="77777777" w:rsidR="00720369" w:rsidRDefault="00720369">
      <w:pPr>
        <w:pStyle w:val="Standarduser"/>
        <w:rPr>
          <w:rFonts w:ascii="Verdana" w:hAnsi="Verdana"/>
          <w:sz w:val="28"/>
          <w:szCs w:val="28"/>
        </w:rPr>
      </w:pPr>
    </w:p>
    <w:p w14:paraId="4ECD25B6" w14:textId="77777777" w:rsidR="00720369" w:rsidRDefault="008C500E">
      <w:pPr>
        <w:pStyle w:val="Standarduser"/>
        <w:rPr>
          <w:rFonts w:ascii="Verdana" w:hAnsi="Verdana"/>
          <w:sz w:val="28"/>
          <w:szCs w:val="28"/>
        </w:rPr>
      </w:pPr>
      <w:r>
        <w:rPr>
          <w:rFonts w:ascii="Verdana" w:hAnsi="Verdana"/>
          <w:sz w:val="28"/>
          <w:szCs w:val="28"/>
        </w:rPr>
        <w:t>This token is used to mark the end of a sequence of tokens (e.g. a line of tokenised code)</w:t>
      </w:r>
    </w:p>
    <w:p w14:paraId="2F2CA783" w14:textId="77777777" w:rsidR="00720369" w:rsidRDefault="00720369">
      <w:pPr>
        <w:pStyle w:val="Standarduser"/>
        <w:rPr>
          <w:rFonts w:ascii="Verdana" w:hAnsi="Verdana"/>
          <w:sz w:val="28"/>
          <w:szCs w:val="28"/>
        </w:rPr>
      </w:pPr>
    </w:p>
    <w:p w14:paraId="5F2311BF" w14:textId="77777777" w:rsidR="00720369" w:rsidRDefault="008C500E">
      <w:pPr>
        <w:pStyle w:val="Standarduser"/>
        <w:rPr>
          <w:rFonts w:ascii="Verdana" w:hAnsi="Verdana"/>
          <w:sz w:val="28"/>
          <w:szCs w:val="28"/>
          <w:u w:val="single"/>
        </w:rPr>
      </w:pPr>
      <w:r>
        <w:rPr>
          <w:rFonts w:ascii="Verdana" w:hAnsi="Verdana"/>
          <w:sz w:val="28"/>
          <w:szCs w:val="28"/>
          <w:u w:val="single"/>
        </w:rPr>
        <w:t xml:space="preserve">ASCII String : 0000 0000 LLLL </w:t>
      </w:r>
      <w:proofErr w:type="spellStart"/>
      <w:r>
        <w:rPr>
          <w:rFonts w:ascii="Verdana" w:hAnsi="Verdana"/>
          <w:sz w:val="28"/>
          <w:szCs w:val="28"/>
          <w:u w:val="single"/>
        </w:rPr>
        <w:t>LLLL</w:t>
      </w:r>
      <w:proofErr w:type="spellEnd"/>
      <w:r>
        <w:rPr>
          <w:rFonts w:ascii="Verdana" w:hAnsi="Verdana"/>
          <w:sz w:val="28"/>
          <w:szCs w:val="28"/>
          <w:u w:val="single"/>
        </w:rPr>
        <w:t xml:space="preserve"> $0000-$00FF</w:t>
      </w:r>
    </w:p>
    <w:p w14:paraId="5F6CBF53" w14:textId="77777777" w:rsidR="00720369" w:rsidRDefault="00720369">
      <w:pPr>
        <w:pStyle w:val="Standarduser"/>
        <w:rPr>
          <w:rFonts w:ascii="Verdana" w:hAnsi="Verdana"/>
          <w:sz w:val="28"/>
          <w:szCs w:val="28"/>
          <w:u w:val="single"/>
        </w:rPr>
      </w:pPr>
    </w:p>
    <w:p w14:paraId="69F4C56A" w14:textId="77777777" w:rsidR="00720369" w:rsidRDefault="008C500E">
      <w:pPr>
        <w:pStyle w:val="Standarduser"/>
        <w:rPr>
          <w:rFonts w:ascii="Verdana" w:hAnsi="Verdana"/>
          <w:sz w:val="28"/>
          <w:szCs w:val="28"/>
        </w:rPr>
      </w:pPr>
      <w:r>
        <w:rPr>
          <w:rFonts w:ascii="Verdana" w:hAnsi="Verdana"/>
          <w:sz w:val="28"/>
          <w:szCs w:val="28"/>
        </w:rPr>
        <w:t>This represents a single ASCII string. The  token identifies it as a string and gives the overall length in bytes of the string. This is not the same as the length of the string. It also includes the header word (2 bytes/1 word) and a trailing 00 byte. The latter is mandatory. The string is stored in such a way that the address of the following token is itself the ASCIIZ string. If there is an even length string (i.e. with the terminating NULL there is an even number of bytes) this should be padded out so the overall token size is zero.</w:t>
      </w:r>
    </w:p>
    <w:p w14:paraId="6E4673C8" w14:textId="77777777" w:rsidR="00720369" w:rsidRDefault="00720369">
      <w:pPr>
        <w:pStyle w:val="Standarduser"/>
        <w:rPr>
          <w:rFonts w:ascii="Verdana" w:hAnsi="Verdana"/>
          <w:sz w:val="28"/>
          <w:szCs w:val="28"/>
        </w:rPr>
      </w:pPr>
    </w:p>
    <w:p w14:paraId="1FD4BEA9" w14:textId="77777777" w:rsidR="00720369" w:rsidRDefault="008C500E">
      <w:pPr>
        <w:pStyle w:val="Standarduser"/>
        <w:rPr>
          <w:rFonts w:ascii="Verdana" w:hAnsi="Verdana"/>
          <w:sz w:val="28"/>
          <w:szCs w:val="28"/>
          <w:u w:val="single"/>
        </w:rPr>
      </w:pPr>
      <w:r>
        <w:rPr>
          <w:rFonts w:ascii="Verdana" w:hAnsi="Verdana"/>
          <w:sz w:val="28"/>
          <w:szCs w:val="28"/>
          <w:u w:val="single"/>
        </w:rPr>
        <w:t xml:space="preserve">Constant Shift : 0001 CCCC </w:t>
      </w:r>
      <w:proofErr w:type="spellStart"/>
      <w:r>
        <w:rPr>
          <w:rFonts w:ascii="Verdana" w:hAnsi="Verdana"/>
          <w:sz w:val="28"/>
          <w:szCs w:val="28"/>
          <w:u w:val="single"/>
        </w:rPr>
        <w:t>CCCC</w:t>
      </w:r>
      <w:proofErr w:type="spellEnd"/>
      <w:r>
        <w:rPr>
          <w:rFonts w:ascii="Verdana" w:hAnsi="Verdana"/>
          <w:sz w:val="28"/>
          <w:szCs w:val="28"/>
          <w:u w:val="single"/>
        </w:rPr>
        <w:t xml:space="preserve"> </w:t>
      </w:r>
      <w:proofErr w:type="spellStart"/>
      <w:r>
        <w:rPr>
          <w:rFonts w:ascii="Verdana" w:hAnsi="Verdana"/>
          <w:sz w:val="28"/>
          <w:szCs w:val="28"/>
          <w:u w:val="single"/>
        </w:rPr>
        <w:t>CCCC</w:t>
      </w:r>
      <w:proofErr w:type="spellEnd"/>
      <w:r>
        <w:rPr>
          <w:rFonts w:ascii="Verdana" w:hAnsi="Verdana"/>
          <w:sz w:val="28"/>
          <w:szCs w:val="28"/>
          <w:u w:val="single"/>
        </w:rPr>
        <w:t xml:space="preserve"> $1000-$1FFF</w:t>
      </w:r>
    </w:p>
    <w:p w14:paraId="3FA32EBD" w14:textId="77777777" w:rsidR="00720369" w:rsidRDefault="00720369">
      <w:pPr>
        <w:pStyle w:val="Standarduser"/>
        <w:rPr>
          <w:rFonts w:ascii="Verdana" w:hAnsi="Verdana"/>
          <w:sz w:val="28"/>
          <w:szCs w:val="28"/>
          <w:u w:val="single"/>
        </w:rPr>
      </w:pPr>
    </w:p>
    <w:p w14:paraId="7244DE3A" w14:textId="77777777" w:rsidR="00720369" w:rsidRDefault="008C500E">
      <w:pPr>
        <w:pStyle w:val="Standarduser"/>
        <w:rPr>
          <w:rFonts w:ascii="Verdana" w:hAnsi="Verdana"/>
          <w:sz w:val="28"/>
          <w:szCs w:val="28"/>
        </w:rPr>
      </w:pPr>
      <w:r>
        <w:rPr>
          <w:rFonts w:ascii="Verdana" w:hAnsi="Verdana"/>
          <w:sz w:val="28"/>
          <w:szCs w:val="28"/>
        </w:rPr>
        <w:t>This allows the extension of constants from 15 bits to 27 bits, e.g. enough to encompass the address range of a 65816 CPU. When there is a constant shift, it is shifted left 15 times and added to the 15 bit standard constant. This clears the constant shift.</w:t>
      </w:r>
    </w:p>
    <w:p w14:paraId="570E418B" w14:textId="77777777" w:rsidR="00720369" w:rsidRDefault="00720369">
      <w:pPr>
        <w:pStyle w:val="Standarduser"/>
        <w:rPr>
          <w:rFonts w:ascii="Verdana" w:hAnsi="Verdana"/>
          <w:sz w:val="28"/>
          <w:szCs w:val="28"/>
        </w:rPr>
      </w:pPr>
    </w:p>
    <w:p w14:paraId="413103B5" w14:textId="77777777" w:rsidR="00E049DF" w:rsidRDefault="00E049DF">
      <w:pPr>
        <w:rPr>
          <w:rFonts w:ascii="Verdana" w:hAnsi="Verdana"/>
          <w:sz w:val="28"/>
          <w:szCs w:val="28"/>
          <w:u w:val="single"/>
        </w:rPr>
      </w:pPr>
      <w:r>
        <w:rPr>
          <w:rFonts w:ascii="Verdana" w:hAnsi="Verdana"/>
          <w:sz w:val="28"/>
          <w:szCs w:val="28"/>
          <w:u w:val="single"/>
        </w:rPr>
        <w:br w:type="page"/>
      </w:r>
    </w:p>
    <w:p w14:paraId="58F54FAE" w14:textId="5A2B10D1" w:rsidR="00720369" w:rsidRDefault="008C500E">
      <w:pPr>
        <w:pStyle w:val="Standarduser"/>
        <w:rPr>
          <w:rFonts w:ascii="Verdana" w:hAnsi="Verdana"/>
          <w:sz w:val="28"/>
          <w:szCs w:val="28"/>
          <w:u w:val="single"/>
        </w:rPr>
      </w:pPr>
      <w:r>
        <w:rPr>
          <w:rFonts w:ascii="Verdana" w:hAnsi="Verdana"/>
          <w:sz w:val="28"/>
          <w:szCs w:val="28"/>
          <w:u w:val="single"/>
        </w:rPr>
        <w:lastRenderedPageBreak/>
        <w:t>Identifier : 001E DDDD DDCC CCCC $2000-$3FFF</w:t>
      </w:r>
    </w:p>
    <w:p w14:paraId="55FEAC6A" w14:textId="77777777" w:rsidR="00720369" w:rsidRDefault="00720369">
      <w:pPr>
        <w:pStyle w:val="Standarduser"/>
        <w:rPr>
          <w:rFonts w:ascii="Verdana" w:hAnsi="Verdana"/>
          <w:sz w:val="28"/>
          <w:szCs w:val="28"/>
          <w:u w:val="single"/>
        </w:rPr>
      </w:pPr>
    </w:p>
    <w:p w14:paraId="26292F0F" w14:textId="77777777" w:rsidR="00720369" w:rsidRDefault="008C500E">
      <w:pPr>
        <w:pStyle w:val="Standarduser"/>
      </w:pPr>
      <w:r>
        <w:rPr>
          <w:rFonts w:ascii="Verdana" w:hAnsi="Verdana"/>
          <w:sz w:val="28"/>
          <w:szCs w:val="28"/>
        </w:rPr>
        <w:t>The identifier token has 2 6 bit ASCII values packed into a 16 bit word. CCCCCC and DDDDDD are calculated by subtracting 32 from the upper case ASCII value 32-95, only 0-9 @ A-Z are allowed at present. 0-9 are not permitted for the first character. If the identifier has an odd length, the name is padded with DDDDDD = 0.</w:t>
      </w:r>
    </w:p>
    <w:p w14:paraId="14FF100B" w14:textId="77777777" w:rsidR="00720369" w:rsidRDefault="00720369">
      <w:pPr>
        <w:pStyle w:val="Standarduser"/>
        <w:rPr>
          <w:rFonts w:ascii="Verdana" w:hAnsi="Verdana"/>
          <w:sz w:val="28"/>
          <w:szCs w:val="28"/>
        </w:rPr>
      </w:pPr>
    </w:p>
    <w:p w14:paraId="18173550" w14:textId="77777777" w:rsidR="00720369" w:rsidRDefault="008C500E">
      <w:pPr>
        <w:pStyle w:val="Standarduser"/>
      </w:pPr>
      <w:r>
        <w:rPr>
          <w:rFonts w:ascii="Verdana" w:hAnsi="Verdana"/>
          <w:sz w:val="28"/>
          <w:szCs w:val="28"/>
        </w:rPr>
        <w:t>Tokens are sequenced together to form long identifiers. E is used as a continuation bit, e.g. it is clear for the last identifier token. This means that single character variables must be 0010 0000 00CC CCCC where CCCCCCC is 32-58 (@-Z) which means the permanent fast variables @ and A-Z can be easily identified.</w:t>
      </w:r>
    </w:p>
    <w:p w14:paraId="4D650432" w14:textId="77777777" w:rsidR="00720369" w:rsidRDefault="00720369">
      <w:pPr>
        <w:pStyle w:val="Standarduser"/>
        <w:rPr>
          <w:rFonts w:ascii="Verdana" w:hAnsi="Verdana"/>
          <w:sz w:val="28"/>
          <w:szCs w:val="28"/>
        </w:rPr>
      </w:pPr>
    </w:p>
    <w:p w14:paraId="375ECC9A" w14:textId="77777777" w:rsidR="00720369" w:rsidRDefault="008C500E">
      <w:pPr>
        <w:pStyle w:val="Standarduser"/>
        <w:rPr>
          <w:rFonts w:ascii="Verdana" w:hAnsi="Verdana"/>
          <w:sz w:val="28"/>
          <w:szCs w:val="28"/>
          <w:u w:val="single"/>
        </w:rPr>
      </w:pPr>
      <w:r>
        <w:rPr>
          <w:rFonts w:ascii="Verdana" w:hAnsi="Verdana"/>
          <w:sz w:val="28"/>
          <w:szCs w:val="28"/>
          <w:u w:val="single"/>
        </w:rPr>
        <w:t xml:space="preserve">Keywords : 01TT TTKK KKKK </w:t>
      </w:r>
      <w:proofErr w:type="spellStart"/>
      <w:r>
        <w:rPr>
          <w:rFonts w:ascii="Verdana" w:hAnsi="Verdana"/>
          <w:sz w:val="28"/>
          <w:szCs w:val="28"/>
          <w:u w:val="single"/>
        </w:rPr>
        <w:t>KKKK</w:t>
      </w:r>
      <w:proofErr w:type="spellEnd"/>
      <w:r>
        <w:rPr>
          <w:rFonts w:ascii="Verdana" w:hAnsi="Verdana"/>
          <w:sz w:val="28"/>
          <w:szCs w:val="28"/>
          <w:u w:val="single"/>
        </w:rPr>
        <w:t xml:space="preserve"> $4000-$7FFF</w:t>
      </w:r>
    </w:p>
    <w:p w14:paraId="4ADC1300" w14:textId="77777777" w:rsidR="00720369" w:rsidRDefault="00720369">
      <w:pPr>
        <w:pStyle w:val="Standarduser"/>
        <w:rPr>
          <w:rFonts w:ascii="Verdana" w:hAnsi="Verdana"/>
          <w:sz w:val="28"/>
          <w:szCs w:val="28"/>
          <w:u w:val="single"/>
        </w:rPr>
      </w:pPr>
    </w:p>
    <w:p w14:paraId="77D1C5C8" w14:textId="77777777" w:rsidR="00720369" w:rsidRDefault="008C500E">
      <w:pPr>
        <w:pStyle w:val="Standarduser"/>
        <w:rPr>
          <w:rFonts w:ascii="Verdana" w:hAnsi="Verdana"/>
          <w:sz w:val="28"/>
          <w:szCs w:val="28"/>
        </w:rPr>
      </w:pPr>
      <w:r>
        <w:rPr>
          <w:rFonts w:ascii="Verdana" w:hAnsi="Verdana"/>
          <w:sz w:val="28"/>
          <w:szCs w:val="28"/>
        </w:rPr>
        <w:t xml:space="preserve">These represent tokenised keywords. The numbers are not continuous though the KKKK </w:t>
      </w:r>
      <w:proofErr w:type="spellStart"/>
      <w:r>
        <w:rPr>
          <w:rFonts w:ascii="Verdana" w:hAnsi="Verdana"/>
          <w:sz w:val="28"/>
          <w:szCs w:val="28"/>
        </w:rPr>
        <w:t>KKKK</w:t>
      </w:r>
      <w:proofErr w:type="spellEnd"/>
      <w:r>
        <w:rPr>
          <w:rFonts w:ascii="Verdana" w:hAnsi="Verdana"/>
          <w:sz w:val="28"/>
          <w:szCs w:val="28"/>
        </w:rPr>
        <w:t xml:space="preserve"> KK value is – this is the actual keyword token. TTTT identifies it’s type as </w:t>
      </w:r>
      <w:proofErr w:type="spellStart"/>
      <w:r>
        <w:rPr>
          <w:rFonts w:ascii="Verdana" w:hAnsi="Verdana"/>
          <w:sz w:val="28"/>
          <w:szCs w:val="28"/>
        </w:rPr>
        <w:t>follows.z</w:t>
      </w:r>
      <w:proofErr w:type="spellEnd"/>
      <w:r>
        <w:rPr>
          <w:rFonts w:ascii="Verdana" w:hAnsi="Verdana"/>
          <w:sz w:val="28"/>
          <w:szCs w:val="28"/>
        </w:rPr>
        <w:tab/>
      </w:r>
    </w:p>
    <w:p w14:paraId="459D813E" w14:textId="77777777" w:rsidR="00720369" w:rsidRDefault="00720369">
      <w:pPr>
        <w:pStyle w:val="Standarduser"/>
        <w:rPr>
          <w:rFonts w:ascii="Verdana" w:hAnsi="Verdana"/>
          <w:sz w:val="28"/>
          <w:szCs w:val="28"/>
        </w:rPr>
      </w:pPr>
    </w:p>
    <w:p w14:paraId="4673FD77" w14:textId="77777777" w:rsidR="00720369" w:rsidRDefault="008C500E">
      <w:pPr>
        <w:pStyle w:val="Standarduser"/>
        <w:rPr>
          <w:rFonts w:ascii="Verdana" w:hAnsi="Verdana"/>
          <w:sz w:val="28"/>
          <w:szCs w:val="28"/>
        </w:rPr>
      </w:pPr>
      <w:r>
        <w:rPr>
          <w:rFonts w:ascii="Verdana" w:hAnsi="Verdana"/>
          <w:sz w:val="28"/>
          <w:szCs w:val="28"/>
        </w:rPr>
        <w:t>0000-0111</w:t>
      </w:r>
      <w:r>
        <w:rPr>
          <w:rFonts w:ascii="Verdana" w:hAnsi="Verdana"/>
          <w:sz w:val="28"/>
          <w:szCs w:val="28"/>
        </w:rPr>
        <w:tab/>
      </w:r>
      <w:r>
        <w:rPr>
          <w:rFonts w:ascii="Verdana" w:hAnsi="Verdana"/>
          <w:sz w:val="28"/>
          <w:szCs w:val="28"/>
        </w:rPr>
        <w:tab/>
        <w:t>Binary Operators. 0000 is the lowest level</w:t>
      </w:r>
    </w:p>
    <w:p w14:paraId="6ACFA52E" w14:textId="77777777" w:rsidR="00720369" w:rsidRDefault="008C500E">
      <w:pPr>
        <w:pStyle w:val="Standarduser"/>
        <w:rPr>
          <w:rFonts w:ascii="Verdana" w:hAnsi="Verdana"/>
          <w:sz w:val="28"/>
          <w:szCs w:val="28"/>
        </w:rPr>
      </w:pPr>
      <w:r>
        <w:rPr>
          <w:rFonts w:ascii="Verdana" w:hAnsi="Verdana"/>
          <w:sz w:val="28"/>
          <w:szCs w:val="28"/>
        </w:rPr>
        <w:tab/>
      </w:r>
      <w:r>
        <w:rPr>
          <w:rFonts w:ascii="Verdana" w:hAnsi="Verdana"/>
          <w:sz w:val="28"/>
          <w:szCs w:val="28"/>
        </w:rPr>
        <w:tab/>
      </w:r>
      <w:r>
        <w:rPr>
          <w:rFonts w:ascii="Verdana" w:hAnsi="Verdana"/>
          <w:sz w:val="28"/>
          <w:szCs w:val="28"/>
        </w:rPr>
        <w:tab/>
      </w:r>
      <w:r>
        <w:rPr>
          <w:rFonts w:ascii="Verdana" w:hAnsi="Verdana"/>
          <w:sz w:val="28"/>
          <w:szCs w:val="28"/>
        </w:rPr>
        <w:tab/>
        <w:t>(e.g. &amp; | ^)</w:t>
      </w:r>
    </w:p>
    <w:p w14:paraId="3B00C594" w14:textId="77777777" w:rsidR="00720369" w:rsidRDefault="008C500E">
      <w:pPr>
        <w:pStyle w:val="Standarduser"/>
        <w:rPr>
          <w:rFonts w:ascii="Verdana" w:hAnsi="Verdana"/>
          <w:sz w:val="28"/>
          <w:szCs w:val="28"/>
        </w:rPr>
      </w:pPr>
      <w:r>
        <w:rPr>
          <w:rFonts w:ascii="Verdana" w:hAnsi="Verdana"/>
          <w:sz w:val="28"/>
          <w:szCs w:val="28"/>
        </w:rPr>
        <w:t xml:space="preserve">1000-1100 </w:t>
      </w:r>
      <w:r>
        <w:rPr>
          <w:rFonts w:ascii="Verdana" w:hAnsi="Verdana"/>
          <w:sz w:val="28"/>
          <w:szCs w:val="28"/>
        </w:rPr>
        <w:tab/>
      </w:r>
      <w:r>
        <w:rPr>
          <w:rFonts w:ascii="Verdana" w:hAnsi="Verdana"/>
          <w:sz w:val="28"/>
          <w:szCs w:val="28"/>
        </w:rPr>
        <w:tab/>
        <w:t>Unused at present</w:t>
      </w:r>
    </w:p>
    <w:p w14:paraId="27A89FF3" w14:textId="77777777" w:rsidR="00720369" w:rsidRDefault="008C500E">
      <w:pPr>
        <w:pStyle w:val="Standarduser"/>
        <w:rPr>
          <w:rFonts w:ascii="Verdana" w:hAnsi="Verdana"/>
          <w:sz w:val="28"/>
          <w:szCs w:val="28"/>
        </w:rPr>
      </w:pPr>
      <w:r>
        <w:rPr>
          <w:rFonts w:ascii="Verdana" w:hAnsi="Verdana"/>
          <w:sz w:val="28"/>
          <w:szCs w:val="28"/>
        </w:rPr>
        <w:t xml:space="preserve">1101 </w:t>
      </w:r>
      <w:r>
        <w:rPr>
          <w:rFonts w:ascii="Verdana" w:hAnsi="Verdana"/>
          <w:sz w:val="28"/>
          <w:szCs w:val="28"/>
        </w:rPr>
        <w:tab/>
      </w:r>
      <w:r>
        <w:rPr>
          <w:rFonts w:ascii="Verdana" w:hAnsi="Verdana"/>
          <w:sz w:val="28"/>
          <w:szCs w:val="28"/>
        </w:rPr>
        <w:tab/>
      </w:r>
      <w:r>
        <w:rPr>
          <w:rFonts w:ascii="Verdana" w:hAnsi="Verdana"/>
          <w:sz w:val="28"/>
          <w:szCs w:val="28"/>
        </w:rPr>
        <w:tab/>
        <w:t>Unary function. Note some binary functions such</w:t>
      </w:r>
    </w:p>
    <w:p w14:paraId="0B0CF74F" w14:textId="77777777" w:rsidR="00720369" w:rsidRDefault="008C500E">
      <w:pPr>
        <w:pStyle w:val="Standarduser"/>
        <w:rPr>
          <w:rFonts w:ascii="Verdana" w:hAnsi="Verdana"/>
          <w:sz w:val="28"/>
          <w:szCs w:val="28"/>
        </w:rPr>
      </w:pPr>
      <w:r>
        <w:rPr>
          <w:rFonts w:ascii="Verdana" w:hAnsi="Verdana"/>
          <w:sz w:val="28"/>
          <w:szCs w:val="28"/>
        </w:rPr>
        <w:tab/>
      </w:r>
      <w:r>
        <w:rPr>
          <w:rFonts w:ascii="Verdana" w:hAnsi="Verdana"/>
          <w:sz w:val="28"/>
          <w:szCs w:val="28"/>
        </w:rPr>
        <w:tab/>
      </w:r>
      <w:r>
        <w:rPr>
          <w:rFonts w:ascii="Verdana" w:hAnsi="Verdana"/>
          <w:sz w:val="28"/>
          <w:szCs w:val="28"/>
        </w:rPr>
        <w:tab/>
      </w:r>
      <w:r>
        <w:rPr>
          <w:rFonts w:ascii="Verdana" w:hAnsi="Verdana"/>
          <w:sz w:val="28"/>
          <w:szCs w:val="28"/>
        </w:rPr>
        <w:tab/>
        <w:t>as ! ? and – are also unary ones.</w:t>
      </w:r>
    </w:p>
    <w:p w14:paraId="0B7856DD" w14:textId="77777777" w:rsidR="00720369" w:rsidRDefault="008C500E">
      <w:pPr>
        <w:pStyle w:val="Standarduser"/>
        <w:rPr>
          <w:rFonts w:ascii="Verdana" w:hAnsi="Verdana"/>
          <w:sz w:val="28"/>
          <w:szCs w:val="28"/>
        </w:rPr>
      </w:pPr>
      <w:r>
        <w:rPr>
          <w:rFonts w:ascii="Verdana" w:hAnsi="Verdana"/>
          <w:sz w:val="28"/>
          <w:szCs w:val="28"/>
        </w:rPr>
        <w:t xml:space="preserve">1110 </w:t>
      </w:r>
      <w:r>
        <w:rPr>
          <w:rFonts w:ascii="Verdana" w:hAnsi="Verdana"/>
          <w:sz w:val="28"/>
          <w:szCs w:val="28"/>
        </w:rPr>
        <w:tab/>
      </w:r>
      <w:r>
        <w:rPr>
          <w:rFonts w:ascii="Verdana" w:hAnsi="Verdana"/>
          <w:sz w:val="28"/>
          <w:szCs w:val="28"/>
        </w:rPr>
        <w:tab/>
      </w:r>
      <w:r>
        <w:rPr>
          <w:rFonts w:ascii="Verdana" w:hAnsi="Verdana"/>
          <w:sz w:val="28"/>
          <w:szCs w:val="28"/>
        </w:rPr>
        <w:tab/>
        <w:t>Syntactic only keywords – things that aren’t a</w:t>
      </w:r>
    </w:p>
    <w:p w14:paraId="22A90280" w14:textId="77777777" w:rsidR="00720369" w:rsidRDefault="008C500E">
      <w:pPr>
        <w:pStyle w:val="Standarduser"/>
        <w:rPr>
          <w:rFonts w:ascii="Verdana" w:hAnsi="Verdana"/>
          <w:sz w:val="28"/>
          <w:szCs w:val="28"/>
        </w:rPr>
      </w:pPr>
      <w:r>
        <w:rPr>
          <w:rFonts w:ascii="Verdana" w:hAnsi="Verdana"/>
          <w:sz w:val="28"/>
          <w:szCs w:val="28"/>
        </w:rPr>
        <w:tab/>
      </w:r>
      <w:r>
        <w:rPr>
          <w:rFonts w:ascii="Verdana" w:hAnsi="Verdana"/>
          <w:sz w:val="28"/>
          <w:szCs w:val="28"/>
        </w:rPr>
        <w:tab/>
      </w:r>
      <w:r>
        <w:rPr>
          <w:rFonts w:ascii="Verdana" w:hAnsi="Verdana"/>
          <w:sz w:val="28"/>
          <w:szCs w:val="28"/>
        </w:rPr>
        <w:tab/>
      </w:r>
      <w:r>
        <w:rPr>
          <w:rFonts w:ascii="Verdana" w:hAnsi="Verdana"/>
          <w:sz w:val="28"/>
          <w:szCs w:val="28"/>
        </w:rPr>
        <w:tab/>
        <w:t>command, such as , ; and TO</w:t>
      </w:r>
    </w:p>
    <w:p w14:paraId="48D1B467" w14:textId="77777777" w:rsidR="00720369" w:rsidRDefault="008C500E">
      <w:pPr>
        <w:pStyle w:val="Standarduser"/>
        <w:rPr>
          <w:rFonts w:ascii="Verdana" w:hAnsi="Verdana"/>
          <w:sz w:val="28"/>
          <w:szCs w:val="28"/>
        </w:rPr>
      </w:pPr>
      <w:r>
        <w:rPr>
          <w:rFonts w:ascii="Verdana" w:hAnsi="Verdana"/>
          <w:sz w:val="28"/>
          <w:szCs w:val="28"/>
        </w:rPr>
        <w:t>1111</w:t>
      </w:r>
      <w:r>
        <w:rPr>
          <w:rFonts w:ascii="Verdana" w:hAnsi="Verdana"/>
          <w:sz w:val="28"/>
          <w:szCs w:val="28"/>
        </w:rPr>
        <w:tab/>
      </w:r>
      <w:r>
        <w:rPr>
          <w:rFonts w:ascii="Verdana" w:hAnsi="Verdana"/>
          <w:sz w:val="28"/>
          <w:szCs w:val="28"/>
        </w:rPr>
        <w:tab/>
      </w:r>
      <w:r>
        <w:rPr>
          <w:rFonts w:ascii="Verdana" w:hAnsi="Verdana"/>
          <w:sz w:val="28"/>
          <w:szCs w:val="28"/>
        </w:rPr>
        <w:tab/>
        <w:t>An executable keyword command LET LIST etc</w:t>
      </w:r>
    </w:p>
    <w:p w14:paraId="3002AD55" w14:textId="77777777" w:rsidR="00720369" w:rsidRDefault="00720369">
      <w:pPr>
        <w:pStyle w:val="Standarduser"/>
        <w:rPr>
          <w:rFonts w:ascii="Verdana" w:hAnsi="Verdana"/>
          <w:sz w:val="28"/>
          <w:szCs w:val="28"/>
          <w:u w:val="single"/>
        </w:rPr>
      </w:pPr>
    </w:p>
    <w:p w14:paraId="71C06E84" w14:textId="77777777" w:rsidR="00720369" w:rsidRDefault="008C500E">
      <w:pPr>
        <w:pStyle w:val="Standarduser"/>
        <w:rPr>
          <w:rFonts w:ascii="Verdana" w:hAnsi="Verdana"/>
          <w:sz w:val="28"/>
          <w:szCs w:val="28"/>
          <w:u w:val="single"/>
        </w:rPr>
      </w:pPr>
      <w:r>
        <w:rPr>
          <w:rFonts w:ascii="Verdana" w:hAnsi="Verdana"/>
          <w:sz w:val="28"/>
          <w:szCs w:val="28"/>
          <w:u w:val="single"/>
        </w:rPr>
        <w:t xml:space="preserve">Constant : 1CCC CCCC </w:t>
      </w:r>
      <w:proofErr w:type="spellStart"/>
      <w:r>
        <w:rPr>
          <w:rFonts w:ascii="Verdana" w:hAnsi="Verdana"/>
          <w:sz w:val="28"/>
          <w:szCs w:val="28"/>
          <w:u w:val="single"/>
        </w:rPr>
        <w:t>CCCC</w:t>
      </w:r>
      <w:proofErr w:type="spellEnd"/>
      <w:r>
        <w:rPr>
          <w:rFonts w:ascii="Verdana" w:hAnsi="Verdana"/>
          <w:sz w:val="28"/>
          <w:szCs w:val="28"/>
          <w:u w:val="single"/>
        </w:rPr>
        <w:t xml:space="preserve"> </w:t>
      </w:r>
      <w:proofErr w:type="spellStart"/>
      <w:r>
        <w:rPr>
          <w:rFonts w:ascii="Verdana" w:hAnsi="Verdana"/>
          <w:sz w:val="28"/>
          <w:szCs w:val="28"/>
          <w:u w:val="single"/>
        </w:rPr>
        <w:t>CCCC</w:t>
      </w:r>
      <w:proofErr w:type="spellEnd"/>
      <w:r>
        <w:rPr>
          <w:rFonts w:ascii="Verdana" w:hAnsi="Verdana"/>
          <w:sz w:val="28"/>
          <w:szCs w:val="28"/>
          <w:u w:val="single"/>
        </w:rPr>
        <w:t xml:space="preserve"> $8000-$FFFF</w:t>
      </w:r>
    </w:p>
    <w:p w14:paraId="7E5CB995" w14:textId="77777777" w:rsidR="00720369" w:rsidRDefault="00720369">
      <w:pPr>
        <w:pStyle w:val="Standarduser"/>
        <w:rPr>
          <w:rFonts w:ascii="Verdana" w:hAnsi="Verdana"/>
          <w:sz w:val="28"/>
          <w:szCs w:val="28"/>
          <w:u w:val="single"/>
        </w:rPr>
      </w:pPr>
    </w:p>
    <w:p w14:paraId="46487E3E" w14:textId="77777777" w:rsidR="00720369" w:rsidRDefault="008C500E">
      <w:pPr>
        <w:pStyle w:val="Standarduser"/>
        <w:rPr>
          <w:rFonts w:ascii="Verdana" w:hAnsi="Verdana"/>
          <w:sz w:val="28"/>
          <w:szCs w:val="28"/>
        </w:rPr>
      </w:pPr>
      <w:r>
        <w:rPr>
          <w:rFonts w:ascii="Verdana" w:hAnsi="Verdana"/>
          <w:sz w:val="28"/>
          <w:szCs w:val="28"/>
        </w:rPr>
        <w:t>Normally represents the constant 0-32767. The constant shift can extend this to 2^27-1. This shift is always zeroed after being applied.</w:t>
      </w:r>
    </w:p>
    <w:p w14:paraId="661FE6C4" w14:textId="77777777" w:rsidR="00720369" w:rsidRDefault="00720369">
      <w:pPr>
        <w:pStyle w:val="Standarduser"/>
        <w:rPr>
          <w:rFonts w:ascii="Verdana" w:hAnsi="Verdana"/>
          <w:sz w:val="28"/>
          <w:szCs w:val="28"/>
        </w:rPr>
      </w:pPr>
    </w:p>
    <w:p w14:paraId="038DC62E" w14:textId="77777777" w:rsidR="00E049DF" w:rsidRDefault="00E049DF">
      <w:pPr>
        <w:rPr>
          <w:rFonts w:ascii="Verdana" w:hAnsi="Verdana"/>
          <w:b/>
          <w:bCs/>
          <w:sz w:val="28"/>
          <w:szCs w:val="28"/>
          <w:u w:val="single"/>
        </w:rPr>
      </w:pPr>
      <w:r>
        <w:rPr>
          <w:rFonts w:ascii="Verdana" w:hAnsi="Verdana"/>
          <w:b/>
          <w:bCs/>
          <w:sz w:val="28"/>
          <w:szCs w:val="28"/>
          <w:u w:val="single"/>
        </w:rPr>
        <w:br w:type="page"/>
      </w:r>
    </w:p>
    <w:p w14:paraId="70E4C9A9" w14:textId="1068122B" w:rsidR="00720369" w:rsidRDefault="008C500E">
      <w:pPr>
        <w:pStyle w:val="Standarduser"/>
        <w:rPr>
          <w:rFonts w:ascii="Verdana" w:hAnsi="Verdana"/>
          <w:b/>
          <w:bCs/>
          <w:sz w:val="28"/>
          <w:szCs w:val="28"/>
          <w:u w:val="single"/>
        </w:rPr>
      </w:pPr>
      <w:r>
        <w:rPr>
          <w:rFonts w:ascii="Verdana" w:hAnsi="Verdana"/>
          <w:b/>
          <w:bCs/>
          <w:sz w:val="28"/>
          <w:szCs w:val="28"/>
          <w:u w:val="single"/>
        </w:rPr>
        <w:lastRenderedPageBreak/>
        <w:t>Program Storage</w:t>
      </w:r>
    </w:p>
    <w:p w14:paraId="14195E25" w14:textId="77777777" w:rsidR="00720369" w:rsidRDefault="00720369">
      <w:pPr>
        <w:pStyle w:val="Standarduser"/>
        <w:rPr>
          <w:rFonts w:ascii="Verdana" w:hAnsi="Verdana"/>
          <w:sz w:val="28"/>
          <w:szCs w:val="28"/>
        </w:rPr>
      </w:pPr>
    </w:p>
    <w:p w14:paraId="2C3D6DC3" w14:textId="77777777" w:rsidR="00720369" w:rsidRDefault="008C500E">
      <w:pPr>
        <w:pStyle w:val="Standarduser"/>
      </w:pPr>
      <w:r>
        <w:rPr>
          <w:rFonts w:ascii="Verdana" w:hAnsi="Verdana"/>
          <w:sz w:val="28"/>
          <w:szCs w:val="28"/>
        </w:rPr>
        <w:t xml:space="preserve">Programs are a collection of records in line number order. The header is 2 words ; firstly an </w:t>
      </w:r>
      <w:r>
        <w:rPr>
          <w:rFonts w:ascii="Verdana" w:hAnsi="Verdana"/>
          <w:b/>
          <w:bCs/>
          <w:i/>
          <w:iCs/>
          <w:sz w:val="28"/>
          <w:szCs w:val="28"/>
        </w:rPr>
        <w:t>offset</w:t>
      </w:r>
      <w:r>
        <w:rPr>
          <w:rFonts w:ascii="Verdana" w:hAnsi="Verdana"/>
          <w:sz w:val="28"/>
          <w:szCs w:val="28"/>
        </w:rPr>
        <w:t xml:space="preserve"> to the next line. If this is zero this indicates the program end. Following that is the tokenised line number, from 0-32767 – this has bit 15 set as per the tokenised constant.</w:t>
      </w:r>
    </w:p>
    <w:p w14:paraId="4BA88DC8" w14:textId="77777777" w:rsidR="00720369" w:rsidRDefault="00720369">
      <w:pPr>
        <w:pStyle w:val="Standarduser"/>
        <w:rPr>
          <w:rFonts w:ascii="Verdana" w:hAnsi="Verdana"/>
          <w:sz w:val="28"/>
          <w:szCs w:val="28"/>
        </w:rPr>
      </w:pPr>
    </w:p>
    <w:p w14:paraId="1C54177C" w14:textId="77777777" w:rsidR="00720369" w:rsidRDefault="008C500E">
      <w:pPr>
        <w:pStyle w:val="Standarduser"/>
        <w:rPr>
          <w:rFonts w:ascii="Verdana" w:hAnsi="Verdana"/>
          <w:sz w:val="28"/>
          <w:szCs w:val="28"/>
        </w:rPr>
      </w:pPr>
      <w:r>
        <w:rPr>
          <w:rFonts w:ascii="Verdana" w:hAnsi="Verdana"/>
          <w:sz w:val="28"/>
          <w:szCs w:val="28"/>
        </w:rPr>
        <w:t>Following that is a sequence of tokens ending in the token $0000.</w:t>
      </w:r>
    </w:p>
    <w:p w14:paraId="6115C41D" w14:textId="77777777" w:rsidR="00720369" w:rsidRDefault="00720369">
      <w:pPr>
        <w:pStyle w:val="Standarduser"/>
        <w:rPr>
          <w:rFonts w:ascii="Verdana" w:hAnsi="Verdana"/>
          <w:sz w:val="28"/>
          <w:szCs w:val="28"/>
        </w:rPr>
      </w:pPr>
    </w:p>
    <w:p w14:paraId="51E9D394" w14:textId="70F87BEB" w:rsidR="003D6898" w:rsidRDefault="003D6898">
      <w:pPr>
        <w:rPr>
          <w:rFonts w:ascii="Verdana" w:hAnsi="Verdana"/>
          <w:b/>
          <w:bCs/>
          <w:sz w:val="28"/>
          <w:szCs w:val="28"/>
          <w:u w:val="single"/>
        </w:rPr>
      </w:pPr>
    </w:p>
    <w:p w14:paraId="1B118519" w14:textId="09BDD039" w:rsidR="00720369" w:rsidRDefault="008C500E">
      <w:pPr>
        <w:pStyle w:val="Standarduser"/>
        <w:rPr>
          <w:rFonts w:ascii="Verdana" w:hAnsi="Verdana"/>
          <w:b/>
          <w:bCs/>
          <w:sz w:val="28"/>
          <w:szCs w:val="28"/>
          <w:u w:val="single"/>
        </w:rPr>
      </w:pPr>
      <w:r>
        <w:rPr>
          <w:rFonts w:ascii="Verdana" w:hAnsi="Verdana"/>
          <w:b/>
          <w:bCs/>
          <w:sz w:val="28"/>
          <w:szCs w:val="28"/>
          <w:u w:val="single"/>
        </w:rPr>
        <w:t>Variable Storage</w:t>
      </w:r>
    </w:p>
    <w:p w14:paraId="0A2BCD87" w14:textId="77777777" w:rsidR="00720369" w:rsidRDefault="00720369">
      <w:pPr>
        <w:pStyle w:val="Standarduser"/>
        <w:rPr>
          <w:rFonts w:ascii="Verdana" w:hAnsi="Verdana"/>
          <w:b/>
          <w:bCs/>
          <w:sz w:val="28"/>
          <w:szCs w:val="28"/>
          <w:u w:val="single"/>
        </w:rPr>
      </w:pPr>
    </w:p>
    <w:p w14:paraId="4D78656C" w14:textId="77777777" w:rsidR="00720369" w:rsidRDefault="008C500E">
      <w:pPr>
        <w:pStyle w:val="Standarduser"/>
      </w:pPr>
      <w:r>
        <w:rPr>
          <w:rFonts w:ascii="Verdana" w:hAnsi="Verdana"/>
          <w:sz w:val="28"/>
          <w:szCs w:val="28"/>
        </w:rPr>
        <w:t xml:space="preserve">Variable storage immediately follows the end of program storage (except A-Z). Each record occupies 8 bytes. The </w:t>
      </w:r>
      <w:r>
        <w:rPr>
          <w:rFonts w:ascii="Verdana" w:hAnsi="Verdana"/>
          <w:i/>
          <w:iCs/>
          <w:sz w:val="28"/>
          <w:szCs w:val="28"/>
        </w:rPr>
        <w:t>address</w:t>
      </w:r>
      <w:r>
        <w:rPr>
          <w:rFonts w:ascii="Verdana" w:hAnsi="Verdana"/>
          <w:sz w:val="28"/>
          <w:szCs w:val="28"/>
        </w:rPr>
        <w:t xml:space="preserve"> of the next variable. The </w:t>
      </w:r>
      <w:r>
        <w:rPr>
          <w:rFonts w:ascii="Verdana" w:hAnsi="Verdana"/>
          <w:i/>
          <w:iCs/>
          <w:sz w:val="28"/>
          <w:szCs w:val="28"/>
        </w:rPr>
        <w:t xml:space="preserve">address </w:t>
      </w:r>
      <w:r>
        <w:rPr>
          <w:rFonts w:ascii="Verdana" w:hAnsi="Verdana"/>
          <w:sz w:val="28"/>
          <w:szCs w:val="28"/>
        </w:rPr>
        <w:t>of the identifier as a sequence of tokens (stored in program code normally) , and finally a four byte word representing the current value. Because names are stored in program code as is normal in BASIC any program editing clears the variables (except @ and A-Z)</w:t>
      </w:r>
    </w:p>
    <w:p w14:paraId="1ED7AE9D" w14:textId="77777777" w:rsidR="00720369" w:rsidRDefault="00720369">
      <w:pPr>
        <w:pStyle w:val="Standarduser"/>
        <w:rPr>
          <w:rFonts w:ascii="Verdana" w:hAnsi="Verdana"/>
          <w:sz w:val="28"/>
          <w:szCs w:val="28"/>
        </w:rPr>
      </w:pPr>
    </w:p>
    <w:p w14:paraId="5352705C" w14:textId="77777777" w:rsidR="00720369" w:rsidRDefault="008C500E">
      <w:pPr>
        <w:pStyle w:val="Standarduser"/>
        <w:rPr>
          <w:rFonts w:ascii="Verdana" w:hAnsi="Verdana"/>
          <w:sz w:val="28"/>
          <w:szCs w:val="28"/>
        </w:rPr>
      </w:pPr>
      <w:r>
        <w:rPr>
          <w:rFonts w:ascii="Verdana" w:hAnsi="Verdana"/>
          <w:sz w:val="28"/>
          <w:szCs w:val="28"/>
        </w:rPr>
        <w:t>All addresses are absolute addresses, so if the BASIC workspace area is 3000-C000, then those addresses are independent of that.</w:t>
      </w:r>
    </w:p>
    <w:p w14:paraId="1CAD6386" w14:textId="77777777" w:rsidR="00720369" w:rsidRDefault="00720369">
      <w:pPr>
        <w:pStyle w:val="Standarduser"/>
        <w:rPr>
          <w:rFonts w:ascii="Verdana" w:hAnsi="Verdana"/>
          <w:sz w:val="28"/>
          <w:szCs w:val="28"/>
        </w:rPr>
      </w:pPr>
    </w:p>
    <w:p w14:paraId="42CFC6F3" w14:textId="77777777" w:rsidR="00720369" w:rsidRDefault="008C500E">
      <w:pPr>
        <w:pStyle w:val="Standarduser"/>
        <w:rPr>
          <w:rFonts w:ascii="Verdana" w:hAnsi="Verdana"/>
          <w:sz w:val="28"/>
          <w:szCs w:val="28"/>
        </w:rPr>
      </w:pPr>
      <w:r>
        <w:rPr>
          <w:rFonts w:ascii="Verdana" w:hAnsi="Verdana"/>
          <w:sz w:val="28"/>
          <w:szCs w:val="28"/>
        </w:rPr>
        <w:t xml:space="preserve">Variables are stored in linked lists, ending with a next variable address (the link) of $0000. There is an array of word addresses which is accessed via a hash on the first token, which is obtained by </w:t>
      </w:r>
      <w:proofErr w:type="spellStart"/>
      <w:r>
        <w:rPr>
          <w:rFonts w:ascii="Verdana" w:hAnsi="Verdana"/>
          <w:sz w:val="28"/>
          <w:szCs w:val="28"/>
        </w:rPr>
        <w:t>xoring</w:t>
      </w:r>
      <w:proofErr w:type="spellEnd"/>
      <w:r>
        <w:rPr>
          <w:rFonts w:ascii="Verdana" w:hAnsi="Verdana"/>
          <w:sz w:val="28"/>
          <w:szCs w:val="28"/>
        </w:rPr>
        <w:t xml:space="preserve"> the two bytes of the token.</w:t>
      </w:r>
    </w:p>
    <w:p w14:paraId="381025C1" w14:textId="77777777" w:rsidR="00720369" w:rsidRDefault="00720369">
      <w:pPr>
        <w:pStyle w:val="Standarduser"/>
        <w:rPr>
          <w:rFonts w:ascii="Verdana" w:hAnsi="Verdana"/>
          <w:sz w:val="28"/>
          <w:szCs w:val="28"/>
        </w:rPr>
      </w:pPr>
    </w:p>
    <w:p w14:paraId="5E852FE8" w14:textId="77777777" w:rsidR="00720369" w:rsidRDefault="008C500E">
      <w:pPr>
        <w:pStyle w:val="Standarduser"/>
        <w:rPr>
          <w:rFonts w:ascii="Verdana" w:hAnsi="Verdana"/>
          <w:sz w:val="28"/>
          <w:szCs w:val="28"/>
        </w:rPr>
      </w:pPr>
      <w:r>
        <w:rPr>
          <w:rFonts w:ascii="Verdana" w:hAnsi="Verdana"/>
          <w:sz w:val="28"/>
          <w:szCs w:val="28"/>
        </w:rPr>
        <w:t>For ease of readability there is a gap of 2 words containing the values $EEEEEEEE between the program code and the start of variable / data space.</w:t>
      </w:r>
    </w:p>
    <w:p w14:paraId="368BCC78" w14:textId="77777777" w:rsidR="00720369" w:rsidRDefault="00720369">
      <w:pPr>
        <w:pStyle w:val="Standarduser"/>
        <w:rPr>
          <w:rFonts w:ascii="Verdana" w:hAnsi="Verdana"/>
          <w:sz w:val="28"/>
          <w:szCs w:val="28"/>
        </w:rPr>
      </w:pPr>
    </w:p>
    <w:p w14:paraId="0E28AD9E" w14:textId="77777777" w:rsidR="00E049DF" w:rsidRDefault="00E049DF">
      <w:pPr>
        <w:rPr>
          <w:rFonts w:ascii="Verdana" w:hAnsi="Verdana"/>
          <w:b/>
          <w:bCs/>
          <w:sz w:val="28"/>
          <w:szCs w:val="28"/>
          <w:u w:val="single"/>
        </w:rPr>
      </w:pPr>
      <w:r>
        <w:rPr>
          <w:rFonts w:ascii="Verdana" w:hAnsi="Verdana"/>
          <w:b/>
          <w:bCs/>
          <w:sz w:val="28"/>
          <w:szCs w:val="28"/>
          <w:u w:val="single"/>
        </w:rPr>
        <w:br w:type="page"/>
      </w:r>
    </w:p>
    <w:p w14:paraId="2C2FF4BB" w14:textId="07B6E2D5" w:rsidR="00720369" w:rsidRDefault="008C500E">
      <w:pPr>
        <w:pStyle w:val="Standarduser"/>
        <w:rPr>
          <w:rFonts w:ascii="Verdana" w:hAnsi="Verdana"/>
          <w:b/>
          <w:bCs/>
          <w:sz w:val="28"/>
          <w:szCs w:val="28"/>
          <w:u w:val="single"/>
        </w:rPr>
      </w:pPr>
      <w:r>
        <w:rPr>
          <w:rFonts w:ascii="Verdana" w:hAnsi="Verdana"/>
          <w:b/>
          <w:bCs/>
          <w:sz w:val="28"/>
          <w:szCs w:val="28"/>
          <w:u w:val="single"/>
        </w:rPr>
        <w:lastRenderedPageBreak/>
        <w:t>Memory Usage</w:t>
      </w:r>
    </w:p>
    <w:p w14:paraId="46CC7B4E" w14:textId="77777777" w:rsidR="00720369" w:rsidRDefault="00720369">
      <w:pPr>
        <w:pStyle w:val="Standarduser"/>
        <w:rPr>
          <w:rFonts w:ascii="Verdana" w:hAnsi="Verdana"/>
          <w:b/>
          <w:bCs/>
          <w:sz w:val="28"/>
          <w:szCs w:val="28"/>
          <w:u w:val="single"/>
        </w:rPr>
      </w:pPr>
    </w:p>
    <w:p w14:paraId="2DA34337" w14:textId="77777777" w:rsidR="00720369" w:rsidRDefault="008C500E">
      <w:pPr>
        <w:pStyle w:val="Standarduser"/>
        <w:rPr>
          <w:rFonts w:ascii="Verdana" w:hAnsi="Verdana"/>
          <w:sz w:val="28"/>
          <w:szCs w:val="28"/>
        </w:rPr>
      </w:pPr>
      <w:r>
        <w:rPr>
          <w:rFonts w:ascii="Verdana" w:hAnsi="Verdana"/>
          <w:sz w:val="28"/>
          <w:szCs w:val="28"/>
        </w:rPr>
        <w:t>All are offset from the base address.</w:t>
      </w:r>
    </w:p>
    <w:p w14:paraId="6B5673B0" w14:textId="77777777" w:rsidR="00720369" w:rsidRDefault="00720369">
      <w:pPr>
        <w:pStyle w:val="Standarduser"/>
        <w:rPr>
          <w:rFonts w:ascii="Verdana" w:hAnsi="Verdana"/>
          <w:sz w:val="28"/>
          <w:szCs w:val="28"/>
        </w:rPr>
      </w:pPr>
    </w:p>
    <w:p w14:paraId="6EA1178D" w14:textId="77777777" w:rsidR="00720369" w:rsidRDefault="008C500E">
      <w:pPr>
        <w:pStyle w:val="Standarduser"/>
        <w:rPr>
          <w:rFonts w:ascii="Verdana" w:hAnsi="Verdana"/>
          <w:sz w:val="28"/>
          <w:szCs w:val="28"/>
        </w:rPr>
      </w:pPr>
      <w:r>
        <w:rPr>
          <w:rFonts w:ascii="Verdana" w:hAnsi="Verdana"/>
          <w:sz w:val="28"/>
          <w:szCs w:val="28"/>
        </w:rPr>
        <w:t>+0000</w:t>
      </w:r>
      <w:r>
        <w:rPr>
          <w:rFonts w:ascii="Verdana" w:hAnsi="Verdana"/>
          <w:sz w:val="28"/>
          <w:szCs w:val="28"/>
        </w:rPr>
        <w:tab/>
      </w:r>
      <w:r>
        <w:rPr>
          <w:rFonts w:ascii="Verdana" w:hAnsi="Verdana"/>
          <w:sz w:val="28"/>
          <w:szCs w:val="28"/>
        </w:rPr>
        <w:tab/>
      </w:r>
      <w:r>
        <w:rPr>
          <w:rFonts w:ascii="Verdana" w:hAnsi="Verdana"/>
          <w:sz w:val="28"/>
          <w:szCs w:val="28"/>
        </w:rPr>
        <w:tab/>
      </w:r>
      <w:r>
        <w:rPr>
          <w:rFonts w:ascii="Verdana" w:hAnsi="Verdana"/>
          <w:sz w:val="28"/>
          <w:szCs w:val="28"/>
        </w:rPr>
        <w:tab/>
        <w:t>Module identifier “BASC” (in that order)</w:t>
      </w:r>
    </w:p>
    <w:p w14:paraId="35117CBA" w14:textId="77777777" w:rsidR="00720369" w:rsidRDefault="008C500E">
      <w:pPr>
        <w:pStyle w:val="Standarduser"/>
        <w:rPr>
          <w:rFonts w:ascii="Verdana" w:hAnsi="Verdana"/>
          <w:sz w:val="28"/>
          <w:szCs w:val="28"/>
        </w:rPr>
      </w:pPr>
      <w:r>
        <w:rPr>
          <w:rFonts w:ascii="Verdana" w:hAnsi="Verdana"/>
          <w:sz w:val="28"/>
          <w:szCs w:val="28"/>
        </w:rPr>
        <w:t xml:space="preserve">+0010-+007F </w:t>
      </w:r>
      <w:r>
        <w:rPr>
          <w:rFonts w:ascii="Verdana" w:hAnsi="Verdana"/>
          <w:sz w:val="28"/>
          <w:szCs w:val="28"/>
        </w:rPr>
        <w:tab/>
      </w:r>
      <w:r>
        <w:rPr>
          <w:rFonts w:ascii="Verdana" w:hAnsi="Verdana"/>
          <w:sz w:val="28"/>
          <w:szCs w:val="28"/>
        </w:rPr>
        <w:tab/>
      </w:r>
      <w:r>
        <w:rPr>
          <w:rFonts w:ascii="Verdana" w:hAnsi="Verdana"/>
          <w:sz w:val="28"/>
          <w:szCs w:val="28"/>
        </w:rPr>
        <w:tab/>
        <w:t>The variables A – Z, 4 bytes each. @ is at</w:t>
      </w:r>
    </w:p>
    <w:p w14:paraId="7AEAB2D3" w14:textId="77777777" w:rsidR="00720369" w:rsidRDefault="008C500E">
      <w:pPr>
        <w:pStyle w:val="Standarduser"/>
        <w:rPr>
          <w:rFonts w:ascii="Verdana" w:hAnsi="Verdana"/>
          <w:sz w:val="28"/>
          <w:szCs w:val="28"/>
        </w:rPr>
      </w:pPr>
      <w:r>
        <w:rPr>
          <w:rFonts w:ascii="Verdana" w:hAnsi="Verdana"/>
          <w:sz w:val="28"/>
          <w:szCs w:val="28"/>
        </w:rPr>
        <w:tab/>
      </w:r>
      <w:r>
        <w:rPr>
          <w:rFonts w:ascii="Verdana" w:hAnsi="Verdana"/>
          <w:sz w:val="28"/>
          <w:szCs w:val="28"/>
        </w:rPr>
        <w:tab/>
      </w:r>
      <w:r>
        <w:rPr>
          <w:rFonts w:ascii="Verdana" w:hAnsi="Verdana"/>
          <w:sz w:val="28"/>
          <w:szCs w:val="28"/>
        </w:rPr>
        <w:tab/>
      </w:r>
      <w:r>
        <w:rPr>
          <w:rFonts w:ascii="Verdana" w:hAnsi="Verdana"/>
          <w:sz w:val="28"/>
          <w:szCs w:val="28"/>
        </w:rPr>
        <w:tab/>
      </w:r>
      <w:r>
        <w:rPr>
          <w:rFonts w:ascii="Verdana" w:hAnsi="Verdana"/>
          <w:sz w:val="28"/>
          <w:szCs w:val="28"/>
        </w:rPr>
        <w:tab/>
        <w:t>$0010, A at $0014 … to Z at $0078</w:t>
      </w:r>
    </w:p>
    <w:p w14:paraId="18DB3EE4" w14:textId="77777777" w:rsidR="00720369" w:rsidRDefault="008C500E">
      <w:pPr>
        <w:pStyle w:val="Standarduser"/>
        <w:rPr>
          <w:rFonts w:ascii="Verdana" w:hAnsi="Verdana"/>
          <w:sz w:val="28"/>
          <w:szCs w:val="28"/>
        </w:rPr>
      </w:pPr>
      <w:r>
        <w:rPr>
          <w:rFonts w:ascii="Verdana" w:hAnsi="Verdana"/>
          <w:sz w:val="28"/>
          <w:szCs w:val="28"/>
        </w:rPr>
        <w:t xml:space="preserve">+0080-+009F </w:t>
      </w:r>
      <w:r>
        <w:rPr>
          <w:rFonts w:ascii="Verdana" w:hAnsi="Verdana"/>
          <w:sz w:val="28"/>
          <w:szCs w:val="28"/>
        </w:rPr>
        <w:tab/>
      </w:r>
      <w:r>
        <w:rPr>
          <w:rFonts w:ascii="Verdana" w:hAnsi="Verdana"/>
          <w:sz w:val="28"/>
          <w:szCs w:val="28"/>
        </w:rPr>
        <w:tab/>
      </w:r>
      <w:r>
        <w:rPr>
          <w:rFonts w:ascii="Verdana" w:hAnsi="Verdana"/>
          <w:sz w:val="28"/>
          <w:szCs w:val="28"/>
        </w:rPr>
        <w:tab/>
        <w:t>Up to 16 linked list pointers. The number</w:t>
      </w:r>
    </w:p>
    <w:p w14:paraId="2E087C95" w14:textId="77777777" w:rsidR="00720369" w:rsidRDefault="008C500E">
      <w:pPr>
        <w:pStyle w:val="Standarduser"/>
        <w:rPr>
          <w:rFonts w:ascii="Verdana" w:hAnsi="Verdana"/>
          <w:sz w:val="28"/>
          <w:szCs w:val="28"/>
        </w:rPr>
      </w:pPr>
      <w:r>
        <w:rPr>
          <w:rFonts w:ascii="Verdana" w:hAnsi="Verdana"/>
          <w:sz w:val="28"/>
          <w:szCs w:val="28"/>
        </w:rPr>
        <w:tab/>
      </w:r>
      <w:r>
        <w:rPr>
          <w:rFonts w:ascii="Verdana" w:hAnsi="Verdana"/>
          <w:sz w:val="28"/>
          <w:szCs w:val="28"/>
        </w:rPr>
        <w:tab/>
      </w:r>
      <w:r>
        <w:rPr>
          <w:rFonts w:ascii="Verdana" w:hAnsi="Verdana"/>
          <w:sz w:val="28"/>
          <w:szCs w:val="28"/>
        </w:rPr>
        <w:tab/>
      </w:r>
      <w:r>
        <w:rPr>
          <w:rFonts w:ascii="Verdana" w:hAnsi="Verdana"/>
          <w:sz w:val="28"/>
          <w:szCs w:val="28"/>
        </w:rPr>
        <w:tab/>
      </w:r>
      <w:r>
        <w:rPr>
          <w:rFonts w:ascii="Verdana" w:hAnsi="Verdana"/>
          <w:sz w:val="28"/>
          <w:szCs w:val="28"/>
        </w:rPr>
        <w:tab/>
        <w:t>actually used is 1,2,4,8 or 16</w:t>
      </w:r>
    </w:p>
    <w:p w14:paraId="16A02C1C" w14:textId="77777777" w:rsidR="00720369" w:rsidRDefault="008C500E">
      <w:pPr>
        <w:pStyle w:val="Standarduser"/>
        <w:rPr>
          <w:rFonts w:ascii="Verdana" w:hAnsi="Verdana"/>
          <w:sz w:val="28"/>
          <w:szCs w:val="28"/>
        </w:rPr>
      </w:pPr>
      <w:r>
        <w:rPr>
          <w:rFonts w:ascii="Verdana" w:hAnsi="Verdana"/>
          <w:sz w:val="28"/>
          <w:szCs w:val="28"/>
        </w:rPr>
        <w:t>+00A0</w:t>
      </w:r>
      <w:r>
        <w:rPr>
          <w:rFonts w:ascii="Verdana" w:hAnsi="Verdana"/>
          <w:sz w:val="28"/>
          <w:szCs w:val="28"/>
        </w:rPr>
        <w:tab/>
      </w:r>
      <w:r>
        <w:rPr>
          <w:rFonts w:ascii="Verdana" w:hAnsi="Verdana"/>
          <w:sz w:val="28"/>
          <w:szCs w:val="28"/>
        </w:rPr>
        <w:tab/>
      </w:r>
      <w:r>
        <w:rPr>
          <w:rFonts w:ascii="Verdana" w:hAnsi="Verdana"/>
          <w:sz w:val="28"/>
          <w:szCs w:val="28"/>
        </w:rPr>
        <w:tab/>
      </w:r>
      <w:r>
        <w:rPr>
          <w:rFonts w:ascii="Verdana" w:hAnsi="Verdana"/>
          <w:sz w:val="28"/>
          <w:szCs w:val="28"/>
        </w:rPr>
        <w:tab/>
        <w:t>Next free byte after program store (reset on</w:t>
      </w:r>
    </w:p>
    <w:p w14:paraId="19C8E8B2" w14:textId="77777777" w:rsidR="00720369" w:rsidRDefault="008C500E">
      <w:pPr>
        <w:pStyle w:val="Standarduser"/>
        <w:rPr>
          <w:rFonts w:ascii="Verdana" w:hAnsi="Verdana"/>
          <w:sz w:val="28"/>
          <w:szCs w:val="28"/>
        </w:rPr>
      </w:pPr>
      <w:r>
        <w:rPr>
          <w:rFonts w:ascii="Verdana" w:hAnsi="Verdana"/>
          <w:sz w:val="28"/>
          <w:szCs w:val="28"/>
        </w:rPr>
        <w:tab/>
      </w:r>
      <w:r>
        <w:rPr>
          <w:rFonts w:ascii="Verdana" w:hAnsi="Verdana"/>
          <w:sz w:val="28"/>
          <w:szCs w:val="28"/>
        </w:rPr>
        <w:tab/>
      </w:r>
      <w:r>
        <w:rPr>
          <w:rFonts w:ascii="Verdana" w:hAnsi="Verdana"/>
          <w:sz w:val="28"/>
          <w:szCs w:val="28"/>
        </w:rPr>
        <w:tab/>
      </w:r>
      <w:r>
        <w:rPr>
          <w:rFonts w:ascii="Verdana" w:hAnsi="Verdana"/>
          <w:sz w:val="28"/>
          <w:szCs w:val="28"/>
        </w:rPr>
        <w:tab/>
      </w:r>
      <w:r>
        <w:rPr>
          <w:rFonts w:ascii="Verdana" w:hAnsi="Verdana"/>
          <w:sz w:val="28"/>
          <w:szCs w:val="28"/>
        </w:rPr>
        <w:tab/>
        <w:t>CLEAR, any program editing, NEW etc.)</w:t>
      </w:r>
    </w:p>
    <w:p w14:paraId="4B93A2D2" w14:textId="77777777" w:rsidR="00720369" w:rsidRDefault="008C500E">
      <w:pPr>
        <w:pStyle w:val="Standarduser"/>
        <w:rPr>
          <w:rFonts w:ascii="Verdana" w:hAnsi="Verdana"/>
          <w:sz w:val="28"/>
          <w:szCs w:val="28"/>
        </w:rPr>
      </w:pPr>
      <w:r>
        <w:rPr>
          <w:rFonts w:ascii="Verdana" w:hAnsi="Verdana"/>
          <w:sz w:val="28"/>
          <w:szCs w:val="28"/>
        </w:rPr>
        <w:t>+00A2</w:t>
      </w:r>
      <w:r>
        <w:rPr>
          <w:rFonts w:ascii="Verdana" w:hAnsi="Verdana"/>
          <w:sz w:val="28"/>
          <w:szCs w:val="28"/>
        </w:rPr>
        <w:tab/>
      </w:r>
      <w:r>
        <w:rPr>
          <w:rFonts w:ascii="Verdana" w:hAnsi="Verdana"/>
          <w:sz w:val="28"/>
          <w:szCs w:val="28"/>
        </w:rPr>
        <w:tab/>
      </w:r>
      <w:r>
        <w:rPr>
          <w:rFonts w:ascii="Verdana" w:hAnsi="Verdana"/>
          <w:sz w:val="28"/>
          <w:szCs w:val="28"/>
        </w:rPr>
        <w:tab/>
      </w:r>
      <w:r>
        <w:rPr>
          <w:rFonts w:ascii="Verdana" w:hAnsi="Verdana"/>
          <w:sz w:val="28"/>
          <w:szCs w:val="28"/>
        </w:rPr>
        <w:tab/>
        <w:t>Byte after last used byte ; top of memory.</w:t>
      </w:r>
    </w:p>
    <w:p w14:paraId="79DA27EE" w14:textId="158189AF" w:rsidR="00720369" w:rsidRDefault="008C500E">
      <w:pPr>
        <w:pStyle w:val="Standarduser"/>
        <w:rPr>
          <w:rFonts w:ascii="Verdana" w:hAnsi="Verdana"/>
          <w:sz w:val="28"/>
          <w:szCs w:val="28"/>
        </w:rPr>
      </w:pPr>
      <w:r>
        <w:rPr>
          <w:rFonts w:ascii="Verdana" w:hAnsi="Verdana"/>
          <w:sz w:val="28"/>
          <w:szCs w:val="28"/>
        </w:rPr>
        <w:t xml:space="preserve">+00C0 </w:t>
      </w:r>
      <w:r>
        <w:rPr>
          <w:rFonts w:ascii="Verdana" w:hAnsi="Verdana"/>
          <w:sz w:val="28"/>
          <w:szCs w:val="28"/>
        </w:rPr>
        <w:tab/>
      </w:r>
      <w:r>
        <w:rPr>
          <w:rFonts w:ascii="Verdana" w:hAnsi="Verdana"/>
          <w:sz w:val="28"/>
          <w:szCs w:val="28"/>
        </w:rPr>
        <w:tab/>
      </w:r>
      <w:r>
        <w:rPr>
          <w:rFonts w:ascii="Verdana" w:hAnsi="Verdana"/>
          <w:sz w:val="28"/>
          <w:szCs w:val="28"/>
        </w:rPr>
        <w:tab/>
      </w:r>
      <w:r>
        <w:rPr>
          <w:rFonts w:ascii="Verdana" w:hAnsi="Verdana"/>
          <w:sz w:val="28"/>
          <w:szCs w:val="28"/>
        </w:rPr>
        <w:tab/>
        <w:t>First program record (offset to next)</w:t>
      </w:r>
    </w:p>
    <w:p w14:paraId="258BC994" w14:textId="7EC105C8" w:rsidR="003D6898" w:rsidRDefault="003D6898">
      <w:pPr>
        <w:pStyle w:val="Standarduser"/>
        <w:rPr>
          <w:rFonts w:ascii="Verdana" w:hAnsi="Verdana"/>
          <w:sz w:val="28"/>
          <w:szCs w:val="28"/>
        </w:rPr>
      </w:pPr>
    </w:p>
    <w:p w14:paraId="4E07D3C0" w14:textId="196A543A" w:rsidR="003D6898" w:rsidRPr="003D6898" w:rsidRDefault="003D6898" w:rsidP="00E049DF">
      <w:pPr>
        <w:rPr>
          <w:rFonts w:ascii="Verdana" w:hAnsi="Verdana"/>
          <w:b/>
          <w:bCs/>
          <w:sz w:val="28"/>
          <w:szCs w:val="28"/>
          <w:u w:val="single"/>
        </w:rPr>
      </w:pPr>
      <w:r w:rsidRPr="003D6898">
        <w:rPr>
          <w:rFonts w:ascii="Verdana" w:hAnsi="Verdana"/>
          <w:b/>
          <w:bCs/>
          <w:sz w:val="28"/>
          <w:szCs w:val="28"/>
          <w:u w:val="single"/>
        </w:rPr>
        <w:t>Allocated Memory</w:t>
      </w:r>
    </w:p>
    <w:p w14:paraId="2C39D1E2" w14:textId="77777777" w:rsidR="003D6898" w:rsidRDefault="003D6898">
      <w:pPr>
        <w:pStyle w:val="Standarduser"/>
        <w:rPr>
          <w:rFonts w:ascii="Verdana" w:hAnsi="Verdana"/>
          <w:sz w:val="28"/>
          <w:szCs w:val="28"/>
        </w:rPr>
      </w:pPr>
    </w:p>
    <w:p w14:paraId="413AC6E7" w14:textId="236F4EE9" w:rsidR="00720369" w:rsidRDefault="003D6898">
      <w:pPr>
        <w:pStyle w:val="Standarduser"/>
        <w:rPr>
          <w:rFonts w:ascii="Verdana" w:hAnsi="Verdana"/>
          <w:sz w:val="28"/>
          <w:szCs w:val="28"/>
        </w:rPr>
      </w:pPr>
      <w:r>
        <w:rPr>
          <w:rFonts w:ascii="Verdana" w:hAnsi="Verdana"/>
          <w:sz w:val="28"/>
          <w:szCs w:val="28"/>
        </w:rPr>
        <w:t>Allocated memory – for strings or arrays, is stored from the top of memory down, e.g. from the value stored at offset ($A2) to the top of the memory block.</w:t>
      </w:r>
    </w:p>
    <w:p w14:paraId="0032FFF7" w14:textId="3F924680" w:rsidR="003D6898" w:rsidRDefault="003D6898">
      <w:pPr>
        <w:pStyle w:val="Standarduser"/>
        <w:rPr>
          <w:rFonts w:ascii="Verdana" w:hAnsi="Verdana"/>
          <w:sz w:val="28"/>
          <w:szCs w:val="28"/>
        </w:rPr>
      </w:pPr>
    </w:p>
    <w:p w14:paraId="69A776F0" w14:textId="1BA1D04D" w:rsidR="003D6898" w:rsidRDefault="003D6898">
      <w:pPr>
        <w:pStyle w:val="Standarduser"/>
        <w:rPr>
          <w:rFonts w:ascii="Verdana" w:hAnsi="Verdana"/>
          <w:sz w:val="28"/>
          <w:szCs w:val="28"/>
        </w:rPr>
      </w:pPr>
      <w:r>
        <w:rPr>
          <w:rFonts w:ascii="Verdana" w:hAnsi="Verdana"/>
          <w:sz w:val="28"/>
          <w:szCs w:val="28"/>
        </w:rPr>
        <w:t>With protection turned on, the</w:t>
      </w:r>
      <w:r w:rsidR="00E049DF">
        <w:rPr>
          <w:rFonts w:ascii="Verdana" w:hAnsi="Verdana"/>
          <w:sz w:val="28"/>
          <w:szCs w:val="28"/>
        </w:rPr>
        <w:t xml:space="preserve"> binary</w:t>
      </w:r>
      <w:r>
        <w:rPr>
          <w:rFonts w:ascii="Verdana" w:hAnsi="Verdana"/>
          <w:sz w:val="28"/>
          <w:szCs w:val="28"/>
        </w:rPr>
        <w:t xml:space="preserve"> indirection operators will only write to permitted blocks. </w:t>
      </w:r>
    </w:p>
    <w:p w14:paraId="18F8FF85" w14:textId="0A429556" w:rsidR="003D6898" w:rsidRDefault="003D6898">
      <w:pPr>
        <w:pStyle w:val="Standarduser"/>
        <w:rPr>
          <w:rFonts w:ascii="Verdana" w:hAnsi="Verdana"/>
          <w:sz w:val="28"/>
          <w:szCs w:val="28"/>
        </w:rPr>
      </w:pPr>
    </w:p>
    <w:p w14:paraId="3A14A7C9" w14:textId="79891068" w:rsidR="003D6898" w:rsidRDefault="00E049DF">
      <w:pPr>
        <w:pStyle w:val="Standarduser"/>
        <w:rPr>
          <w:rFonts w:ascii="Verdana" w:hAnsi="Verdana"/>
          <w:sz w:val="28"/>
          <w:szCs w:val="28"/>
        </w:rPr>
      </w:pPr>
      <w:r>
        <w:rPr>
          <w:rFonts w:ascii="Verdana" w:hAnsi="Verdana"/>
          <w:sz w:val="28"/>
          <w:szCs w:val="28"/>
        </w:rPr>
        <w:t>Unary indirection operators are unprotected and will work anywhere.</w:t>
      </w:r>
      <w:r w:rsidR="00212639">
        <w:rPr>
          <w:rFonts w:ascii="Verdana" w:hAnsi="Verdana"/>
          <w:sz w:val="28"/>
          <w:szCs w:val="28"/>
        </w:rPr>
        <w:t xml:space="preserve"> If you do !&lt;address&gt; and it blows something up, it’s your problem.</w:t>
      </w:r>
    </w:p>
    <w:p w14:paraId="1A47526E" w14:textId="77777777" w:rsidR="00212639" w:rsidRPr="003D6898" w:rsidRDefault="00212639">
      <w:pPr>
        <w:pStyle w:val="Standarduser"/>
        <w:rPr>
          <w:rFonts w:ascii="Verdana" w:hAnsi="Verdana"/>
          <w:sz w:val="28"/>
          <w:szCs w:val="28"/>
        </w:rPr>
      </w:pPr>
      <w:bookmarkStart w:id="0" w:name="_GoBack"/>
      <w:bookmarkEnd w:id="0"/>
    </w:p>
    <w:p w14:paraId="06ED660F" w14:textId="48BCFEA3" w:rsidR="00720369" w:rsidRDefault="00720369">
      <w:pPr>
        <w:pStyle w:val="Standarduser"/>
      </w:pPr>
    </w:p>
    <w:sectPr w:rsidR="00720369">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1E51E2" w14:textId="77777777" w:rsidR="00A12039" w:rsidRDefault="00A12039">
      <w:r>
        <w:separator/>
      </w:r>
    </w:p>
  </w:endnote>
  <w:endnote w:type="continuationSeparator" w:id="0">
    <w:p w14:paraId="110A6AEA" w14:textId="77777777" w:rsidR="00A12039" w:rsidRDefault="00A120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roid Sans Fallback">
    <w:charset w:val="00"/>
    <w:family w:val="auto"/>
    <w:pitch w:val="variable"/>
  </w:font>
  <w:font w:name="FreeSans">
    <w:altName w:val="Calibri"/>
    <w:charset w:val="00"/>
    <w:family w:val="auto"/>
    <w:pitch w:val="variable"/>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756254" w14:textId="77777777" w:rsidR="00A12039" w:rsidRDefault="00A12039">
      <w:r>
        <w:rPr>
          <w:color w:val="000000"/>
        </w:rPr>
        <w:separator/>
      </w:r>
    </w:p>
  </w:footnote>
  <w:footnote w:type="continuationSeparator" w:id="0">
    <w:p w14:paraId="074B6471" w14:textId="77777777" w:rsidR="00A12039" w:rsidRDefault="00A120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B47409"/>
    <w:multiLevelType w:val="multilevel"/>
    <w:tmpl w:val="85DCD500"/>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0369"/>
    <w:rsid w:val="00212639"/>
    <w:rsid w:val="003D6898"/>
    <w:rsid w:val="00720369"/>
    <w:rsid w:val="007B3E4F"/>
    <w:rsid w:val="008C500E"/>
    <w:rsid w:val="00A12039"/>
    <w:rsid w:val="00E049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AD3F7"/>
  <w15:docId w15:val="{3954DD19-AD2A-4AED-BD1C-56BF2B69A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Droid Sans Fallback" w:hAnsi="Times New Roman" w:cs="FreeSans"/>
        <w:kern w:val="3"/>
        <w:sz w:val="24"/>
        <w:szCs w:val="24"/>
        <w:lang w:val="en-GB"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style>
  <w:style w:type="paragraph" w:customStyle="1" w:styleId="Heading">
    <w:name w:val="Heading"/>
    <w:basedOn w:val="Standarduser"/>
    <w:next w:val="Textbodyuser"/>
    <w:pPr>
      <w:keepNext/>
      <w:spacing w:before="240" w:after="120"/>
    </w:pPr>
    <w:rPr>
      <w:rFonts w:ascii="Arial" w:eastAsia="Arial" w:hAnsi="Arial" w:cs="Arial"/>
      <w:sz w:val="28"/>
      <w:szCs w:val="28"/>
    </w:rPr>
  </w:style>
  <w:style w:type="paragraph" w:customStyle="1" w:styleId="Textbody">
    <w:name w:val="Text body"/>
    <w:basedOn w:val="Standard"/>
    <w:pPr>
      <w:spacing w:after="140" w:line="276" w:lineRule="auto"/>
    </w:pPr>
  </w:style>
  <w:style w:type="paragraph" w:styleId="List">
    <w:name w:val="List"/>
    <w:basedOn w:val="Textbodyuser"/>
  </w:style>
  <w:style w:type="paragraph" w:styleId="Caption">
    <w:name w:val="caption"/>
    <w:basedOn w:val="Standarduser"/>
    <w:pPr>
      <w:suppressLineNumbers/>
      <w:spacing w:before="120" w:after="120"/>
    </w:pPr>
    <w:rPr>
      <w:i/>
      <w:iCs/>
    </w:rPr>
  </w:style>
  <w:style w:type="paragraph" w:customStyle="1" w:styleId="Index">
    <w:name w:val="Index"/>
    <w:basedOn w:val="Standarduser"/>
    <w:pPr>
      <w:suppressLineNumbers/>
    </w:pPr>
  </w:style>
  <w:style w:type="paragraph" w:customStyle="1" w:styleId="Standarduser">
    <w:name w:val="Standard (user)"/>
    <w:pPr>
      <w:widowControl/>
    </w:pPr>
  </w:style>
  <w:style w:type="paragraph" w:customStyle="1" w:styleId="Textbodyuser">
    <w:name w:val="Text body (user)"/>
    <w:basedOn w:val="Standarduser"/>
    <w:pPr>
      <w:spacing w:after="140" w:line="276" w:lineRule="auto"/>
    </w:pPr>
  </w:style>
  <w:style w:type="numbering" w:customStyle="1" w:styleId="NoList1">
    <w:name w:val="No List_1"/>
    <w:basedOn w:val="NoList"/>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717</Words>
  <Characters>4090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Robson</dc:creator>
  <cp:lastModifiedBy>Paul Robson</cp:lastModifiedBy>
  <cp:revision>6</cp:revision>
  <dcterms:created xsi:type="dcterms:W3CDTF">2019-06-04T22:43:00Z</dcterms:created>
  <dcterms:modified xsi:type="dcterms:W3CDTF">2019-06-04T23:07:00Z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