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Redux, MobX, and developed a unique in-house state management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published a custom form-validation framework to NPM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Webpack, Node.js, NPM, JSX, ES2016, Async/Await,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React-Native instead of AngularJS + Ionic.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