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5B9" w:rsidRDefault="001F15B9" w:rsidP="001F15B9">
      <w:pPr>
        <w:autoSpaceDE w:val="0"/>
        <w:autoSpaceDN w:val="0"/>
        <w:adjustRightInd w:val="0"/>
        <w:spacing w:after="0" w:line="240" w:lineRule="auto"/>
        <w:rPr>
          <w:rFonts w:ascii="Garamond,Bold" w:hAnsi="Garamond,Bold" w:cs="Garamond,Bold"/>
          <w:b/>
          <w:bCs/>
          <w:sz w:val="32"/>
          <w:szCs w:val="32"/>
          <w:lang w:val="en-US"/>
        </w:rPr>
      </w:pPr>
      <w:r w:rsidRPr="006B07DC">
        <w:rPr>
          <w:rFonts w:ascii="Garamond,Bold" w:hAnsi="Garamond,Bold" w:cs="Garamond,Bold"/>
          <w:b/>
          <w:bCs/>
          <w:sz w:val="32"/>
          <w:szCs w:val="32"/>
          <w:lang w:val="en-US"/>
        </w:rPr>
        <w:t xml:space="preserve">Part </w:t>
      </w:r>
      <w:r>
        <w:rPr>
          <w:rFonts w:ascii="Garamond,Bold" w:hAnsi="Garamond,Bold" w:cs="Garamond,Bold"/>
          <w:b/>
          <w:bCs/>
          <w:sz w:val="32"/>
          <w:szCs w:val="32"/>
          <w:lang w:val="en-US"/>
        </w:rPr>
        <w:t>II</w:t>
      </w:r>
      <w:r w:rsidRPr="006B07DC">
        <w:rPr>
          <w:rFonts w:ascii="Garamond,Bold" w:hAnsi="Garamond,Bold" w:cs="Garamond,Bold"/>
          <w:b/>
          <w:bCs/>
          <w:sz w:val="32"/>
          <w:szCs w:val="32"/>
          <w:lang w:val="en-US"/>
        </w:rPr>
        <w:t>: Study of the impacts of renewable connection to the distribution</w:t>
      </w:r>
      <w:r>
        <w:rPr>
          <w:rFonts w:ascii="Garamond,Bold" w:hAnsi="Garamond,Bold" w:cs="Garamond,Bold"/>
          <w:b/>
          <w:bCs/>
          <w:sz w:val="32"/>
          <w:szCs w:val="32"/>
          <w:lang w:val="en-US"/>
        </w:rPr>
        <w:t xml:space="preserve"> </w:t>
      </w:r>
      <w:r w:rsidRPr="006B07DC">
        <w:rPr>
          <w:rFonts w:ascii="Garamond,Bold" w:hAnsi="Garamond,Bold" w:cs="Garamond,Bold"/>
          <w:b/>
          <w:bCs/>
          <w:sz w:val="32"/>
          <w:szCs w:val="32"/>
          <w:lang w:val="en-US"/>
        </w:rPr>
        <w:t>network.</w:t>
      </w:r>
    </w:p>
    <w:p w:rsidR="0073784E" w:rsidRDefault="0073784E">
      <w:pPr>
        <w:rPr>
          <w:lang w:val="en-US"/>
        </w:rPr>
      </w:pPr>
    </w:p>
    <w:p w:rsidR="001F15B9" w:rsidRDefault="001F15B9">
      <w:pPr>
        <w:rPr>
          <w:lang w:val="en-US"/>
        </w:rPr>
      </w:pPr>
    </w:p>
    <w:p w:rsidR="001F15B9" w:rsidRDefault="001C0DC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72B567D" wp14:editId="61496DAD">
            <wp:extent cx="5760720" cy="4608698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56" w:rsidRDefault="002E0A56">
      <w:pPr>
        <w:rPr>
          <w:lang w:val="en-US"/>
        </w:rPr>
      </w:pPr>
    </w:p>
    <w:p w:rsidR="00232A8F" w:rsidRDefault="00232A8F">
      <w:pPr>
        <w:rPr>
          <w:lang w:val="en-US"/>
        </w:rPr>
      </w:pPr>
      <w:r>
        <w:rPr>
          <w:lang w:val="en-US"/>
        </w:rPr>
        <w:t>Error is less tha</w:t>
      </w:r>
      <w:r w:rsidR="002E0A56">
        <w:rPr>
          <w:lang w:val="en-US"/>
        </w:rPr>
        <w:t>n 1 percent</w:t>
      </w:r>
      <w:r>
        <w:rPr>
          <w:lang w:val="en-US"/>
        </w:rPr>
        <w:t xml:space="preserve">, </w:t>
      </w:r>
    </w:p>
    <w:p w:rsidR="00232A8F" w:rsidRPr="00232A8F" w:rsidRDefault="00232A8F" w:rsidP="00232A8F">
      <w:pPr>
        <w:rPr>
          <w:lang w:val="en-US"/>
        </w:rPr>
      </w:pPr>
      <w:r w:rsidRPr="00232A8F">
        <w:rPr>
          <w:lang w:val="en-US"/>
        </w:rPr>
        <w:t>err =</w:t>
      </w:r>
    </w:p>
    <w:p w:rsidR="00232A8F" w:rsidRDefault="00232A8F" w:rsidP="00232A8F">
      <w:pPr>
        <w:rPr>
          <w:lang w:val="en-US"/>
        </w:rPr>
      </w:pPr>
      <w:r w:rsidRPr="00232A8F">
        <w:rPr>
          <w:lang w:val="en-US"/>
        </w:rPr>
        <w:t xml:space="preserve">   -0.0033    0.7192    0.1247    0.2826</w:t>
      </w:r>
    </w:p>
    <w:p w:rsidR="00232A8F" w:rsidRDefault="00232A8F" w:rsidP="00232A8F">
      <w:pPr>
        <w:rPr>
          <w:lang w:val="en-US"/>
        </w:rPr>
      </w:pPr>
    </w:p>
    <w:p w:rsidR="00232A8F" w:rsidRDefault="00232A8F" w:rsidP="00232A8F">
      <w:pPr>
        <w:rPr>
          <w:lang w:val="en-US"/>
        </w:rPr>
      </w:pPr>
      <w:r>
        <w:rPr>
          <w:lang w:val="en-US"/>
        </w:rPr>
        <w:t>Error can be a result of:</w:t>
      </w:r>
    </w:p>
    <w:p w:rsidR="00232A8F" w:rsidRDefault="00232A8F" w:rsidP="00232A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in s</w:t>
      </w:r>
      <w:r w:rsidRPr="00232A8F">
        <w:rPr>
          <w:lang w:val="en-US"/>
        </w:rPr>
        <w:t xml:space="preserve">ensors </w:t>
      </w:r>
    </w:p>
    <w:p w:rsidR="00232A8F" w:rsidRDefault="001C0DC7" w:rsidP="00232A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Loads and productions vary during time</w:t>
      </w:r>
    </w:p>
    <w:p w:rsidR="001C0DC7" w:rsidRPr="00232A8F" w:rsidRDefault="001C0DC7" w:rsidP="00232A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Uncertainities in R and X</w:t>
      </w:r>
    </w:p>
    <w:p w:rsidR="00232A8F" w:rsidRDefault="001C0DC7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1907F348" wp14:editId="1E112ED6">
            <wp:extent cx="5760720" cy="4608698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C7" w:rsidRDefault="001C0DC7">
      <w:pPr>
        <w:rPr>
          <w:lang w:val="en-US"/>
        </w:rPr>
      </w:pPr>
      <w:r>
        <w:rPr>
          <w:lang w:val="en-US"/>
        </w:rPr>
        <w:t>The reconfiguration is calculted using SOB algorithm and found to be 4 6 8 7 15</w:t>
      </w:r>
    </w:p>
    <w:p w:rsidR="001C0DC7" w:rsidRDefault="001C0DC7">
      <w:pPr>
        <w:rPr>
          <w:lang w:val="en-US"/>
        </w:rPr>
      </w:pPr>
      <w:r>
        <w:rPr>
          <w:lang w:val="en-US"/>
        </w:rPr>
        <w:t>The load flow results after reconfiguration is found to be</w:t>
      </w:r>
    </w:p>
    <w:p w:rsidR="001C0DC7" w:rsidRDefault="001C0DC7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1A94CF12" wp14:editId="59D89EF4">
            <wp:extent cx="5760720" cy="460819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F0" w:rsidRPr="001F15B9" w:rsidRDefault="00BF68F0">
      <w:pPr>
        <w:rPr>
          <w:lang w:val="en-US"/>
        </w:rPr>
      </w:pPr>
      <w:bookmarkStart w:id="0" w:name="_GoBack"/>
      <w:bookmarkEnd w:id="0"/>
    </w:p>
    <w:sectPr w:rsidR="00BF68F0" w:rsidRPr="001F1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94FAD"/>
    <w:multiLevelType w:val="hybridMultilevel"/>
    <w:tmpl w:val="B276D9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5B9"/>
    <w:rsid w:val="001C0DC7"/>
    <w:rsid w:val="001F15B9"/>
    <w:rsid w:val="00232A8F"/>
    <w:rsid w:val="002E0A56"/>
    <w:rsid w:val="006A005A"/>
    <w:rsid w:val="0073784E"/>
    <w:rsid w:val="00BF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5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F1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15B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32A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5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F1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15B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32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ENSE3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sonthalp</dc:creator>
  <cp:lastModifiedBy>sonthalp</cp:lastModifiedBy>
  <cp:revision>3</cp:revision>
  <dcterms:created xsi:type="dcterms:W3CDTF">2015-10-22T06:53:00Z</dcterms:created>
  <dcterms:modified xsi:type="dcterms:W3CDTF">2015-10-22T07:48:00Z</dcterms:modified>
</cp:coreProperties>
</file>