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Contributor_Guide</w:t>
      </w:r>
    </w:p>
    <w:p>
      <w:pPr>
        <w:pStyle w:val="FirstParagraph"/>
      </w:pPr>
      <w:r>
        <w:t xml:space="preserve">This document defines the contribution process, coding standards, documentation</w:t>
      </w:r>
      <w:r>
        <w:t xml:space="preserve"> </w:t>
      </w:r>
      <w:r>
        <w:t xml:space="preserve">rules, and versioning guidelines for contributors, reviewers, and approvers.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for contributors, reviewers, and approvers who need guidance</w:t>
      </w:r>
      <w:r>
        <w:t xml:space="preserve"> </w:t>
      </w:r>
      <w:r>
        <w:t xml:space="preserve">on enhancing and maintaining BriteTest.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Contributor Guide defines the expectations and rules for contributing to</w:t>
      </w:r>
      <w:r>
        <w:t xml:space="preserve"> </w:t>
      </w:r>
      <w:r>
        <w:t xml:space="preserve">briteTest. It covers versioning, testing, documentation, code style, pull</w:t>
      </w:r>
      <w:r>
        <w:t xml:space="preserve"> </w:t>
      </w:r>
      <w:r>
        <w:t xml:space="preserve">request, and release requirements.</w:t>
      </w:r>
    </w:p>
    <w:p>
      <w:pPr>
        <w:pStyle w:val="BodyText"/>
      </w:pPr>
      <w:r>
        <w:t xml:space="preserve">The config/contibutors.md file defines the contributors and which contributors</w:t>
      </w:r>
      <w:r>
        <w:t xml:space="preserve"> </w:t>
      </w:r>
      <w:r>
        <w:t xml:space="preserve">are also reviewers or approvers. Contributors should read this document before</w:t>
      </w:r>
      <w:r>
        <w:t xml:space="preserve"> </w:t>
      </w:r>
      <w:r>
        <w:t xml:space="preserve">submitting changes, reviewing, or approving to ensure consistency across the</w:t>
      </w:r>
      <w:r>
        <w:t xml:space="preserve"> </w:t>
      </w:r>
      <w:r>
        <w:t xml:space="preserve">code and documentation.</w:t>
      </w:r>
    </w:p>
    <w:bookmarkEnd w:id="25"/>
    <w:bookmarkStart w:id="26" w:name="versioning-guidelines"/>
    <w:p>
      <w:pPr>
        <w:pStyle w:val="Heading2"/>
      </w:pPr>
      <w:r>
        <w:t xml:space="preserve">2. Versioning Guidelines</w:t>
      </w:r>
    </w:p>
    <w:p>
      <w:pPr>
        <w:pStyle w:val="FirstParagraph"/>
      </w:pPr>
      <w:r>
        <w:t xml:space="preserve">Versioning is used for:</w:t>
      </w:r>
    </w:p>
    <w:p>
      <w:pPr>
        <w:numPr>
          <w:ilvl w:val="0"/>
          <w:numId w:val="1002"/>
        </w:numPr>
      </w:pPr>
      <w:r>
        <w:t xml:space="preserve">API .h and .c files: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patch).</w:t>
      </w:r>
    </w:p>
    <w:p>
      <w:pPr>
        <w:numPr>
          <w:ilvl w:val="0"/>
          <w:numId w:val="1002"/>
        </w:numPr>
      </w:pPr>
      <w:r>
        <w:t xml:space="preserve">Documentation .md files:</w:t>
      </w:r>
      <w:r>
        <w:t xml:space="preserve"> </w:t>
      </w:r>
      <w:r>
        <w:rPr>
          <w:rStyle w:val="VerbatimChar"/>
        </w:rPr>
        <w:t xml:space="preserve">M.u</w:t>
      </w:r>
      <w:r>
        <w:t xml:space="preserve"> </w:t>
      </w:r>
      <w:r>
        <w:t xml:space="preserve">(major, update).</w:t>
      </w:r>
    </w:p>
    <w:p>
      <w:pPr>
        <w:pStyle w:val="FirstParagraph"/>
      </w:pPr>
      <w:r>
        <w:t xml:space="preserve">When to increment for a release:</w:t>
      </w:r>
    </w:p>
    <w:p>
      <w:pPr>
        <w:numPr>
          <w:ilvl w:val="0"/>
          <w:numId w:val="1003"/>
        </w:numPr>
      </w:pPr>
      <w:r>
        <w:t xml:space="preserve">Update:</w:t>
      </w:r>
    </w:p>
    <w:p>
      <w:pPr>
        <w:numPr>
          <w:ilvl w:val="1"/>
          <w:numId w:val="1004"/>
        </w:numPr>
        <w:pStyle w:val="Compact"/>
      </w:pPr>
      <w:r>
        <w:t xml:space="preserve">Document updated.</w:t>
      </w:r>
    </w:p>
    <w:p>
      <w:pPr>
        <w:numPr>
          <w:ilvl w:val="0"/>
          <w:numId w:val="1003"/>
        </w:numPr>
      </w:pPr>
      <w:r>
        <w:t xml:space="preserve">Patch:</w:t>
      </w:r>
    </w:p>
    <w:p>
      <w:pPr>
        <w:numPr>
          <w:ilvl w:val="1"/>
          <w:numId w:val="1005"/>
        </w:numPr>
        <w:pStyle w:val="Compact"/>
      </w:pPr>
      <w:r>
        <w:t xml:space="preserve">Bug fixes or implementation improvements.</w:t>
      </w:r>
    </w:p>
    <w:p>
      <w:pPr>
        <w:numPr>
          <w:ilvl w:val="0"/>
          <w:numId w:val="1003"/>
        </w:numPr>
      </w:pPr>
      <w:r>
        <w:t xml:space="preserve">Minor:</w:t>
      </w:r>
    </w:p>
    <w:p>
      <w:pPr>
        <w:numPr>
          <w:ilvl w:val="1"/>
          <w:numId w:val="1006"/>
        </w:numPr>
        <w:pStyle w:val="Compact"/>
      </w:pPr>
      <w:r>
        <w:t xml:space="preserve">Minor additions to the APIs (e.g., new function or macro).</w:t>
      </w:r>
    </w:p>
    <w:p>
      <w:pPr>
        <w:numPr>
          <w:ilvl w:val="1"/>
          <w:numId w:val="1006"/>
        </w:numPr>
        <w:pStyle w:val="Compact"/>
      </w:pPr>
      <w:r>
        <w:t xml:space="preserve">Minor additions to the Runner Framework.</w:t>
      </w:r>
    </w:p>
    <w:p>
      <w:pPr>
        <w:numPr>
          <w:ilvl w:val="1"/>
          <w:numId w:val="1006"/>
        </w:numPr>
        <w:pStyle w:val="Compact"/>
      </w:pPr>
      <w:r>
        <w:t xml:space="preserve">No breaking changes (syntax or behavior) to the APIs.</w:t>
      </w:r>
    </w:p>
    <w:p>
      <w:pPr>
        <w:numPr>
          <w:ilvl w:val="1"/>
          <w:numId w:val="1006"/>
        </w:numPr>
        <w:pStyle w:val="Compact"/>
      </w:pPr>
      <w:r>
        <w:t xml:space="preserve">No breaking changes to the Runner Framework.</w:t>
      </w:r>
    </w:p>
    <w:p>
      <w:pPr>
        <w:numPr>
          <w:ilvl w:val="1"/>
          <w:numId w:val="1006"/>
        </w:numPr>
        <w:pStyle w:val="Compact"/>
      </w:pPr>
      <w:r>
        <w:t xml:space="preserve">Minor refactorying of implementation.</w:t>
      </w:r>
    </w:p>
    <w:p>
      <w:pPr>
        <w:numPr>
          <w:ilvl w:val="0"/>
          <w:numId w:val="1003"/>
        </w:numPr>
      </w:pPr>
      <w:r>
        <w:t xml:space="preserve">Major</w:t>
      </w:r>
    </w:p>
    <w:p>
      <w:pPr>
        <w:numPr>
          <w:ilvl w:val="1"/>
          <w:numId w:val="1007"/>
        </w:numPr>
        <w:pStyle w:val="Compact"/>
      </w:pPr>
      <w:r>
        <w:t xml:space="preserve">Major additions to the APIs.</w:t>
      </w:r>
    </w:p>
    <w:p>
      <w:pPr>
        <w:numPr>
          <w:ilvl w:val="1"/>
          <w:numId w:val="1007"/>
        </w:numPr>
        <w:pStyle w:val="Compact"/>
      </w:pPr>
      <w:r>
        <w:t xml:space="preserve">Major additions to the Runner Framework.</w:t>
      </w:r>
    </w:p>
    <w:p>
      <w:pPr>
        <w:numPr>
          <w:ilvl w:val="1"/>
          <w:numId w:val="1007"/>
        </w:numPr>
        <w:pStyle w:val="Compact"/>
      </w:pPr>
      <w:r>
        <w:t xml:space="preserve">Significant refactoring of the implementation.</w:t>
      </w:r>
    </w:p>
    <w:p>
      <w:pPr>
        <w:numPr>
          <w:ilvl w:val="1"/>
          <w:numId w:val="1007"/>
        </w:numPr>
        <w:pStyle w:val="Compact"/>
      </w:pPr>
      <w:r>
        <w:t xml:space="preserve">The following require incrementing the Major version but should be</w:t>
      </w:r>
      <w:r>
        <w:t xml:space="preserve"> </w:t>
      </w:r>
      <w:r>
        <w:t xml:space="preserve">avoided by having opt-in or other mechanism to maintain compatibility:</w:t>
      </w:r>
    </w:p>
    <w:p>
      <w:pPr>
        <w:numPr>
          <w:ilvl w:val="2"/>
          <w:numId w:val="1008"/>
        </w:numPr>
        <w:pStyle w:val="Compact"/>
      </w:pPr>
      <w:r>
        <w:t xml:space="preserve">Breaking changes (syntax or behavior) to the APIs.</w:t>
      </w:r>
    </w:p>
    <w:p>
      <w:pPr>
        <w:numPr>
          <w:ilvl w:val="2"/>
          <w:numId w:val="1008"/>
        </w:numPr>
        <w:pStyle w:val="Compact"/>
      </w:pPr>
      <w:r>
        <w:t xml:space="preserve">Breaking changes to the Runner Framework.</w:t>
      </w:r>
    </w:p>
    <w:p>
      <w:pPr>
        <w:numPr>
          <w:ilvl w:val="1"/>
          <w:numId w:val="1007"/>
        </w:numPr>
        <w:pStyle w:val="Compact"/>
      </w:pPr>
      <w:r>
        <w:t xml:space="preserve">If incremented, it must be updated for all files (.h, .c, and .md) to the</w:t>
      </w:r>
      <w:r>
        <w:t xml:space="preserve"> </w:t>
      </w:r>
      <w:r>
        <w:t xml:space="preserve">same major value, even if the file was not otherwise modified or updated</w:t>
      </w:r>
      <w:r>
        <w:t xml:space="preserve"> </w:t>
      </w:r>
      <w:r>
        <w:t xml:space="preserve">with update, minor, and patch reset to 0.</w:t>
      </w:r>
    </w:p>
    <w:p>
      <w:pPr>
        <w:pStyle w:val="FirstParagraph"/>
      </w:pPr>
      <w:r>
        <w:t xml:space="preserve">When updating the version for the Runner API: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RA_VERSION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RA_VERSION_C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.</w:t>
      </w:r>
    </w:p>
    <w:p>
      <w:pPr>
        <w:pStyle w:val="FirstParagraph"/>
      </w:pPr>
      <w:r>
        <w:t xml:space="preserve">When updating the version for the Test API:</w:t>
      </w:r>
    </w:p>
    <w:p>
      <w:pPr>
        <w:numPr>
          <w:ilvl w:val="0"/>
          <w:numId w:val="1010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TA_VERSION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testapi.h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TA_VERSION_C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testapi.c</w:t>
      </w:r>
      <w:r>
        <w:t xml:space="preserve">.</w:t>
      </w:r>
    </w:p>
    <w:p>
      <w:pPr>
        <w:pStyle w:val="FirstParagraph"/>
      </w:pPr>
      <w:r>
        <w:t xml:space="preserve">When updating the version for a document:</w:t>
      </w:r>
    </w:p>
    <w:p>
      <w:pPr>
        <w:numPr>
          <w:ilvl w:val="0"/>
          <w:numId w:val="1011"/>
        </w:numPr>
        <w:pStyle w:val="Compact"/>
      </w:pPr>
      <w:r>
        <w:t xml:space="preserve">Add a new entry to the top of the Document Version History table.</w:t>
      </w:r>
    </w:p>
    <w:p>
      <w:pPr>
        <w:numPr>
          <w:ilvl w:val="0"/>
          <w:numId w:val="1011"/>
        </w:numPr>
        <w:pStyle w:val="Compact"/>
      </w:pPr>
      <w:r>
        <w:t xml:space="preserve">Increment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if the major version is not incremented.</w:t>
      </w:r>
    </w:p>
    <w:p>
      <w:pPr>
        <w:numPr>
          <w:ilvl w:val="0"/>
          <w:numId w:val="1011"/>
        </w:numPr>
        <w:pStyle w:val="Compact"/>
      </w:pPr>
      <w:r>
        <w:t xml:space="preserve">Reset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when the major version is incremented.</w:t>
      </w:r>
    </w:p>
    <w:p>
      <w:pPr>
        <w:pStyle w:val="FirstParagraph"/>
      </w:pPr>
      <w:r>
        <w:t xml:space="preserve">API compatibility guidelines:</w:t>
      </w:r>
    </w:p>
    <w:p>
      <w:pPr>
        <w:numPr>
          <w:ilvl w:val="0"/>
          <w:numId w:val="1012"/>
        </w:numPr>
        <w:pStyle w:val="Compact"/>
      </w:pPr>
      <w:r>
        <w:t xml:space="preserve">Do not change API signatures.</w:t>
      </w:r>
    </w:p>
    <w:p>
      <w:pPr>
        <w:numPr>
          <w:ilvl w:val="0"/>
          <w:numId w:val="1012"/>
        </w:numPr>
        <w:pStyle w:val="Compact"/>
      </w:pPr>
      <w:r>
        <w:t xml:space="preserve">Do not change API behavior.</w:t>
      </w:r>
    </w:p>
    <w:p>
      <w:pPr>
        <w:numPr>
          <w:ilvl w:val="0"/>
          <w:numId w:val="1012"/>
        </w:numPr>
        <w:pStyle w:val="Compact"/>
      </w:pPr>
      <w:r>
        <w:t xml:space="preserve">Do not change exit and return code meanings.</w:t>
      </w:r>
    </w:p>
    <w:p>
      <w:pPr>
        <w:numPr>
          <w:ilvl w:val="0"/>
          <w:numId w:val="1012"/>
        </w:numPr>
        <w:pStyle w:val="Compact"/>
      </w:pPr>
      <w:r>
        <w:t xml:space="preserve">Deprecate before removing.</w:t>
      </w:r>
    </w:p>
    <w:p>
      <w:pPr>
        <w:numPr>
          <w:ilvl w:val="0"/>
          <w:numId w:val="1012"/>
        </w:numPr>
        <w:pStyle w:val="Compact"/>
      </w:pPr>
      <w:r>
        <w:t xml:space="preserve">Provide migration guidance for major changes including how</w:t>
      </w:r>
      <w:r>
        <w:t xml:space="preserve"> </w:t>
      </w:r>
      <w:r>
        <w:t xml:space="preserve">to opt-in for new features and behavior.</w:t>
      </w:r>
    </w:p>
    <w:p>
      <w:pPr>
        <w:pStyle w:val="FirstParagraph"/>
      </w:pPr>
      <w:r>
        <w:t xml:space="preserve">Significant justification is required when these guidelines cannot be</w:t>
      </w:r>
      <w:r>
        <w:t xml:space="preserve"> </w:t>
      </w:r>
      <w:r>
        <w:t xml:space="preserve">followed.</w:t>
      </w:r>
    </w:p>
    <w:bookmarkEnd w:id="26"/>
    <w:bookmarkStart w:id="32" w:name="branding"/>
    <w:p>
      <w:pPr>
        <w:pStyle w:val="Heading2"/>
      </w:pPr>
      <w:r>
        <w:t xml:space="preserve">3. Branding</w:t>
      </w:r>
    </w:p>
    <w:p>
      <w:pPr>
        <w:pStyle w:val="FirstParagraph"/>
      </w:pPr>
      <w:r>
        <w:t xml:space="preserve">This chapter discusses choices for the brand description and name</w:t>
      </w:r>
      <w:r>
        <w:t xml:space="preserve"> </w:t>
      </w:r>
      <w:r>
        <w:t xml:space="preserve">plus how to change the brand name.</w:t>
      </w:r>
    </w:p>
    <w:p>
      <w:pPr>
        <w:pStyle w:val="BodyText"/>
      </w:pPr>
      <w:r>
        <w:t xml:space="preserve">briteTest is a lightweight framework for defining, running, and reporting tests in C/C++ projects. It provides a simple core macro-based Runner Application Programming Interface (API), a function-based Test API, fault-tolerant execution, and clear reporting. It can be used for unit and command-line testing.</w:t>
      </w:r>
    </w:p>
    <w:p>
      <w:pPr>
        <w:pStyle w:val="BodyText"/>
      </w:pPr>
      <w:r>
        <w:t xml:space="preserve">briteTest is a lightweight framework for defining, running, and</w:t>
      </w:r>
      <w:r>
        <w:t xml:space="preserve"> </w:t>
      </w:r>
      <w:r>
        <w:t xml:space="preserve">reporting tests in C/C++ projects. It provides a compact macro-based</w:t>
      </w:r>
      <w:r>
        <w:t xml:space="preserve"> </w:t>
      </w:r>
      <w:r>
        <w:t xml:space="preserve">Runner API, a function-driven Test API, fault-tolerant execution, and</w:t>
      </w:r>
      <w:r>
        <w:t xml:space="preserve"> </w:t>
      </w:r>
      <w:r>
        <w:t xml:space="preserve">clear, structured reporting. The framework is designed for small to</w:t>
      </w:r>
      <w:r>
        <w:t xml:space="preserve"> </w:t>
      </w:r>
      <w:r>
        <w:t xml:space="preserve">medium C projects that need reliable automated testing without the overhead</w:t>
      </w:r>
      <w:r>
        <w:t xml:space="preserve"> </w:t>
      </w:r>
      <w:r>
        <w:t xml:space="preserve">of large toolchains or external dependencies.</w:t>
      </w:r>
    </w:p>
    <w:bookmarkStart w:id="27" w:name="alternative-brand-descriptions"/>
    <w:p>
      <w:pPr>
        <w:pStyle w:val="Heading3"/>
      </w:pPr>
      <w:r>
        <w:t xml:space="preserve">3.1. Alternative Brand Descriptions</w:t>
      </w:r>
    </w:p>
    <w:p>
      <w:pPr>
        <w:pStyle w:val="FirstParagraph"/>
      </w:pPr>
      <w:r>
        <w:t xml:space="preserve">BriteTest is a lightweight framework for defining, running, and reporting</w:t>
      </w:r>
      <w:r>
        <w:t xml:space="preserve"> </w:t>
      </w:r>
      <w:r>
        <w:t xml:space="preserve">tests in C/C++ projects. It provides a simple core macro-based Runner,</w:t>
      </w:r>
      <w:r>
        <w:t xml:space="preserve"> </w:t>
      </w:r>
      <w:r>
        <w:t xml:space="preserve">Application Programming Interface (API), a function-based Test API,</w:t>
      </w:r>
      <w:r>
        <w:t xml:space="preserve"> </w:t>
      </w:r>
      <w:r>
        <w:t xml:space="preserve">fault-tolerant execution, and clear reporting. It is ideal for small to</w:t>
      </w:r>
      <w:r>
        <w:t xml:space="preserve"> </w:t>
      </w:r>
      <w:r>
        <w:t xml:space="preserve">medium C projects that need reliable testing without heavy tooling and</w:t>
      </w:r>
      <w:r>
        <w:t xml:space="preserve"> </w:t>
      </w:r>
      <w:r>
        <w:t xml:space="preserve">dependencies. It can be used for unit and command-line testing.</w:t>
      </w:r>
    </w:p>
    <w:p>
      <w:pPr>
        <w:pStyle w:val="BodyText"/>
      </w:pPr>
      <w:r>
        <w:t xml:space="preserve">Tightened, clarified, and made more parallel to the tone you’ve been using</w:t>
      </w:r>
      <w:r>
        <w:t xml:space="preserve"> </w:t>
      </w:r>
      <w:r>
        <w:t xml:space="preserve">for LiteTest. Below is a refined version that reads cleaner, is more precise,</w:t>
      </w:r>
      <w:r>
        <w:t xml:space="preserve"> </w:t>
      </w:r>
      <w:r>
        <w:t xml:space="preserve">and positions the framework more strongly.</w:t>
      </w:r>
    </w:p>
    <w:p>
      <w:pPr>
        <w:pStyle w:val="BodyText"/>
      </w:pPr>
      <w:r>
        <w:t xml:space="preserve">BriteTest is a lightweight framework for defining, running, and reporting tests</w:t>
      </w:r>
      <w:r>
        <w:t xml:space="preserve"> </w:t>
      </w:r>
      <w:r>
        <w:t xml:space="preserve">in C/C++ projects. It provides a compact macro-based Runner API, a function-driven</w:t>
      </w:r>
      <w:r>
        <w:t xml:space="preserve"> </w:t>
      </w:r>
      <w:r>
        <w:t xml:space="preserve">Test API, fault-tolerant execution, and clear, structured reporting. The framework</w:t>
      </w:r>
      <w:r>
        <w:t xml:space="preserve"> </w:t>
      </w:r>
      <w:r>
        <w:t xml:space="preserve">is designed for small to medium C projects that need reliable automated testing</w:t>
      </w:r>
      <w:r>
        <w:t xml:space="preserve"> </w:t>
      </w:r>
      <w:r>
        <w:t xml:space="preserve">without the overhead of large toolchains or external dependencies.</w:t>
      </w:r>
    </w:p>
    <w:p>
      <w:pPr>
        <w:pStyle w:val="BodyText"/>
      </w:pPr>
      <w:r>
        <w:t xml:space="preserve">BriteTest supports both unit testing and command-line driven testing, making it</w:t>
      </w:r>
      <w:r>
        <w:t xml:space="preserve"> </w:t>
      </w:r>
      <w:r>
        <w:t xml:space="preserve">flexible enough for embedded utilities, libraries, and standalone executables.</w:t>
      </w:r>
    </w:p>
    <w:p>
      <w:pPr>
        <w:pStyle w:val="BodyText"/>
      </w:pPr>
      <w:r>
        <w:t xml:space="preserve">Option 1 – Concise &amp; Technical</w:t>
      </w:r>
    </w:p>
    <w:p>
      <w:pPr>
        <w:pStyle w:val="BodyText"/>
      </w:pPr>
      <w:r>
        <w:t xml:space="preserve">BriteTest is a lightweight C/C++ testing framework providing a macro-based runner,</w:t>
      </w:r>
      <w:r>
        <w:t xml:space="preserve"> </w:t>
      </w:r>
      <w:r>
        <w:t xml:space="preserve">function-based tests, fault-tolerant execution, and clear reporting. It enables</w:t>
      </w:r>
      <w:r>
        <w:t xml:space="preserve"> </w:t>
      </w:r>
      <w:r>
        <w:t xml:space="preserve">reliable unit and command-line testing for small to medium C projects without heavy</w:t>
      </w:r>
      <w:r>
        <w:t xml:space="preserve"> </w:t>
      </w:r>
      <w:r>
        <w:t xml:space="preserve">tooling dependencies.</w:t>
      </w:r>
    </w:p>
    <w:p>
      <w:pPr>
        <w:pStyle w:val="BodyText"/>
      </w:pPr>
      <w:r>
        <w:t xml:space="preserve">Option 2 – Clean &amp; Professional</w:t>
      </w:r>
    </w:p>
    <w:p>
      <w:pPr>
        <w:pStyle w:val="BodyText"/>
      </w:pPr>
      <w:r>
        <w:t xml:space="preserve">BriteTest is a compact C/C++ framework for defining, running, and reporting tests.</w:t>
      </w:r>
      <w:r>
        <w:t xml:space="preserve"> </w:t>
      </w:r>
      <w:r>
        <w:t xml:space="preserve">It offers a simple macro runner, function-style tests, robust fault handling, and</w:t>
      </w:r>
      <w:r>
        <w:t xml:space="preserve"> </w:t>
      </w:r>
      <w:r>
        <w:t xml:space="preserve">readable output, ideal for small to medium C projects that need light-weight,</w:t>
      </w:r>
      <w:r>
        <w:t xml:space="preserve"> </w:t>
      </w:r>
      <w:r>
        <w:t xml:space="preserve">reliable testing.</w:t>
      </w:r>
    </w:p>
    <w:p>
      <w:pPr>
        <w:pStyle w:val="BodyText"/>
      </w:pPr>
      <w:r>
        <w:t xml:space="preserve">Option 3 – More Emphasis on Purpose</w:t>
      </w:r>
    </w:p>
    <w:p>
      <w:pPr>
        <w:pStyle w:val="BodyText"/>
      </w:pPr>
      <w:r>
        <w:t xml:space="preserve">BriteTest is a minimal C/C++ test framework designed for fast, reliable unit and</w:t>
      </w:r>
      <w:r>
        <w:t xml:space="preserve"> </w:t>
      </w:r>
      <w:r>
        <w:t xml:space="preserve">command-line testing. Its macro-based runner, function-driven tests, and</w:t>
      </w:r>
      <w:r>
        <w:t xml:space="preserve"> </w:t>
      </w:r>
      <w:r>
        <w:t xml:space="preserve">fault-tolerant execution provide strong fundamentals for small to medium C projects</w:t>
      </w:r>
      <w:r>
        <w:t xml:space="preserve"> </w:t>
      </w:r>
      <w:r>
        <w:t xml:space="preserve">without heavy dependencies.</w:t>
      </w:r>
    </w:p>
    <w:p>
      <w:pPr>
        <w:pStyle w:val="BodyText"/>
      </w:pPr>
      <w:r>
        <w:t xml:space="preserve">Review: BriteTest is a lightweight framework for defining, running, and reporting tests in C/C++ projects. It provides a simple core macro-based Runner Application Programming Interface (API), a function-based Test API, fault-tolerant execution, and clear reporting. It is ideal for small to medium C projects that need reliable testing without heavy tooling and dependencies. It can be used for unit and command-line testing.</w:t>
      </w:r>
    </w:p>
    <w:p>
      <w:pPr>
        <w:pStyle w:val="BodyText"/>
      </w:pPr>
      <w:r>
        <w:t xml:space="preserve">Takeaway: Your description of BriteTest is solid, but it can be tightened, clarified, and made more parallel to the tone you’ve been using for LiteTest. Below is a refined version that reads cleaner, is more precise, and positions the framework more strongly.</w:t>
      </w:r>
    </w:p>
    <w:p>
      <w:pPr>
        <w:pStyle w:val="BodyText"/>
      </w:pPr>
      <w:r>
        <w:t xml:space="preserve">Refined Review of BriteTest</w:t>
      </w:r>
    </w:p>
    <w:p>
      <w:pPr>
        <w:pStyle w:val="BodyText"/>
      </w:pPr>
      <w:r>
        <w:t xml:space="preserve">BriteTest is a lightweight framework for defining, running, and reporting</w:t>
      </w:r>
      <w:r>
        <w:t xml:space="preserve"> </w:t>
      </w:r>
      <w:r>
        <w:t xml:space="preserve">tests in C/C++ projects. It provides a compact macro-based Runner API, a</w:t>
      </w:r>
      <w:r>
        <w:t xml:space="preserve"> </w:t>
      </w:r>
      <w:r>
        <w:t xml:space="preserve">function-driven Test API, fault-tolerant execution, and clear, structured</w:t>
      </w:r>
      <w:r>
        <w:t xml:space="preserve"> </w:t>
      </w:r>
      <w:r>
        <w:t xml:space="preserve">reporting. The framework is designed for small to medium C projects that need</w:t>
      </w:r>
      <w:r>
        <w:t xml:space="preserve"> </w:t>
      </w:r>
      <w:r>
        <w:t xml:space="preserve">reliable automated testing without the overhead of large toolchains or external</w:t>
      </w:r>
      <w:r>
        <w:t xml:space="preserve"> </w:t>
      </w:r>
      <w:r>
        <w:t xml:space="preserve">dependencies.</w:t>
      </w:r>
    </w:p>
    <w:p>
      <w:pPr>
        <w:pStyle w:val="BodyText"/>
      </w:pPr>
      <w:r>
        <w:t xml:space="preserve">BriteTest supports both unit testing and command-line driven testing, making</w:t>
      </w:r>
      <w:r>
        <w:t xml:space="preserve"> </w:t>
      </w:r>
      <w:r>
        <w:t xml:space="preserve">it flexible enough for embedded utilities, libraries, and standalone executables.</w:t>
      </w:r>
    </w:p>
    <w:p>
      <w:pPr>
        <w:pStyle w:val="BodyText"/>
      </w:pPr>
      <w:r>
        <w:t xml:space="preserve">Takeaway: Here are three polished, README-ready project descriptions under 350</w:t>
      </w:r>
      <w:r>
        <w:t xml:space="preserve"> </w:t>
      </w:r>
      <w:r>
        <w:t xml:space="preserve">characters, each with a slightly different tone. All stay formal and suitable</w:t>
      </w:r>
      <w:r>
        <w:t xml:space="preserve"> </w:t>
      </w:r>
      <w:r>
        <w:t xml:space="preserve">for a title-page abstract.</w:t>
      </w:r>
    </w:p>
    <w:p>
      <w:pPr>
        <w:pStyle w:val="BodyText"/>
      </w:pPr>
      <w:r>
        <w:t xml:space="preserve">Option 1 – Concise &amp; Technical</w:t>
      </w:r>
    </w:p>
    <w:p>
      <w:pPr>
        <w:pStyle w:val="BodyText"/>
      </w:pPr>
      <w:r>
        <w:t xml:space="preserve">BriteTest is a lightweight C/C++ testing framework providing a macro-based</w:t>
      </w:r>
      <w:r>
        <w:t xml:space="preserve"> </w:t>
      </w:r>
      <w:r>
        <w:t xml:space="preserve">runner, function-based tests, fault-tolerant execution, and clear reporting.</w:t>
      </w:r>
      <w:r>
        <w:t xml:space="preserve"> </w:t>
      </w:r>
      <w:r>
        <w:t xml:space="preserve">It enables reliable unit and command-line testing without external tooling or</w:t>
      </w:r>
      <w:r>
        <w:t xml:space="preserve"> </w:t>
      </w:r>
      <w:r>
        <w:t xml:space="preserve">heavy dependencies.</w:t>
      </w:r>
    </w:p>
    <w:p>
      <w:pPr>
        <w:pStyle w:val="BodyText"/>
      </w:pPr>
      <w:r>
        <w:t xml:space="preserve">Option 2 – Clean &amp; Professional</w:t>
      </w:r>
    </w:p>
    <w:p>
      <w:pPr>
        <w:pStyle w:val="BodyText"/>
      </w:pPr>
      <w:r>
        <w:t xml:space="preserve">BriteTest is a compact C/C++ framework for defining, running, and reporting tests.</w:t>
      </w:r>
      <w:r>
        <w:t xml:space="preserve"> </w:t>
      </w:r>
      <w:r>
        <w:t xml:space="preserve">It offers a simple macro runner, function-style tests, robust fault handling, and</w:t>
      </w:r>
      <w:r>
        <w:t xml:space="preserve"> </w:t>
      </w:r>
      <w:r>
        <w:t xml:space="preserve">readable output, ideal for small to medium projects needing dependable testing</w:t>
      </w:r>
      <w:r>
        <w:t xml:space="preserve"> </w:t>
      </w:r>
      <w:r>
        <w:t xml:space="preserve">with minimal overhead.</w:t>
      </w:r>
    </w:p>
    <w:p>
      <w:pPr>
        <w:pStyle w:val="BodyText"/>
      </w:pPr>
      <w:r>
        <w:t xml:space="preserve">Option 3 – More Emphasis on Purpose</w:t>
      </w:r>
    </w:p>
    <w:p>
      <w:pPr>
        <w:pStyle w:val="BodyText"/>
      </w:pPr>
      <w:r>
        <w:t xml:space="preserve">BriteTest is a minimal C/C++ test framework designed for fast, reliable unit</w:t>
      </w:r>
      <w:r>
        <w:t xml:space="preserve"> </w:t>
      </w:r>
      <w:r>
        <w:t xml:space="preserve">and command-line testing. Its macro-based runner, function-driven tests, and</w:t>
      </w:r>
      <w:r>
        <w:t xml:space="preserve"> </w:t>
      </w:r>
      <w:r>
        <w:t xml:space="preserve">fault-tolerant execution provide clear reporting without the weight of large</w:t>
      </w:r>
      <w:r>
        <w:t xml:space="preserve"> </w:t>
      </w:r>
      <w:r>
        <w:t xml:space="preserve">toolchains or dependencies.</w:t>
      </w:r>
    </w:p>
    <w:p>
      <w:pPr>
        <w:pStyle w:val="BodyText"/>
      </w:pPr>
      <w:r>
        <w:t xml:space="preserve">Takeaway: Here are three polished, README-ready project descriptions under</w:t>
      </w:r>
      <w:r>
        <w:t xml:space="preserve"> </w:t>
      </w:r>
      <w:r>
        <w:t xml:space="preserve">350 characters, each with a slightly different tone. All stay formal and</w:t>
      </w:r>
      <w:r>
        <w:t xml:space="preserve"> </w:t>
      </w:r>
      <w:r>
        <w:t xml:space="preserve">suitable for a title-page abstract.</w:t>
      </w:r>
    </w:p>
    <w:p>
      <w:pPr>
        <w:pStyle w:val="BodyText"/>
      </w:pPr>
      <w:r>
        <w:t xml:space="preserve">Option 1 – Concise &amp; Technical</w:t>
      </w:r>
    </w:p>
    <w:p>
      <w:pPr>
        <w:pStyle w:val="BodyText"/>
      </w:pPr>
      <w:r>
        <w:t xml:space="preserve">BriteTest is a lightweight C/C++ testing framework providing a macro-based</w:t>
      </w:r>
      <w:r>
        <w:t xml:space="preserve"> </w:t>
      </w:r>
      <w:r>
        <w:t xml:space="preserve">runner, function-based tests, fault-tolerant execution, and clear reporting.</w:t>
      </w:r>
      <w:r>
        <w:t xml:space="preserve"> </w:t>
      </w:r>
      <w:r>
        <w:t xml:space="preserve">It enables reliable unit and command-line testing without external tooling</w:t>
      </w:r>
      <w:r>
        <w:t xml:space="preserve"> </w:t>
      </w:r>
      <w:r>
        <w:t xml:space="preserve">or heavy dependencies.</w:t>
      </w:r>
    </w:p>
    <w:p>
      <w:pPr>
        <w:pStyle w:val="BodyText"/>
      </w:pPr>
      <w:r>
        <w:t xml:space="preserve">Option 2 – Clean &amp; Professional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offers a simple macro runner, function-style tests, robust fault</w:t>
      </w:r>
      <w:r>
        <w:t xml:space="preserve"> </w:t>
      </w:r>
      <w:r>
        <w:t xml:space="preserve">handling, and readable output, ideal for small to medium projects needing</w:t>
      </w:r>
      <w:r>
        <w:t xml:space="preserve"> </w:t>
      </w:r>
      <w:r>
        <w:t xml:space="preserve">dependable testing with minimal overhead.</w:t>
      </w:r>
    </w:p>
    <w:p>
      <w:pPr>
        <w:pStyle w:val="BodyText"/>
      </w:pPr>
      <w:r>
        <w:t xml:space="preserve">Option 3 – More Emphasis on Purpose</w:t>
      </w:r>
    </w:p>
    <w:p>
      <w:pPr>
        <w:pStyle w:val="BodyText"/>
      </w:pPr>
      <w:r>
        <w:t xml:space="preserve">BriteTest is a minimal C/C++ test framework designed for fast, reliable unit</w:t>
      </w:r>
      <w:r>
        <w:t xml:space="preserve"> </w:t>
      </w:r>
      <w:r>
        <w:t xml:space="preserve">and command-line testing. Its macro-based runner, function-driven tests, and</w:t>
      </w:r>
      <w:r>
        <w:t xml:space="preserve"> </w:t>
      </w:r>
      <w:r>
        <w:t xml:space="preserve">fault-tolerant execution provide clear reporting without the weight of large</w:t>
      </w:r>
      <w:r>
        <w:t xml:space="preserve"> </w:t>
      </w:r>
      <w:r>
        <w:t xml:space="preserve">toolchains or dependencies.</w:t>
      </w:r>
    </w:p>
    <w:p>
      <w:pPr>
        <w:pStyle w:val="BodyText"/>
      </w:pPr>
      <w:r>
        <w:t xml:space="preserve">Takeaway: Here are three refined, README-ready descriptions (&lt;=350 characters)</w:t>
      </w:r>
      <w:r>
        <w:t xml:space="preserve"> </w:t>
      </w:r>
      <w:r>
        <w:t xml:space="preserve">that subtly echo bright, clarity, lightness, and precision–without being cheesy</w:t>
      </w:r>
      <w:r>
        <w:t xml:space="preserve"> </w:t>
      </w:r>
      <w:r>
        <w:t xml:space="preserve">or literal. Each keeps a formal tone suitable for a title-page abstract.</w:t>
      </w:r>
    </w:p>
    <w:p>
      <w:pPr>
        <w:pStyle w:val="BodyText"/>
      </w:pPr>
      <w:r>
        <w:t xml:space="preserve">Option 1 –</w:t>
      </w:r>
      <w:r>
        <w:t xml:space="preserve"> </w:t>
      </w:r>
      <w:r>
        <w:t xml:space="preserve">“</w:t>
      </w:r>
      <w:r>
        <w:t xml:space="preserve">Bright + Clear</w:t>
      </w:r>
      <w:r>
        <w:t xml:space="preserve">”</w:t>
      </w:r>
      <w:r>
        <w:t xml:space="preserve"> </w:t>
      </w:r>
      <w:r>
        <w:t xml:space="preserve">(clean, crisp)</w:t>
      </w:r>
    </w:p>
    <w:p>
      <w:pPr>
        <w:pStyle w:val="BodyText"/>
      </w:pPr>
      <w:r>
        <w:t xml:space="preserve">BriteTest is a lightweight C/C++ testing framework focused on clarity and</w:t>
      </w:r>
      <w:r>
        <w:t xml:space="preserve"> </w:t>
      </w:r>
      <w:r>
        <w:t xml:space="preserve">reliability. It provides a macro-based runner, function-style tests,</w:t>
      </w:r>
      <w:r>
        <w:t xml:space="preserve"> </w:t>
      </w:r>
      <w:r>
        <w:t xml:space="preserve">fault-tolerant execution, and clear reporting–ideal for projects that need</w:t>
      </w:r>
      <w:r>
        <w:t xml:space="preserve"> </w:t>
      </w:r>
      <w:r>
        <w:t xml:space="preserve">dependable testing with minimal overhead.</w:t>
      </w:r>
    </w:p>
    <w:p>
      <w:pPr>
        <w:pStyle w:val="BodyText"/>
      </w:pPr>
      <w:r>
        <w:t xml:space="preserve">Option 2 –</w:t>
      </w:r>
      <w:r>
        <w:t xml:space="preserve"> </w:t>
      </w:r>
      <w:r>
        <w:t xml:space="preserve">“</w:t>
      </w:r>
      <w:r>
        <w:t xml:space="preserve">Bright + Minimal</w:t>
      </w:r>
      <w:r>
        <w:t xml:space="preserve">”</w:t>
      </w:r>
      <w:r>
        <w:t xml:space="preserve"> </w:t>
      </w:r>
      <w:r>
        <w:t xml:space="preserve">(emphasizes lightness)</w:t>
      </w:r>
    </w:p>
    <w:p>
      <w:pPr>
        <w:pStyle w:val="BodyText"/>
      </w:pPr>
      <w:r>
        <w:t xml:space="preserve">BriteTest is a minimal, fast C/C++ test framework offering a simple macro</w:t>
      </w:r>
      <w:r>
        <w:t xml:space="preserve"> </w:t>
      </w:r>
      <w:r>
        <w:t xml:space="preserve">runner, function-based tests, resilient execution, and clear, concise reports.</w:t>
      </w:r>
      <w:r>
        <w:t xml:space="preserve"> </w:t>
      </w:r>
      <w:r>
        <w:t xml:space="preserve">It brings bright, low-overhead testing to small and medium projects without</w:t>
      </w:r>
      <w:r>
        <w:t xml:space="preserve"> </w:t>
      </w:r>
      <w:r>
        <w:t xml:space="preserve">external tooling.</w:t>
      </w:r>
    </w:p>
    <w:p>
      <w:pPr>
        <w:pStyle w:val="BodyText"/>
      </w:pPr>
      <w:r>
        <w:t xml:space="preserve">Option 3 –</w:t>
      </w:r>
      <w:r>
        <w:t xml:space="preserve"> </w:t>
      </w:r>
      <w:r>
        <w:t xml:space="preserve">“</w:t>
      </w:r>
      <w:r>
        <w:t xml:space="preserve">Bright + Purposeful</w:t>
      </w:r>
      <w:r>
        <w:t xml:space="preserve">”</w:t>
      </w:r>
      <w:r>
        <w:t xml:space="preserve"> </w:t>
      </w:r>
      <w:r>
        <w:t xml:space="preserve">(subtle thematic resonance)</w:t>
      </w:r>
    </w:p>
    <w:p>
      <w:pPr>
        <w:pStyle w:val="BodyText"/>
      </w:pPr>
      <w:r>
        <w:t xml:space="preserve">BriteTest is a lightweight C/C++ framework designed for clear, dependable testing.</w:t>
      </w:r>
      <w:r>
        <w:t xml:space="preserve"> </w:t>
      </w:r>
      <w:r>
        <w:t xml:space="preserve">Its macro runner, function-driven tests, and fault-tolerant execution deliver</w:t>
      </w:r>
      <w:r>
        <w:t xml:space="preserve"> </w:t>
      </w:r>
      <w:r>
        <w:t xml:space="preserve">bright, readable reports and reliable automation without heavy dependencies.</w:t>
      </w:r>
    </w:p>
    <w:p>
      <w:pPr>
        <w:pStyle w:val="BodyText"/>
      </w:pPr>
      <w:r>
        <w:t xml:space="preserve">If you want, I can tune one further to feel more energetic, more formal, or more brand-forward, such as emphasizing the</w:t>
      </w:r>
      <w:r>
        <w:t xml:space="preserve"> </w:t>
      </w:r>
      <w:r>
        <w:t xml:space="preserve">“</w:t>
      </w:r>
      <w:r>
        <w:t xml:space="preserve">brite/bright</w:t>
      </w:r>
      <w:r>
        <w:t xml:space="preserve">”</w:t>
      </w:r>
      <w:r>
        <w:t xml:space="preserve"> </w:t>
      </w:r>
      <w:r>
        <w:t xml:space="preserve">theme more strongly through tone or rhythm. You can choose one to refine: Option 1, Option 2, or Option_3.</w:t>
      </w:r>
    </w:p>
    <w:p>
      <w:pPr>
        <w:pStyle w:val="BodyText"/>
      </w:pPr>
      <w:r>
        <w:t xml:space="preserve">Takeaway: Here are three polished, README-ready project descriptions under 350</w:t>
      </w:r>
      <w:r>
        <w:t xml:space="preserve"> </w:t>
      </w:r>
      <w:r>
        <w:t xml:space="preserve">characters, each with a slightly different tone. All stay formal and suitable</w:t>
      </w:r>
      <w:r>
        <w:t xml:space="preserve"> </w:t>
      </w:r>
      <w:r>
        <w:t xml:space="preserve">for a title-page abstract.</w:t>
      </w:r>
    </w:p>
    <w:p>
      <w:pPr>
        <w:pStyle w:val="BodyText"/>
      </w:pPr>
      <w:r>
        <w:t xml:space="preserve">Option 1 – Concise &amp; Technical</w:t>
      </w:r>
    </w:p>
    <w:p>
      <w:pPr>
        <w:pStyle w:val="BodyText"/>
      </w:pPr>
      <w:r>
        <w:t xml:space="preserve">BriteTest is a lightweight C/C++ testing framework providing a macro-based</w:t>
      </w:r>
      <w:r>
        <w:t xml:space="preserve"> </w:t>
      </w:r>
      <w:r>
        <w:t xml:space="preserve">runner, function-based tests, fault-tolerant execution, and clear reporting.</w:t>
      </w:r>
      <w:r>
        <w:t xml:space="preserve"> </w:t>
      </w:r>
      <w:r>
        <w:t xml:space="preserve">It enables reliable unit and command-line testing without external tooling</w:t>
      </w:r>
      <w:r>
        <w:t xml:space="preserve"> </w:t>
      </w:r>
      <w:r>
        <w:t xml:space="preserve">or heavy dependencies.</w:t>
      </w:r>
    </w:p>
    <w:p>
      <w:pPr>
        <w:pStyle w:val="BodyText"/>
      </w:pPr>
      <w:r>
        <w:t xml:space="preserve">Option 2 – Clean &amp; Professional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offers a simple macro runner, function-style tests, robust fault</w:t>
      </w:r>
      <w:r>
        <w:t xml:space="preserve"> </w:t>
      </w:r>
      <w:r>
        <w:t xml:space="preserve">handling, and readable output, ideal for small to medium projects needing</w:t>
      </w:r>
      <w:r>
        <w:t xml:space="preserve"> </w:t>
      </w:r>
      <w:r>
        <w:t xml:space="preserve">dependable testing with minimal overhead.</w:t>
      </w:r>
    </w:p>
    <w:p>
      <w:pPr>
        <w:pStyle w:val="BodyText"/>
      </w:pPr>
      <w:r>
        <w:t xml:space="preserve">Option 3 – More Emphasis on Purpose</w:t>
      </w:r>
    </w:p>
    <w:p>
      <w:pPr>
        <w:pStyle w:val="BodyText"/>
      </w:pPr>
      <w:r>
        <w:t xml:space="preserve">BriteTest is a minimal C/C++ test framework designed for fast, reliable unit</w:t>
      </w:r>
      <w:r>
        <w:t xml:space="preserve"> </w:t>
      </w:r>
      <w:r>
        <w:t xml:space="preserve">and command-line testing. Its macro-based runner, function-driven tests, and</w:t>
      </w:r>
      <w:r>
        <w:t xml:space="preserve"> </w:t>
      </w:r>
      <w:r>
        <w:t xml:space="preserve">fault-tolerant execution provide clear reporting without the weight of large</w:t>
      </w:r>
      <w:r>
        <w:t xml:space="preserve"> </w:t>
      </w:r>
      <w:r>
        <w:t xml:space="preserve">toolchains or dependencies.</w:t>
      </w:r>
    </w:p>
    <w:p>
      <w:pPr>
        <w:pStyle w:val="BodyText"/>
      </w:pPr>
      <w:r>
        <w:t xml:space="preserve">If you want, I can refine one further or tune it for marketing tone, academic</w:t>
      </w:r>
      <w:r>
        <w:t xml:space="preserve"> </w:t>
      </w:r>
      <w:r>
        <w:t xml:space="preserve">tone, or ultra-minimal length.</w:t>
      </w:r>
    </w:p>
    <w:p>
      <w:pPr>
        <w:pStyle w:val="BodyText"/>
      </w:pPr>
      <w:r>
        <w:t xml:space="preserve">Takeaway: Here are three refined, README-ready descriptions (&lt;=350 characters)</w:t>
      </w:r>
      <w:r>
        <w:t xml:space="preserve"> </w:t>
      </w:r>
      <w:r>
        <w:t xml:space="preserve">that subtly echo bright, clarity, lightness, and precision–without being cheesy</w:t>
      </w:r>
      <w:r>
        <w:t xml:space="preserve"> </w:t>
      </w:r>
      <w:r>
        <w:t xml:space="preserve">or literal. Each keeps a formal tone suitable for a title-page abstract.</w:t>
      </w:r>
    </w:p>
    <w:p>
      <w:pPr>
        <w:pStyle w:val="BodyText"/>
      </w:pPr>
      <w:r>
        <w:t xml:space="preserve">Option 1 –</w:t>
      </w:r>
      <w:r>
        <w:t xml:space="preserve"> </w:t>
      </w:r>
      <w:r>
        <w:t xml:space="preserve">“</w:t>
      </w:r>
      <w:r>
        <w:t xml:space="preserve">Bright + Clear</w:t>
      </w:r>
      <w:r>
        <w:t xml:space="preserve">”</w:t>
      </w:r>
      <w:r>
        <w:t xml:space="preserve"> </w:t>
      </w:r>
      <w:r>
        <w:t xml:space="preserve">(clean, crisp)</w:t>
      </w:r>
    </w:p>
    <w:p>
      <w:pPr>
        <w:pStyle w:val="BodyText"/>
      </w:pPr>
      <w:r>
        <w:t xml:space="preserve">BriteTest is a lightweight C/C++ testing framework focused on clarity and</w:t>
      </w:r>
      <w:r>
        <w:t xml:space="preserve"> </w:t>
      </w:r>
      <w:r>
        <w:t xml:space="preserve">reliability. It provides a macro-based runner, function-style tests,</w:t>
      </w:r>
      <w:r>
        <w:t xml:space="preserve"> </w:t>
      </w:r>
      <w:r>
        <w:t xml:space="preserve">fault-tolerant execution, and clear reporting–ideal for projects that need</w:t>
      </w:r>
      <w:r>
        <w:t xml:space="preserve"> </w:t>
      </w:r>
      <w:r>
        <w:t xml:space="preserve">dependable testing with minimal overhead.</w:t>
      </w:r>
    </w:p>
    <w:p>
      <w:pPr>
        <w:pStyle w:val="BodyText"/>
      </w:pPr>
      <w:r>
        <w:t xml:space="preserve">Option 2 –</w:t>
      </w:r>
      <w:r>
        <w:t xml:space="preserve"> </w:t>
      </w:r>
      <w:r>
        <w:t xml:space="preserve">“</w:t>
      </w:r>
      <w:r>
        <w:t xml:space="preserve">Bright + Minimal</w:t>
      </w:r>
      <w:r>
        <w:t xml:space="preserve">”</w:t>
      </w:r>
      <w:r>
        <w:t xml:space="preserve"> </w:t>
      </w:r>
      <w:r>
        <w:t xml:space="preserve">(emphasizes lightness)</w:t>
      </w:r>
    </w:p>
    <w:p>
      <w:pPr>
        <w:pStyle w:val="BodyText"/>
      </w:pPr>
      <w:r>
        <w:t xml:space="preserve">BriteTest is a minimal, fast C/C++ test framework offering a simple macro</w:t>
      </w:r>
      <w:r>
        <w:t xml:space="preserve"> </w:t>
      </w:r>
      <w:r>
        <w:t xml:space="preserve">runner, function-based tests, resilient execution, and clear, concise reports.</w:t>
      </w:r>
      <w:r>
        <w:t xml:space="preserve"> </w:t>
      </w:r>
      <w:r>
        <w:t xml:space="preserve">It brings bright, low-overhead testing to small and medium projects without external tooling.</w:t>
      </w:r>
    </w:p>
    <w:p>
      <w:pPr>
        <w:pStyle w:val="BodyText"/>
      </w:pPr>
      <w:r>
        <w:t xml:space="preserve">Option 3 –</w:t>
      </w:r>
      <w:r>
        <w:t xml:space="preserve"> </w:t>
      </w:r>
      <w:r>
        <w:t xml:space="preserve">“</w:t>
      </w:r>
      <w:r>
        <w:t xml:space="preserve">Bright + Purposeful</w:t>
      </w:r>
      <w:r>
        <w:t xml:space="preserve">”</w:t>
      </w:r>
      <w:r>
        <w:t xml:space="preserve"> </w:t>
      </w:r>
      <w:r>
        <w:t xml:space="preserve">(subtle thematic resonance)</w:t>
      </w:r>
    </w:p>
    <w:p>
      <w:pPr>
        <w:pStyle w:val="BodyText"/>
      </w:pPr>
      <w:r>
        <w:t xml:space="preserve">BriteTest is a lightweight C/C++ framework designed for clear, dependable</w:t>
      </w:r>
      <w:r>
        <w:t xml:space="preserve"> </w:t>
      </w:r>
      <w:r>
        <w:t xml:space="preserve">testing. Its macro runner, function-driven tests, and fault-tolerant</w:t>
      </w:r>
      <w:r>
        <w:t xml:space="preserve"> </w:t>
      </w:r>
      <w:r>
        <w:t xml:space="preserve">execution deliver bright, readable reports and reliable automation without</w:t>
      </w:r>
      <w:r>
        <w:t xml:space="preserve"> </w:t>
      </w:r>
      <w:r>
        <w:t xml:space="preserve">heavy dependencies.</w:t>
      </w:r>
    </w:p>
    <w:p>
      <w:pPr>
        <w:pStyle w:val="BodyText"/>
      </w:pPr>
      <w:r>
        <w:t xml:space="preserve">If you want, I can tune one further to feel more energetic, more formal, or</w:t>
      </w:r>
      <w:r>
        <w:t xml:space="preserve"> </w:t>
      </w:r>
      <w:r>
        <w:t xml:space="preserve">more brand-forward, such as emphasizing the</w:t>
      </w:r>
      <w:r>
        <w:t xml:space="preserve"> </w:t>
      </w:r>
      <w:r>
        <w:t xml:space="preserve">“</w:t>
      </w:r>
      <w:r>
        <w:t xml:space="preserve">brite/bright</w:t>
      </w:r>
      <w:r>
        <w:t xml:space="preserve">”</w:t>
      </w:r>
      <w:r>
        <w:t xml:space="preserve"> </w:t>
      </w:r>
      <w:r>
        <w:t xml:space="preserve">theme more strongly</w:t>
      </w:r>
      <w:r>
        <w:t xml:space="preserve"> </w:t>
      </w:r>
      <w:r>
        <w:t xml:space="preserve">through tone or rhythm. You can choose one to refine: Option 1, Option 2, or Option_3.</w:t>
      </w:r>
    </w:p>
    <w:p>
      <w:pPr>
        <w:pStyle w:val="BodyText"/>
      </w:pPr>
      <w:r>
        <w:t xml:space="preserve">Takeaway: Here are three more energetic, still-formal, &lt;=350-character README</w:t>
      </w:r>
      <w:r>
        <w:t xml:space="preserve"> </w:t>
      </w:r>
      <w:r>
        <w:t xml:space="preserve">abstracts that weave in the brite/bright theme with momentum and confidence.</w:t>
      </w:r>
    </w:p>
    <w:p>
      <w:pPr>
        <w:pStyle w:val="BodyText"/>
      </w:pPr>
      <w:r>
        <w:t xml:space="preserve">Option 1 – Energetic + Crisp</w:t>
      </w:r>
    </w:p>
    <w:p>
      <w:pPr>
        <w:pStyle w:val="BodyText"/>
      </w:pPr>
      <w:r>
        <w:t xml:space="preserve">BriteTest is a fast, lightweight C/C++ testing framework built for clarity</w:t>
      </w:r>
      <w:r>
        <w:t xml:space="preserve"> </w:t>
      </w:r>
      <w:r>
        <w:t xml:space="preserve">and momentum. Its macro runner, function-based tests, and fault-tolerant</w:t>
      </w:r>
      <w:r>
        <w:t xml:space="preserve"> </w:t>
      </w:r>
      <w:r>
        <w:t xml:space="preserve">execution deliver bright, reliable reports with minimal overhead–ideal</w:t>
      </w:r>
      <w:r>
        <w:t xml:space="preserve"> </w:t>
      </w:r>
      <w:r>
        <w:t xml:space="preserve">for projects that want testing that stays out of the way.</w:t>
      </w:r>
    </w:p>
    <w:p>
      <w:pPr>
        <w:pStyle w:val="BodyText"/>
      </w:pPr>
      <w:r>
        <w:t xml:space="preserve">Option 2 – Energetic + Punchy</w:t>
      </w:r>
    </w:p>
    <w:p>
      <w:pPr>
        <w:pStyle w:val="BodyText"/>
      </w:pPr>
      <w:r>
        <w:t xml:space="preserve">BriteTest brings bright, low-overhead testing to C/C++ projects. With a</w:t>
      </w:r>
      <w:r>
        <w:t xml:space="preserve"> </w:t>
      </w:r>
      <w:r>
        <w:t xml:space="preserve">simple macro runner, clean function-style tests, resilient execution, and</w:t>
      </w:r>
      <w:r>
        <w:t xml:space="preserve"> </w:t>
      </w:r>
      <w:r>
        <w:t xml:space="preserve">sharp reporting, it keeps test cycles quick and clear for teams that want</w:t>
      </w:r>
      <w:r>
        <w:t xml:space="preserve"> </w:t>
      </w:r>
      <w:r>
        <w:t xml:space="preserve">speed without sacrificing reliability.</w:t>
      </w:r>
    </w:p>
    <w:p>
      <w:pPr>
        <w:pStyle w:val="BodyText"/>
      </w:pPr>
      <w:r>
        <w:t xml:space="preserve">Option 3 – Energetic + Brand-Forward</w:t>
      </w:r>
    </w:p>
    <w:p>
      <w:pPr>
        <w:pStyle w:val="BodyText"/>
      </w:pPr>
      <w:r>
        <w:t xml:space="preserve">BriteTest is a lightweight C/C++ test framework engineered for bright, fast,</w:t>
      </w:r>
      <w:r>
        <w:t xml:space="preserve"> </w:t>
      </w:r>
      <w:r>
        <w:t xml:space="preserve">dependable feedback. Its macro runner, function-driven tests, and robust</w:t>
      </w:r>
      <w:r>
        <w:t xml:space="preserve"> </w:t>
      </w:r>
      <w:r>
        <w:t xml:space="preserve">fault handling keep results clear and cycles tight–perfect for projects that</w:t>
      </w:r>
      <w:r>
        <w:t xml:space="preserve"> </w:t>
      </w:r>
      <w:r>
        <w:t xml:space="preserve">value clarity and pace.</w:t>
      </w:r>
    </w:p>
    <w:p>
      <w:pPr>
        <w:pStyle w:val="BodyText"/>
      </w:pPr>
      <w:r>
        <w:t xml:space="preserve">If you want, I can tune one to be more technical, more brand-loud, or even</w:t>
      </w:r>
      <w:r>
        <w:t xml:space="preserve"> </w:t>
      </w:r>
      <w:r>
        <w:t xml:space="preserve">tighter: Refine Option 1, Refine Option 2, or Refine Option 3.</w:t>
      </w:r>
    </w:p>
    <w:p>
      <w:pPr>
        <w:pStyle w:val="BodyText"/>
      </w:pPr>
      <w:r>
        <w:t xml:space="preserve">I like this one since it invokes bright without being obvious by explicitly</w:t>
      </w:r>
      <w:r>
        <w:t xml:space="preserve"> </w:t>
      </w:r>
      <w:r>
        <w:t xml:space="preserve">saying bright which is already in the brand name.</w:t>
      </w:r>
    </w:p>
    <w:p>
      <w:pPr>
        <w:pStyle w:val="BodyText"/>
      </w:pPr>
      <w:r>
        <w:t xml:space="preserve">Got it – you’re gravitating toward the version that feels bright without</w:t>
      </w:r>
      <w:r>
        <w:t xml:space="preserve"> </w:t>
      </w:r>
      <w:r>
        <w:t xml:space="preserve">literally saying it. That’s exactly the right instinct for a brand like</w:t>
      </w:r>
      <w:r>
        <w:t xml:space="preserve"> </w:t>
      </w:r>
      <w:r>
        <w:t xml:space="preserve">BriteTest: let the tone carry the theme, not the wording.</w:t>
      </w:r>
    </w:p>
    <w:p>
      <w:pPr>
        <w:pStyle w:val="BodyText"/>
      </w:pPr>
      <w:r>
        <w:t xml:space="preserve">Here’s a tightened, energetic version in that same style, still under 350</w:t>
      </w:r>
      <w:r>
        <w:t xml:space="preserve"> </w:t>
      </w:r>
      <w:r>
        <w:t xml:space="preserve">characters and keeping the</w:t>
      </w:r>
      <w:r>
        <w:t xml:space="preserve"> </w:t>
      </w:r>
      <w:r>
        <w:t xml:space="preserve">“</w:t>
      </w:r>
      <w:r>
        <w:t xml:space="preserve">bright without saying bright</w:t>
      </w:r>
      <w:r>
        <w:t xml:space="preserve">”</w:t>
      </w:r>
      <w:r>
        <w:t xml:space="preserve"> </w:t>
      </w:r>
      <w:r>
        <w:t xml:space="preserve">vibe:</w:t>
      </w:r>
    </w:p>
    <w:p>
      <w:pPr>
        <w:pStyle w:val="BodyText"/>
      </w:pPr>
      <w:r>
        <w:t xml:space="preserve">Polished Energetic Abstract</w:t>
      </w:r>
    </w:p>
    <w:p>
      <w:pPr>
        <w:pStyle w:val="BodyText"/>
      </w:pPr>
      <w:r>
        <w:t xml:space="preserve">BriteTest is a lightweight C/C++ testing framework built for clarity and</w:t>
      </w:r>
      <w:r>
        <w:t xml:space="preserve"> </w:t>
      </w:r>
      <w:r>
        <w:t xml:space="preserve">speed. Its macro runner, function-driven tests, and fault-tolerant execution</w:t>
      </w:r>
      <w:r>
        <w:t xml:space="preserve"> </w:t>
      </w:r>
      <w:r>
        <w:t xml:space="preserve">keep feedback sharp and cycles fast–ideal for projects that want dependable</w:t>
      </w:r>
      <w:r>
        <w:t xml:space="preserve"> </w:t>
      </w:r>
      <w:r>
        <w:t xml:space="preserve">testing with minimal overhead.</w:t>
      </w:r>
    </w:p>
    <w:p>
      <w:pPr>
        <w:pStyle w:val="BodyText"/>
      </w:pPr>
      <w:r>
        <w:t xml:space="preserve">Got it – you’re gravitating toward the version that feels bright without</w:t>
      </w:r>
      <w:r>
        <w:t xml:space="preserve"> </w:t>
      </w:r>
      <w:r>
        <w:t xml:space="preserve">literally saying it. That’s exactly the right instinct for a brand like</w:t>
      </w:r>
      <w:r>
        <w:t xml:space="preserve"> </w:t>
      </w:r>
      <w:r>
        <w:t xml:space="preserve">BriteTest: let the tone carry the theme, not the wording.</w:t>
      </w:r>
    </w:p>
    <w:p>
      <w:pPr>
        <w:pStyle w:val="BodyText"/>
      </w:pPr>
      <w:r>
        <w:t xml:space="preserve">Here’s a tightened, energetic version in that same style, still under 350</w:t>
      </w:r>
      <w:r>
        <w:t xml:space="preserve"> </w:t>
      </w:r>
      <w:r>
        <w:t xml:space="preserve">characters and keeping the</w:t>
      </w:r>
      <w:r>
        <w:t xml:space="preserve"> </w:t>
      </w:r>
      <w:r>
        <w:t xml:space="preserve">“</w:t>
      </w:r>
      <w:r>
        <w:t xml:space="preserve">bright without saying bright</w:t>
      </w:r>
      <w:r>
        <w:t xml:space="preserve">”</w:t>
      </w:r>
      <w:r>
        <w:t xml:space="preserve"> </w:t>
      </w:r>
      <w:r>
        <w:t xml:space="preserve">vibe:</w:t>
      </w:r>
    </w:p>
    <w:p>
      <w:pPr>
        <w:pStyle w:val="BodyText"/>
      </w:pPr>
      <w:r>
        <w:t xml:space="preserve">Polished Energetic Abstract</w:t>
      </w:r>
    </w:p>
    <w:p>
      <w:pPr>
        <w:pStyle w:val="BodyText"/>
      </w:pPr>
      <w:r>
        <w:t xml:space="preserve">BriteTest is a lightweight C/C++ testing framework built for clarity</w:t>
      </w:r>
      <w:r>
        <w:t xml:space="preserve"> </w:t>
      </w:r>
      <w:r>
        <w:t xml:space="preserve">and speed. Its macro runner, function-driven tests, and fault-tolerant execution</w:t>
      </w:r>
      <w:r>
        <w:t xml:space="preserve"> </w:t>
      </w:r>
      <w:r>
        <w:t xml:space="preserve">keep feedback sharp and cycles fast–ideal for projects that want dependable</w:t>
      </w:r>
      <w:r>
        <w:t xml:space="preserve"> </w:t>
      </w:r>
      <w:r>
        <w:t xml:space="preserve">testing with minimal overhead.</w:t>
      </w:r>
    </w:p>
    <w:p>
      <w:pPr>
        <w:pStyle w:val="BodyText"/>
      </w:pPr>
      <w:r>
        <w:t xml:space="preserve">If you want, I can tune it to lean slightly more toward technical precision,</w:t>
      </w:r>
      <w:r>
        <w:t xml:space="preserve"> </w:t>
      </w:r>
      <w:r>
        <w:t xml:space="preserve">brand voice, or even more energy</w:t>
      </w:r>
      <w:r>
        <w:t xml:space="preserve"> </w:t>
      </w:r>
      <w:r>
        <w:t xml:space="preserve">Takeaway: Here is a technically precise, energetic refinement of Option 2.</w:t>
      </w:r>
      <w:r>
        <w:t xml:space="preserve"> </w:t>
      </w:r>
      <w:r>
        <w:t xml:space="preserve">It keeps the</w:t>
      </w:r>
      <w:r>
        <w:t xml:space="preserve"> </w:t>
      </w:r>
      <w:r>
        <w:t xml:space="preserve">“</w:t>
      </w:r>
      <w:r>
        <w:t xml:space="preserve">brite without saying bright</w:t>
      </w:r>
      <w:r>
        <w:t xml:space="preserve">”</w:t>
      </w:r>
      <w:r>
        <w:t xml:space="preserve"> </w:t>
      </w:r>
      <w:r>
        <w:t xml:space="preserve">tone, removes soft language, and</w:t>
      </w:r>
      <w:r>
        <w:t xml:space="preserve"> </w:t>
      </w:r>
      <w:r>
        <w:t xml:space="preserve">sharpens the engineering vocabulary–still under 350 characters.</w:t>
      </w:r>
      <w:r>
        <w:t xml:space="preserve"> </w:t>
      </w:r>
      <w:r>
        <w:t xml:space="preserve">Technically Precise Version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provides a macro-driven runner, clean function-style test definitions,</w:t>
      </w:r>
      <w:r>
        <w:t xml:space="preserve"> </w:t>
      </w:r>
      <w:r>
        <w:t xml:space="preserve">resilient fault isolation, and clear output–well-suited for small to medium</w:t>
      </w:r>
      <w:r>
        <w:t xml:space="preserve"> </w:t>
      </w:r>
      <w:r>
        <w:t xml:space="preserve">projects requiring fast, dependable, low-overhead testing.</w:t>
      </w:r>
    </w:p>
    <w:p>
      <w:pPr>
        <w:pStyle w:val="BodyText"/>
      </w:pPr>
      <w:r>
        <w:t xml:space="preserve">Here are my top three versions based on clarity, technical precision, energy,</w:t>
      </w:r>
      <w:r>
        <w:t xml:space="preserve"> </w:t>
      </w:r>
      <w:r>
        <w:t xml:space="preserve">and how well they fit a README title-page abstract. All three stay under 350</w:t>
      </w:r>
      <w:r>
        <w:t xml:space="preserve"> </w:t>
      </w:r>
      <w:r>
        <w:t xml:space="preserve">characters and keep the</w:t>
      </w:r>
      <w:r>
        <w:t xml:space="preserve"> </w:t>
      </w:r>
      <w:r>
        <w:t xml:space="preserve">“</w:t>
      </w:r>
      <w:r>
        <w:t xml:space="preserve">brite without saying bright</w:t>
      </w:r>
      <w:r>
        <w:t xml:space="preserve">”</w:t>
      </w:r>
      <w:r>
        <w:t xml:space="preserve"> </w:t>
      </w:r>
      <w:r>
        <w:t xml:space="preserve">tone.</w:t>
      </w:r>
    </w:p>
    <w:p>
      <w:pPr>
        <w:pStyle w:val="BodyText"/>
      </w:pPr>
      <w:r>
        <w:t xml:space="preserve">Top Choice 1 – Technically Precise + Energetic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provides a macro-driven runner, clean function-style test definitions,</w:t>
      </w:r>
      <w:r>
        <w:t xml:space="preserve"> </w:t>
      </w:r>
      <w:r>
        <w:t xml:space="preserve">resilient fault isolation, and clear output–well-suited for small to medium</w:t>
      </w:r>
      <w:r>
        <w:t xml:space="preserve"> </w:t>
      </w:r>
      <w:r>
        <w:t xml:space="preserve">projects requiring fast, dependable, low-overhead testing.</w:t>
      </w:r>
    </w:p>
    <w:p>
      <w:pPr>
        <w:pStyle w:val="BodyText"/>
      </w:pPr>
      <w:r>
        <w:t xml:space="preserve">Top Choice 2 – Clean, Energetic, Balanced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offers a simple macro runner, clean function-style tests, robust</w:t>
      </w:r>
      <w:r>
        <w:t xml:space="preserve"> </w:t>
      </w:r>
      <w:r>
        <w:t xml:space="preserve">fault handling, and clear output–ideal for small to medium projects that need</w:t>
      </w:r>
      <w:r>
        <w:t xml:space="preserve"> </w:t>
      </w:r>
      <w:r>
        <w:t xml:space="preserve">fast, dependable testing with minimal overhead.</w:t>
      </w:r>
    </w:p>
    <w:p>
      <w:pPr>
        <w:pStyle w:val="BodyText"/>
      </w:pPr>
      <w:r>
        <w:t xml:space="preserve">Top Choice 3 – Slightly More Dynamic</w:t>
      </w:r>
    </w:p>
    <w:p>
      <w:pPr>
        <w:pStyle w:val="BodyText"/>
      </w:pPr>
      <w:r>
        <w:t xml:space="preserve">BriteTest is a lightweight C/C++ framework for defining, running, and</w:t>
      </w:r>
      <w:r>
        <w:t xml:space="preserve"> </w:t>
      </w:r>
      <w:r>
        <w:t xml:space="preserve">reporting tests. Its macro runner, function-driven tests, and fault-tolerant</w:t>
      </w:r>
      <w:r>
        <w:t xml:space="preserve"> </w:t>
      </w:r>
      <w:r>
        <w:t xml:space="preserve">execution deliver clear, reliable results–suited for small to medium projects</w:t>
      </w:r>
      <w:r>
        <w:t xml:space="preserve"> </w:t>
      </w:r>
      <w:r>
        <w:t xml:space="preserve">that want fast, dependable testing without heavy tooling.</w:t>
      </w:r>
    </w:p>
    <w:p>
      <w:pPr>
        <w:pStyle w:val="BodyText"/>
      </w:pPr>
      <w:r>
        <w:t xml:space="preserve">Here are three tightened, technically precise, energetic versions of your</w:t>
      </w:r>
      <w:r>
        <w:t xml:space="preserve"> </w:t>
      </w:r>
      <w:r>
        <w:t xml:space="preserve">abstract that now explicitly convey ease of use without adding fluff or</w:t>
      </w:r>
      <w:r>
        <w:t xml:space="preserve"> </w:t>
      </w:r>
      <w:r>
        <w:t xml:space="preserve">breaking the</w:t>
      </w:r>
      <w:r>
        <w:t xml:space="preserve"> </w:t>
      </w:r>
      <w:r>
        <w:t xml:space="preserve">“</w:t>
      </w:r>
      <w:r>
        <w:t xml:space="preserve">brite-without-saying-bright</w:t>
      </w:r>
      <w:r>
        <w:t xml:space="preserve">”</w:t>
      </w:r>
      <w:r>
        <w:t xml:space="preserve"> </w:t>
      </w:r>
      <w:r>
        <w:t xml:space="preserve">tone. All stay under 350 characters.</w:t>
      </w:r>
    </w:p>
    <w:p>
      <w:pPr>
        <w:pStyle w:val="BodyText"/>
      </w:pPr>
      <w:r>
        <w:t xml:space="preserve">Option A – Technical + Ease of Use (balanced)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 provides an easy-to-use macro runner, clean function-style test</w:t>
      </w:r>
      <w:r>
        <w:t xml:space="preserve"> </w:t>
      </w:r>
      <w:r>
        <w:t xml:space="preserve">definitions, resilient fault isolation, and clear output–ideal for small</w:t>
      </w:r>
      <w:r>
        <w:t xml:space="preserve"> </w:t>
      </w:r>
      <w:r>
        <w:t xml:space="preserve">to medium projects needing fast, dependable, low-overhead testing.</w:t>
      </w:r>
      <w:r>
        <w:t xml:space="preserve"> </w:t>
      </w:r>
      <w:r>
        <w:t xml:space="preserve">Option B – More Energetic + Ease of Use</w:t>
      </w:r>
    </w:p>
    <w:p>
      <w:pPr>
        <w:pStyle w:val="BodyText"/>
      </w:pPr>
      <w:r>
        <w:t xml:space="preserve">BriteTest is a compact C/C++ framework for defining, running, and reporting</w:t>
      </w:r>
      <w:r>
        <w:t xml:space="preserve"> </w:t>
      </w:r>
      <w:r>
        <w:t xml:space="preserve">tests. Its easy-to-use macro runner, clean function-style tests, robust</w:t>
      </w:r>
      <w:r>
        <w:t xml:space="preserve"> </w:t>
      </w:r>
      <w:r>
        <w:t xml:space="preserve">fault isolation, and clear output make it well-suited for small to medium</w:t>
      </w:r>
      <w:r>
        <w:t xml:space="preserve"> </w:t>
      </w:r>
      <w:r>
        <w:t xml:space="preserve">projects that need fast, dependable testing with minimal overhead.</w:t>
      </w:r>
    </w:p>
    <w:p>
      <w:pPr>
        <w:pStyle w:val="BodyText"/>
      </w:pPr>
      <w:r>
        <w:t xml:space="preserve">Option C – Most Technical + Ease of Use</w:t>
      </w:r>
    </w:p>
    <w:p>
      <w:pPr>
        <w:pStyle w:val="BodyText"/>
      </w:pPr>
      <w:r>
        <w:t xml:space="preserve">BriteTest is a compact C/C++ framework for defining, running, and reportingn</w:t>
      </w:r>
      <w:r>
        <w:t xml:space="preserve"> </w:t>
      </w:r>
      <w:r>
        <w:t xml:space="preserve">ppptests. It offers an easy-to-use macro-driven runner, concise function-style</w:t>
      </w:r>
      <w:r>
        <w:t xml:space="preserve"> </w:t>
      </w:r>
      <w:r>
        <w:t xml:space="preserve">test definitions, strong fault isolation, and clear reporting–ideal for small to medium projects requiring fast, reliable, low-overhead testing.</w:t>
      </w:r>
    </w:p>
    <w:bookmarkEnd w:id="27"/>
    <w:bookmarkStart w:id="28" w:name="alternative-brand-names"/>
    <w:p>
      <w:pPr>
        <w:pStyle w:val="Heading3"/>
      </w:pPr>
      <w:r>
        <w:t xml:space="preserve">3.2. Alternative Brand Names</w:t>
      </w:r>
    </w:p>
    <w:p>
      <w:pPr>
        <w:pStyle w:val="FirstParagraph"/>
      </w:pPr>
      <w:r>
        <w:t xml:space="preserve">TODO - add these to table:</w:t>
      </w:r>
    </w:p>
    <w:p>
      <w:pPr>
        <w:numPr>
          <w:ilvl w:val="0"/>
          <w:numId w:val="1013"/>
        </w:numPr>
        <w:pStyle w:val="Compact"/>
      </w:pPr>
      <w:r>
        <w:t xml:space="preserve">briteTest (bT)</w:t>
      </w:r>
    </w:p>
    <w:p>
      <w:pPr>
        <w:numPr>
          <w:ilvl w:val="0"/>
          <w:numId w:val="1013"/>
        </w:numPr>
        <w:pStyle w:val="Compact"/>
      </w:pPr>
      <w:r>
        <w:t xml:space="preserve">litetest (lT)</w:t>
      </w:r>
    </w:p>
    <w:p>
      <w:pPr>
        <w:numPr>
          <w:ilvl w:val="0"/>
          <w:numId w:val="1013"/>
        </w:numPr>
        <w:pStyle w:val="Compact"/>
      </w:pPr>
      <w:r>
        <w:t xml:space="preserve">openTest (oT)</w:t>
      </w:r>
    </w:p>
    <w:p>
      <w:pPr>
        <w:numPr>
          <w:ilvl w:val="0"/>
          <w:numId w:val="1013"/>
        </w:numPr>
        <w:pStyle w:val="Compact"/>
      </w:pPr>
      <w:r>
        <w:t xml:space="preserve">canaryRunner (cR)</w:t>
      </w:r>
    </w:p>
    <w:p>
      <w:pPr>
        <w:numPr>
          <w:ilvl w:val="0"/>
          <w:numId w:val="1013"/>
        </w:numPr>
        <w:pStyle w:val="Compact"/>
      </w:pPr>
      <w:r>
        <w:t xml:space="preserve">CanaryTestRunner (CTR)</w:t>
      </w:r>
    </w:p>
    <w:p>
      <w:pPr>
        <w:numPr>
          <w:ilvl w:val="0"/>
          <w:numId w:val="1013"/>
        </w:numPr>
        <w:pStyle w:val="Compact"/>
      </w:pPr>
      <w:r>
        <w:t xml:space="preserve">canaryTestRunner (cTR)</w:t>
      </w:r>
    </w:p>
    <w:p>
      <w:pPr>
        <w:numPr>
          <w:ilvl w:val="0"/>
          <w:numId w:val="1013"/>
        </w:numPr>
        <w:pStyle w:val="Compact"/>
      </w:pPr>
      <w:r>
        <w:t xml:space="preserve">canaryTestrunner (cTr)</w:t>
      </w:r>
    </w:p>
    <w:p>
      <w:pPr>
        <w:pStyle w:val="FirstParagraph"/>
      </w:pPr>
      <w:r>
        <w:t xml:space="preserve">These names are fallback options if a naming conflict requires a brand/project rename.</w:t>
      </w:r>
    </w:p>
    <w:p>
      <w:pPr>
        <w:pStyle w:val="BodyText"/>
      </w:pPr>
      <w:r>
        <w:t xml:space="preserve">These notes are an informal naming screen only. They are based on how generic,</w:t>
      </w:r>
      <w:r>
        <w:t xml:space="preserve"> </w:t>
      </w:r>
      <w:r>
        <w:t xml:space="preserve">descriptive, or commonly used the terms appear in software and testing. They</w:t>
      </w:r>
      <w:r>
        <w:t xml:space="preserve"> </w:t>
      </w:r>
      <w:r>
        <w:t xml:space="preserve">are not a trademark search or legal clearance.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1"/>
        <w:gridCol w:w="1397"/>
        <w:gridCol w:w="372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 conflict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and close to the project’s lightweight positioning, but both</w:t>
            </w:r>
            <w:r>
              <w:t xml:space="preserve"> </w:t>
            </w:r>
            <w:r>
              <w:rPr>
                <w:rStyle w:val="VerbatimChar"/>
              </w:rPr>
              <w:t xml:space="preserve">lite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are common software terms, so overlap with existing package or tool names is plausible.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fit for the project brand with canary monogram, distinctive camelCase format, and clear semantic meaning. Low conflict likelihood.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fit for the canary theme, but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canary testing</w:t>
            </w:r>
            <w:r>
              <w:t xml:space="preserve"> </w:t>
            </w:r>
            <w:r>
              <w:t xml:space="preserve">are already common software terms, which makes the name less distinctive.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Readable and descriptive, but the name is broad and likely to overlap with existing testing or QA branding.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match for a lightweight framework, but it is fairly descriptive and similar in shape to other small-test framework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swiftTest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Memorable, but</w:t>
            </w:r>
            <w:r>
              <w:t xml:space="preserve"> </w:t>
            </w:r>
            <w:r>
              <w:rPr>
                <w:rStyle w:val="VerbatimChar"/>
              </w:rPr>
              <w:t xml:space="preserve">Swift</w:t>
            </w:r>
            <w:r>
              <w:t xml:space="preserve"> </w:t>
            </w:r>
            <w:r>
              <w:t xml:space="preserve">has strong existing association with Apple’s Swift ecosystem, which could create confusion.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Familiar and easy to say, but</w:t>
            </w:r>
            <w:r>
              <w:t xml:space="preserve"> </w:t>
            </w:r>
            <w:r>
              <w:rPr>
                <w:rStyle w:val="VerbatimChar"/>
              </w:rPr>
              <w:t xml:space="preserve">QuickTest</w:t>
            </w:r>
            <w:r>
              <w:t xml:space="preserve"> </w:t>
            </w:r>
            <w:r>
              <w:t xml:space="preserve">has long-standing use in software testing and QA tooling.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compactTest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Fits the lightweight positioning and is somewhat more distinctive than</w:t>
            </w:r>
            <w:r>
              <w:t xml:space="preserve"> </w:t>
            </w:r>
            <w:r>
              <w:rPr>
                <w:rStyle w:val="VerbatimChar"/>
              </w:rPr>
              <w:t xml:space="preserve">CoreTest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ClearTest</w:t>
            </w:r>
            <w:r>
              <w:t xml:space="preserve">, though still descriptive.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Medium-Low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performance-oriented signal, but</w:t>
            </w:r>
            <w:r>
              <w:t xml:space="preserve"> </w:t>
            </w:r>
            <w:r>
              <w:rPr>
                <w:rStyle w:val="VerbatimChar"/>
              </w:rPr>
              <w:t xml:space="preserve">fast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are both generic terms and likely to overlap with existing tooling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Medium-High</w:t>
            </w:r>
          </w:p>
        </w:tc>
      </w:tr>
    </w:tbl>
    <w:bookmarkEnd w:id="28"/>
    <w:bookmarkStart w:id="31" w:name="brand-name-and-tagline-replacement"/>
    <w:p>
      <w:pPr>
        <w:pStyle w:val="Heading3"/>
      </w:pPr>
      <w:r>
        <w:t xml:space="preserve">3.3. Brand Name and Tagline Replacement</w:t>
      </w:r>
    </w:p>
    <w:p>
      <w:pPr>
        <w:pStyle w:val="FirstParagraph"/>
      </w:pPr>
      <w:r>
        <w:t xml:space="preserve">This workflow describes how to replace the brand name, tagline, and other phrases</w:t>
      </w:r>
      <w:r>
        <w:t xml:space="preserve"> </w:t>
      </w:r>
      <w:r>
        <w:t xml:space="preserve">throughout the repository (documentation, monograms, and logos) using automated</w:t>
      </w:r>
      <w:r>
        <w:t xml:space="preserve"> </w:t>
      </w:r>
      <w:r>
        <w:t xml:space="preserve">scripts.</w:t>
      </w:r>
    </w:p>
    <w:bookmarkStart w:id="29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replacement workflow depends on a configuration file and two scripts: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docs/branding/brand.md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Defines old-to-new phrase replacements.</w:t>
      </w:r>
    </w:p>
    <w:p>
      <w:pPr>
        <w:numPr>
          <w:ilvl w:val="1"/>
          <w:numId w:val="1015"/>
        </w:numPr>
        <w:pStyle w:val="Compact"/>
      </w:pPr>
      <w:r>
        <w:t xml:space="preserve">For a brand name change, its brand abbreviation is auto-generated from the</w:t>
      </w:r>
      <w:r>
        <w:t xml:space="preserve"> </w:t>
      </w:r>
      <w:r>
        <w:t xml:space="preserve">first letter of each word concatenated into the brand name.</w:t>
      </w:r>
    </w:p>
    <w:p>
      <w:pPr>
        <w:numPr>
          <w:ilvl w:val="1"/>
          <w:numId w:val="1015"/>
        </w:numPr>
        <w:pStyle w:val="Compac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- **Replace**: LiteTest = briteTest</w:t>
      </w:r>
      <w:r>
        <w:t xml:space="preserve"> </w:t>
      </w:r>
      <w:r>
        <w:t xml:space="preserve">generates replacements for both</w:t>
      </w:r>
      <w:r>
        <w:t xml:space="preserve"> </w:t>
      </w:r>
      <w:r>
        <w:t xml:space="preserve">“</w:t>
      </w:r>
      <w:r>
        <w:t xml:space="preserve">LiteTest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briteTest</w:t>
      </w:r>
      <w:r>
        <w:t xml:space="preserve">”</w:t>
      </w:r>
      <w:r>
        <w:t xml:space="preserve"> </w:t>
      </w:r>
      <w:r>
        <w:t xml:space="preserve">(brand name) and, for monograms and logos,</w:t>
      </w:r>
      <w:r>
        <w:t xml:space="preserve"> </w:t>
      </w:r>
      <w:r>
        <w:t xml:space="preserve">“</w:t>
      </w:r>
      <w:r>
        <w:t xml:space="preserve">LT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bT</w:t>
      </w:r>
      <w:r>
        <w:t xml:space="preserve">”</w:t>
      </w:r>
      <w:r>
        <w:t xml:space="preserve"> </w:t>
      </w:r>
      <w:r>
        <w:t xml:space="preserve">(brand abbreviation)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Scripts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scripts/bin/updatelogos</w:t>
      </w:r>
      <w:r>
        <w:t xml:space="preserve">: Updates SVG files in</w:t>
      </w:r>
      <w:r>
        <w:t xml:space="preserve"> </w:t>
      </w:r>
      <w:r>
        <w:rPr>
          <w:rStyle w:val="VerbatimChar"/>
        </w:rPr>
        <w:t xml:space="preserve">docs/branding/</w:t>
      </w:r>
      <w:r>
        <w:t xml:space="preserve"> </w:t>
      </w:r>
      <w:r>
        <w:t xml:space="preserve">with phrase and</w:t>
      </w:r>
      <w:r>
        <w:t xml:space="preserve"> </w:t>
      </w:r>
      <w:r>
        <w:t xml:space="preserve">abbreviation replacements, then regenerates PNG files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scripts/bin/replacephrases</w:t>
      </w:r>
      <w:r>
        <w:t xml:space="preserve">: Updates markdown files (</w:t>
      </w:r>
      <w:r>
        <w:rPr>
          <w:rStyle w:val="VerbatimChar"/>
        </w:rPr>
        <w:t xml:space="preserve">*.md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with</w:t>
      </w:r>
      <w:r>
        <w:t xml:space="preserve"> </w:t>
      </w:r>
      <w:r>
        <w:t xml:space="preserve">phrase replacements only</w:t>
      </w:r>
    </w:p>
    <w:bookmarkEnd w:id="29"/>
    <w:bookmarkStart w:id="30" w:name="workflow-steps"/>
    <w:p>
      <w:pPr>
        <w:pStyle w:val="Heading4"/>
      </w:pPr>
      <w:r>
        <w:t xml:space="preserve">Workflow Steps</w:t>
      </w:r>
    </w:p>
    <w:p>
      <w:pPr>
        <w:numPr>
          <w:ilvl w:val="0"/>
          <w:numId w:val="1017"/>
        </w:numPr>
      </w:pPr>
      <w:r>
        <w:t xml:space="preserve">Choose a replacement brand name and/or tagline plus any other phrases that</w:t>
      </w:r>
      <w:r>
        <w:t xml:space="preserve"> </w:t>
      </w:r>
      <w:r>
        <w:t xml:space="preserve">need changing.</w:t>
      </w:r>
    </w:p>
    <w:p>
      <w:pPr>
        <w:numPr>
          <w:ilvl w:val="0"/>
          <w:numId w:val="1017"/>
        </w:numPr>
      </w:pPr>
      <w:r>
        <w:t xml:space="preserve">Update the brand configuration file</w:t>
      </w:r>
      <w:r>
        <w:t xml:space="preserve"> </w:t>
      </w:r>
      <w:r>
        <w:rPr>
          <w:rStyle w:val="VerbatimChar"/>
        </w:rPr>
        <w:t xml:space="preserve">docs/branding/brand.md</w:t>
      </w:r>
      <w:r>
        <w:t xml:space="preserve"> </w:t>
      </w:r>
      <w:r>
        <w:t xml:space="preserve">to define</w:t>
      </w:r>
      <w:r>
        <w:t xml:space="preserve"> </w:t>
      </w:r>
      <w:r>
        <w:t xml:space="preserve">the replacements (see this file for examples of previous changes):</w:t>
      </w:r>
    </w:p>
    <w:p>
      <w:pPr>
        <w:pStyle w:val="SourceCode"/>
      </w:pPr>
      <w:r>
        <w:rPr>
          <w:rStyle w:val="VerbatimChar"/>
        </w:rPr>
        <w:t xml:space="preserve">### &lt;change title&gt;</w:t>
      </w:r>
      <w:r>
        <w:br/>
      </w:r>
      <w:r>
        <w:rPr>
          <w:rStyle w:val="VerbatimChar"/>
        </w:rPr>
        <w:t xml:space="preserve">\&lt;Reason for the change.\&gt;</w:t>
      </w:r>
      <w:r>
        <w:br/>
      </w:r>
      <w:r>
        <w:br/>
      </w:r>
      <w:r>
        <w:rPr>
          <w:rStyle w:val="VerbatimChar"/>
        </w:rPr>
        <w:t xml:space="preserve"> - \*\*Replace\*\*: old_phrase = new_phrase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3, The file supports multiple replacements (one per line):</w:t>
      </w:r>
      <w:r>
        <w:br/>
      </w:r>
      <w:r>
        <w:br/>
      </w:r>
      <w:r>
        <w:rPr>
          <w:rStyle w:val="VerbatimChar"/>
        </w:rPr>
        <w:t xml:space="preserve">   - Each replacement is validated to prevent circular references (an old phrase</w:t>
      </w:r>
      <w:r>
        <w:br/>
      </w:r>
      <w:r>
        <w:rPr>
          <w:rStyle w:val="VerbatimChar"/>
        </w:rPr>
        <w:t xml:space="preserve">     cannot match any new phrase).</w:t>
      </w:r>
      <w:r>
        <w:br/>
      </w:r>
      <w:r>
        <w:br/>
      </w:r>
      <w:r>
        <w:rPr>
          <w:rStyle w:val="VerbatimChar"/>
        </w:rPr>
        <w:t xml:space="preserve">4. Update SVG files and regenerate PNG files:</w:t>
      </w:r>
      <w:r>
        <w:br/>
      </w:r>
      <w:r>
        <w:br/>
      </w:r>
      <w:r>
        <w:rPr>
          <w:rStyle w:val="VerbatimChar"/>
        </w:rPr>
        <w:t xml:space="preserve">   - Run the `updatelogos` script: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scripts/bin/updatelogos</w:t>
      </w:r>
    </w:p>
    <w:p>
      <w:pPr>
        <w:pStyle w:val="FirstParagraph"/>
      </w:pPr>
      <w:r>
        <w:t xml:space="preserve">5, The script performs the following:</w:t>
      </w:r>
    </w:p>
    <w:p>
      <w:pPr>
        <w:numPr>
          <w:ilvl w:val="0"/>
          <w:numId w:val="1018"/>
        </w:numPr>
        <w:pStyle w:val="Compact"/>
      </w:pPr>
      <w:r>
        <w:t xml:space="preserve">Parses</w:t>
      </w:r>
      <w:r>
        <w:t xml:space="preserve"> </w:t>
      </w:r>
      <w:r>
        <w:rPr>
          <w:rStyle w:val="VerbatimChar"/>
        </w:rPr>
        <w:t xml:space="preserve">docs/branding/brand.md</w:t>
      </w:r>
      <w:r>
        <w:t xml:space="preserve"> </w:t>
      </w:r>
      <w:r>
        <w:t xml:space="preserve">for new phrase replacements (occurring</w:t>
      </w:r>
      <w:r>
        <w:t xml:space="preserve"> </w:t>
      </w:r>
      <w:r>
        <w:t xml:space="preserve">before the first</w:t>
      </w:r>
      <w:r>
        <w:t xml:space="preserve"> </w:t>
      </w:r>
      <w:r>
        <w:t xml:space="preserve">“</w:t>
      </w:r>
      <w:r>
        <w:t xml:space="preserve">**Completed**: &lt;datetime&gt;.</w:t>
      </w:r>
      <w:r>
        <w:t xml:space="preserve">”</w:t>
      </w:r>
      <w:r>
        <w:t xml:space="preserve"> </w:t>
      </w:r>
      <w:r>
        <w:t xml:space="preserve">line in the file.</w:t>
      </w:r>
    </w:p>
    <w:p>
      <w:pPr>
        <w:numPr>
          <w:ilvl w:val="0"/>
          <w:numId w:val="1018"/>
        </w:numPr>
        <w:pStyle w:val="Compact"/>
      </w:pPr>
      <w:r>
        <w:t xml:space="preserve">Validates the configuration to prevent infinite loops (circular references).</w:t>
      </w:r>
    </w:p>
    <w:p>
      <w:pPr>
        <w:numPr>
          <w:ilvl w:val="0"/>
          <w:numId w:val="1018"/>
        </w:numPr>
        <w:pStyle w:val="Compact"/>
      </w:pPr>
      <w:r>
        <w:t xml:space="preserve">Applies both brand namd and abbreviation replacements to all SVG files in</w:t>
      </w:r>
      <w:r>
        <w:t xml:space="preserve"> </w:t>
      </w:r>
      <w:r>
        <w:rPr>
          <w:rStyle w:val="VerbatimChar"/>
        </w:rPr>
        <w:t xml:space="preserve">docs/branding/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Regenerates all PNG files from the updated SVGs using</w:t>
      </w:r>
      <w:r>
        <w:t xml:space="preserve"> </w:t>
      </w:r>
      <w:r>
        <w:rPr>
          <w:rStyle w:val="VerbatimChar"/>
        </w:rPr>
        <w:t xml:space="preserve">scripts/bin/genpng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Generates a detailed report of replacements and file modifications.</w:t>
      </w:r>
    </w:p>
    <w:p>
      <w:pPr>
        <w:numPr>
          <w:ilvl w:val="0"/>
          <w:numId w:val="1018"/>
        </w:numPr>
        <w:pStyle w:val="Compact"/>
      </w:pPr>
      <w:r>
        <w:t xml:space="preserve">Review the output and documentation for accuracy, then commit the changes.</w:t>
      </w:r>
    </w:p>
    <w:p>
      <w:pPr>
        <w:numPr>
          <w:ilvl w:val="0"/>
          <w:numId w:val="1019"/>
        </w:numPr>
      </w:pPr>
      <w:r>
        <w:t xml:space="preserve">Update project identifier and repository name (optional:</w:t>
      </w:r>
    </w:p>
    <w:p>
      <w:pPr>
        <w:numPr>
          <w:ilvl w:val="1"/>
          <w:numId w:val="1020"/>
        </w:numPr>
        <w:pStyle w:val="Compact"/>
      </w:pPr>
      <w:r>
        <w:t xml:space="preserve">Update references in CI/CD workflows, and external links.</w:t>
      </w:r>
    </w:p>
    <w:p>
      <w:pPr>
        <w:numPr>
          <w:ilvl w:val="0"/>
          <w:numId w:val="1019"/>
        </w:numPr>
      </w:pPr>
      <w:r>
        <w:t xml:space="preserve">Validate and test</w:t>
      </w:r>
    </w:p>
    <w:p>
      <w:pPr>
        <w:numPr>
          <w:ilvl w:val="0"/>
          <w:numId w:val="102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to ensure tests pass.</w:t>
      </w:r>
    </w:p>
    <w:p>
      <w:pPr>
        <w:numPr>
          <w:ilvl w:val="0"/>
          <w:numId w:val="102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pdf</w:t>
      </w:r>
      <w:r>
        <w:t xml:space="preserve"> </w:t>
      </w:r>
      <w:r>
        <w:t xml:space="preserve">or the PDF generation script to verify branding updates in</w:t>
      </w:r>
      <w:r>
        <w:t xml:space="preserve"> </w:t>
      </w:r>
      <w:r>
        <w:t xml:space="preserve">generated documents.</w:t>
      </w:r>
    </w:p>
    <w:p>
      <w:pPr>
        <w:numPr>
          <w:ilvl w:val="0"/>
          <w:numId w:val="1021"/>
        </w:numPr>
        <w:pStyle w:val="Compact"/>
      </w:pPr>
      <w:r>
        <w:t xml:space="preserve">Perform a repository-wide text search for stale old-brand references.</w:t>
      </w:r>
    </w:p>
    <w:p>
      <w:pPr>
        <w:numPr>
          <w:ilvl w:val="0"/>
          <w:numId w:val="1021"/>
        </w:numPr>
        <w:pStyle w:val="Compact"/>
      </w:pPr>
      <w:r>
        <w:t xml:space="preserve">Verify that all SVG taglines have been updated correctly.</w:t>
      </w:r>
    </w:p>
    <w:p>
      <w:pPr>
        <w:numPr>
          <w:ilvl w:val="0"/>
          <w:numId w:val="1022"/>
        </w:numPr>
      </w:pPr>
      <w:r>
        <w:t xml:space="preserve">Commit and ship</w:t>
      </w:r>
    </w:p>
    <w:p>
      <w:pPr>
        <w:numPr>
          <w:ilvl w:val="1"/>
          <w:numId w:val="1023"/>
        </w:numPr>
        <w:pStyle w:val="Compact"/>
      </w:pPr>
      <w:r>
        <w:t xml:space="preserve">Commit SVG/PNG changes with a clear commit message.</w:t>
      </w:r>
    </w:p>
    <w:p>
      <w:pPr>
        <w:numPr>
          <w:ilvl w:val="1"/>
          <w:numId w:val="1023"/>
        </w:numPr>
        <w:pStyle w:val="Compact"/>
      </w:pPr>
      <w:r>
        <w:t xml:space="preserve">Commit markdown changes with a clear commit message.</w:t>
      </w:r>
    </w:p>
    <w:p>
      <w:pPr>
        <w:numPr>
          <w:ilvl w:val="1"/>
          <w:numId w:val="1023"/>
        </w:numPr>
        <w:pStyle w:val="Compact"/>
      </w:pPr>
      <w:r>
        <w:t xml:space="preserve">Optionally, add a note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 root directory documenting the brand</w:t>
      </w:r>
      <w:r>
        <w:t xml:space="preserve"> </w:t>
      </w:r>
      <w:r>
        <w:t xml:space="preserve">transition.</w:t>
      </w:r>
    </w:p>
    <w:p>
      <w:pPr>
        <w:numPr>
          <w:ilvl w:val="1"/>
          <w:numId w:val="1023"/>
        </w:numPr>
        <w:pStyle w:val="Compact"/>
      </w:pPr>
      <w:r>
        <w:t xml:space="preserve">Consider a separate release or major version bump if the replace is significant.</w:t>
      </w:r>
    </w:p>
    <w:p>
      <w:pPr>
        <w:numPr>
          <w:ilvl w:val="1"/>
          <w:numId w:val="1000"/>
        </w:numPr>
        <w:pStyle w:val="Compact"/>
      </w:pPr>
    </w:p>
    <w:bookmarkEnd w:id="30"/>
    <w:bookmarkEnd w:id="31"/>
    <w:bookmarkEnd w:id="32"/>
    <w:bookmarkStart w:id="33" w:name="documentation-guidelines"/>
    <w:p>
      <w:pPr>
        <w:pStyle w:val="Heading2"/>
      </w:pPr>
      <w:r>
        <w:t xml:space="preserve">4. Documentation Guidelines</w:t>
      </w:r>
    </w:p>
    <w:p>
      <w:pPr>
        <w:pStyle w:val="FirstParagraph"/>
      </w:pPr>
      <w:r>
        <w:t xml:space="preserve">This section exists here to ensure contributors do not overlook the requirement</w:t>
      </w:r>
      <w:r>
        <w:t xml:space="preserve"> </w:t>
      </w:r>
      <w:r>
        <w:t xml:space="preserve">for parallel structure and consistent writing patterns across all documentation</w:t>
      </w:r>
      <w:r>
        <w:t xml:space="preserve"> </w:t>
      </w:r>
      <w:r>
        <w:t xml:space="preserve">in all types of files (e,g.,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.dh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etc.).</w:t>
      </w:r>
    </w:p>
    <w:p>
      <w:pPr>
        <w:numPr>
          <w:ilvl w:val="0"/>
          <w:numId w:val="1024"/>
        </w:numPr>
      </w:pPr>
      <w:r>
        <w:t xml:space="preserve">General</w:t>
      </w:r>
    </w:p>
    <w:p>
      <w:pPr>
        <w:numPr>
          <w:ilvl w:val="1"/>
          <w:numId w:val="1025"/>
        </w:numPr>
        <w:pStyle w:val="Compact"/>
      </w:pPr>
      <w:r>
        <w:t xml:space="preserve">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must remain short and onboarding-focused.</w:t>
      </w:r>
    </w:p>
    <w:p>
      <w:pPr>
        <w:numPr>
          <w:ilvl w:val="1"/>
          <w:numId w:val="1025"/>
        </w:numPr>
        <w:pStyle w:val="Compact"/>
      </w:pPr>
      <w:r>
        <w:t xml:space="preserve">A User Guide contains conceptual explanations and examples.</w:t>
      </w:r>
    </w:p>
    <w:p>
      <w:pPr>
        <w:numPr>
          <w:ilvl w:val="1"/>
          <w:numId w:val="1025"/>
        </w:numPr>
        <w:pStyle w:val="Compact"/>
      </w:pPr>
      <w:r>
        <w:t xml:space="preserve">A API Reference contains public API definitions only.</w:t>
      </w:r>
    </w:p>
    <w:p>
      <w:pPr>
        <w:numPr>
          <w:ilvl w:val="1"/>
          <w:numId w:val="1025"/>
        </w:numPr>
        <w:pStyle w:val="Compact"/>
      </w:pPr>
      <w:r>
        <w:t xml:space="preserve">An internal guide or reference must not leak into public docs.</w:t>
      </w:r>
    </w:p>
    <w:p>
      <w:pPr>
        <w:numPr>
          <w:ilvl w:val="1"/>
          <w:numId w:val="1025"/>
        </w:numPr>
        <w:pStyle w:val="Compact"/>
      </w:pPr>
      <w:r>
        <w:t xml:space="preserve">Update documentation when enhancing macros, behavior, or report format.</w:t>
      </w:r>
    </w:p>
    <w:p>
      <w:pPr>
        <w:numPr>
          <w:ilvl w:val="1"/>
          <w:numId w:val="1025"/>
        </w:numPr>
        <w:pStyle w:val="Compact"/>
      </w:pPr>
      <w:r>
        <w:t xml:space="preserve">For branding assets in</w:t>
      </w:r>
      <w:r>
        <w:t xml:space="preserve"> </w:t>
      </w:r>
      <w:r>
        <w:rPr>
          <w:rStyle w:val="VerbatimChar"/>
        </w:rPr>
        <w:t xml:space="preserve">docs/branding/</w:t>
      </w:r>
      <w:r>
        <w:t xml:space="preserve">:</w:t>
      </w:r>
      <w:r>
        <w:t xml:space="preserve"> </w:t>
      </w:r>
      <w:r>
        <w:rPr>
          <w:rStyle w:val="VerbatimChar"/>
        </w:rPr>
        <w:t xml:space="preserve">*.svg</w:t>
      </w:r>
      <w:r>
        <w:t xml:space="preserve"> </w:t>
      </w:r>
      <w:r>
        <w:t xml:space="preserve">files are the source of</w:t>
      </w:r>
      <w:r>
        <w:t xml:space="preserve"> </w:t>
      </w:r>
      <w:r>
        <w:t xml:space="preserve">truth and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 </w:t>
      </w:r>
      <w:r>
        <w:t xml:space="preserve">files are generated from SVG using</w:t>
      </w:r>
      <w:r>
        <w:t xml:space="preserve"> </w:t>
      </w:r>
      <w:r>
        <w:rPr>
          <w:rStyle w:val="VerbatimChar"/>
        </w:rPr>
        <w:t xml:space="preserve">scripts/bin/genpng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Tone</w:t>
      </w:r>
    </w:p>
    <w:p>
      <w:pPr>
        <w:numPr>
          <w:ilvl w:val="1"/>
          <w:numId w:val="1026"/>
        </w:numPr>
        <w:pStyle w:val="Compact"/>
      </w:pPr>
      <w:r>
        <w:t xml:space="preserve">Technical, precise, and neutral.</w:t>
      </w:r>
    </w:p>
    <w:p>
      <w:pPr>
        <w:numPr>
          <w:ilvl w:val="1"/>
          <w:numId w:val="1026"/>
        </w:numPr>
        <w:pStyle w:val="Compact"/>
      </w:pPr>
      <w:r>
        <w:t xml:space="preserve">Minimal marketing language.</w:t>
      </w:r>
    </w:p>
    <w:p>
      <w:pPr>
        <w:numPr>
          <w:ilvl w:val="1"/>
          <w:numId w:val="1026"/>
        </w:numPr>
        <w:pStyle w:val="Compact"/>
      </w:pPr>
      <w:r>
        <w:t xml:space="preserve">Prefer clarity over cleverness.</w:t>
      </w:r>
    </w:p>
    <w:p>
      <w:pPr>
        <w:numPr>
          <w:ilvl w:val="0"/>
          <w:numId w:val="1024"/>
        </w:numPr>
      </w:pPr>
      <w:r>
        <w:t xml:space="preserve">Formatting</w:t>
      </w:r>
    </w:p>
    <w:p>
      <w:pPr>
        <w:numPr>
          <w:ilvl w:val="1"/>
          <w:numId w:val="1027"/>
        </w:numPr>
        <w:pStyle w:val="Compact"/>
      </w:pPr>
      <w:r>
        <w:t xml:space="preserve">Use backticks for code identifiers.</w:t>
      </w:r>
    </w:p>
    <w:p>
      <w:pPr>
        <w:numPr>
          <w:ilvl w:val="1"/>
          <w:numId w:val="1027"/>
        </w:numPr>
        <w:pStyle w:val="Compact"/>
      </w:pPr>
      <w:r>
        <w:t xml:space="preserve">Use fenced code blocks for file trees, examples, and commands.</w:t>
      </w:r>
    </w:p>
    <w:p>
      <w:pPr>
        <w:numPr>
          <w:ilvl w:val="1"/>
          <w:numId w:val="1027"/>
        </w:numPr>
        <w:pStyle w:val="Compact"/>
      </w:pPr>
      <w:r>
        <w:t xml:space="preserve">Keep line lengths reasonable for GitHub rendering.</w:t>
      </w:r>
    </w:p>
    <w:p>
      <w:pPr>
        <w:numPr>
          <w:ilvl w:val="1"/>
          <w:numId w:val="1027"/>
        </w:numPr>
        <w:pStyle w:val="Compact"/>
      </w:pPr>
      <w:r>
        <w:t xml:space="preserve">Use boldface for a term or phrase when defining it</w:t>
      </w:r>
    </w:p>
    <w:p>
      <w:pPr>
        <w:numPr>
          <w:ilvl w:val="1"/>
          <w:numId w:val="1027"/>
        </w:numPr>
        <w:pStyle w:val="Compact"/>
      </w:pPr>
      <w:r>
        <w:t xml:space="preserve">Ccnform to formatting styles existing in the documentation.</w:t>
      </w:r>
    </w:p>
    <w:p>
      <w:pPr>
        <w:numPr>
          <w:ilvl w:val="0"/>
          <w:numId w:val="1024"/>
        </w:numPr>
      </w:pPr>
      <w:r>
        <w:t xml:space="preserve">Writing Guidelines</w:t>
      </w:r>
    </w:p>
    <w:p>
      <w:pPr>
        <w:numPr>
          <w:ilvl w:val="1"/>
          <w:numId w:val="1028"/>
        </w:numPr>
        <w:pStyle w:val="Compact"/>
      </w:pPr>
      <w:r>
        <w:t xml:space="preserve">Define terms once, and then use them consistently.</w:t>
      </w:r>
    </w:p>
    <w:p>
      <w:pPr>
        <w:numPr>
          <w:ilvl w:val="1"/>
          <w:numId w:val="1028"/>
        </w:numPr>
        <w:pStyle w:val="Compact"/>
      </w:pPr>
      <w:r>
        <w:t xml:space="preserve">Avoid synonyms for technical concepts (e.g., always</w:t>
      </w:r>
      <w:r>
        <w:t xml:space="preserve"> </w:t>
      </w:r>
      <w:r>
        <w:t xml:space="preserve">“</w:t>
      </w:r>
      <w:r>
        <w:t xml:space="preserve">update version,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revision</w:t>
      </w:r>
      <w:r>
        <w:t xml:space="preserve">”</w:t>
      </w:r>
      <w:r>
        <w:t xml:space="preserve">).</w:t>
      </w:r>
    </w:p>
    <w:p>
      <w:pPr>
        <w:numPr>
          <w:ilvl w:val="1"/>
          <w:numId w:val="1028"/>
        </w:numPr>
        <w:pStyle w:val="Compact"/>
      </w:pPr>
      <w:r>
        <w:t xml:space="preserve">Keep paragraphs short.</w:t>
      </w:r>
    </w:p>
    <w:p>
      <w:pPr>
        <w:numPr>
          <w:ilvl w:val="1"/>
          <w:numId w:val="1028"/>
        </w:numPr>
        <w:pStyle w:val="Compact"/>
      </w:pPr>
      <w:r>
        <w:t xml:space="preserve">Use lists for enumerations.</w:t>
      </w:r>
    </w:p>
    <w:p>
      <w:pPr>
        <w:numPr>
          <w:ilvl w:val="0"/>
          <w:numId w:val="1024"/>
        </w:numPr>
      </w:pPr>
      <w:r>
        <w:t xml:space="preserve">Collapsible Sections in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</w:t>
      </w:r>
    </w:p>
    <w:p>
      <w:pPr>
        <w:numPr>
          <w:ilvl w:val="1"/>
          <w:numId w:val="1029"/>
        </w:numPr>
        <w:pStyle w:val="Compact"/>
      </w:pPr>
      <w:r>
        <w:t xml:space="preserve">Use collapsible chapters, sections and subsections to keep the document</w:t>
      </w:r>
      <w:r>
        <w:t xml:space="preserve"> </w:t>
      </w:r>
      <w:r>
        <w:t xml:space="preserve">readable while still accommodating large amounts of technical detail.</w:t>
      </w:r>
    </w:p>
    <w:p>
      <w:pPr>
        <w:numPr>
          <w:ilvl w:val="1"/>
          <w:numId w:val="1029"/>
        </w:numPr>
        <w:pStyle w:val="Compact"/>
      </w:pPr>
      <w:r>
        <w:t xml:space="preserve">Collapsing sections allows readers to scan the structure and expand only what</w:t>
      </w:r>
      <w:r>
        <w:t xml:space="preserve"> </w:t>
      </w:r>
      <w:r>
        <w:t xml:space="preserve">they need.</w:t>
      </w:r>
    </w:p>
    <w:p>
      <w:pPr>
        <w:numPr>
          <w:ilvl w:val="1"/>
          <w:numId w:val="1029"/>
        </w:numPr>
        <w:pStyle w:val="Compact"/>
      </w:pPr>
      <w:r>
        <w:t xml:space="preserve">This keeps the document manageable, avoids overwhelming readers with unrelated</w:t>
      </w:r>
      <w:r>
        <w:t xml:space="preserve"> </w:t>
      </w:r>
      <w:r>
        <w:t xml:space="preserve">detail, and makes the document easier to navigate.</w:t>
      </w:r>
    </w:p>
    <w:p>
      <w:pPr>
        <w:numPr>
          <w:ilvl w:val="0"/>
          <w:numId w:val="1024"/>
        </w:numPr>
      </w:pPr>
      <w:r>
        <w:t xml:space="preserve">Style Consistency</w:t>
      </w:r>
    </w:p>
    <w:p>
      <w:pPr>
        <w:pStyle w:val="FirstParagraph"/>
      </w:pPr>
      <w:r>
        <w:t xml:space="preserve">To keep documentation clear and easy to read, maintain</w:t>
      </w:r>
      <w:r>
        <w:t xml:space="preserve"> </w:t>
      </w:r>
      <w:r>
        <w:rPr>
          <w:bCs/>
          <w:b/>
        </w:rPr>
        <w:t xml:space="preserve">parallel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</w:t>
      </w:r>
      <w:r>
        <w:t xml:space="preserve"> </w:t>
      </w:r>
      <w:r>
        <w:t xml:space="preserve">within lists and related sentences:</w:t>
      </w:r>
    </w:p>
    <w:p>
      <w:pPr>
        <w:numPr>
          <w:ilvl w:val="0"/>
          <w:numId w:val="1030"/>
        </w:numPr>
        <w:pStyle w:val="Compact"/>
      </w:pPr>
      <w:r>
        <w:t xml:space="preserve">Start list items with the same part of speech (typically a verb).</w:t>
      </w:r>
    </w:p>
    <w:p>
      <w:pPr>
        <w:numPr>
          <w:ilvl w:val="0"/>
          <w:numId w:val="1030"/>
        </w:numPr>
        <w:pStyle w:val="Compact"/>
      </w:pPr>
      <w:r>
        <w:t xml:space="preserve">Keep grammatical patterns consistent across bullets.</w:t>
      </w:r>
    </w:p>
    <w:p>
      <w:pPr>
        <w:numPr>
          <w:ilvl w:val="0"/>
          <w:numId w:val="1030"/>
        </w:numPr>
        <w:pStyle w:val="Compact"/>
      </w:pPr>
      <w:r>
        <w:t xml:space="preserve">Avoid mixing styles such as</w:t>
      </w:r>
      <w:r>
        <w:t xml:space="preserve"> </w:t>
      </w:r>
      <w:r>
        <w:t xml:space="preserve">“</w:t>
      </w:r>
      <w:r>
        <w:t xml:space="preserve">Keep paragraphs short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Using lists for</w:t>
      </w:r>
      <w:r>
        <w:t xml:space="preserve"> </w:t>
      </w:r>
      <w:r>
        <w:t xml:space="preserve">enumerations.</w:t>
      </w:r>
      <w:r>
        <w:t xml:space="preserve">”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Rewrite items as needed so the list reads smoothly and uniformly.</w:t>
      </w:r>
    </w:p>
    <w:p>
      <w:pPr>
        <w:pStyle w:val="FirstParagraph"/>
      </w:pPr>
      <w:r>
        <w:t xml:space="preserve">This guideline applies to all documentation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files).</w:t>
      </w:r>
    </w:p>
    <w:bookmarkEnd w:id="33"/>
    <w:bookmarkStart w:id="34" w:name="code-guidelines"/>
    <w:p>
      <w:pPr>
        <w:pStyle w:val="Heading2"/>
      </w:pPr>
      <w:r>
        <w:t xml:space="preserve">5. Code Guidelines</w:t>
      </w:r>
    </w:p>
    <w:p>
      <w:pPr>
        <w:numPr>
          <w:ilvl w:val="0"/>
          <w:numId w:val="1031"/>
        </w:numPr>
        <w:pStyle w:val="Compact"/>
      </w:pPr>
      <w:r>
        <w:t xml:space="preserve">C99.</w:t>
      </w:r>
    </w:p>
    <w:p>
      <w:pPr>
        <w:numPr>
          <w:ilvl w:val="0"/>
          <w:numId w:val="1031"/>
        </w:numPr>
        <w:pStyle w:val="Compact"/>
      </w:pPr>
      <w:r>
        <w:t xml:space="preserve">POSIX.1-2001 APIs only.</w:t>
      </w:r>
    </w:p>
    <w:p>
      <w:pPr>
        <w:numPr>
          <w:ilvl w:val="0"/>
          <w:numId w:val="1031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testapi.h</w:t>
      </w:r>
      <w:r>
        <w:t xml:space="preserve"> </w:t>
      </w:r>
      <w:r>
        <w:t xml:space="preserve">each self-contained.</w:t>
      </w:r>
    </w:p>
    <w:p>
      <w:pPr>
        <w:numPr>
          <w:ilvl w:val="0"/>
          <w:numId w:val="1031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testapi.c</w:t>
      </w:r>
      <w:r>
        <w:t xml:space="preserve"> </w:t>
      </w:r>
      <w:r>
        <w:t xml:space="preserve">implementation-only.</w:t>
      </w:r>
    </w:p>
    <w:bookmarkEnd w:id="34"/>
    <w:bookmarkStart w:id="35" w:name="testing-requirements"/>
    <w:p>
      <w:pPr>
        <w:pStyle w:val="Heading2"/>
      </w:pPr>
      <w:r>
        <w:t xml:space="preserve">6. Testing Requirements</w:t>
      </w:r>
    </w:p>
    <w:p>
      <w:pPr>
        <w:numPr>
          <w:ilvl w:val="0"/>
          <w:numId w:val="1032"/>
        </w:numPr>
        <w:pStyle w:val="Compact"/>
      </w:pPr>
      <w:r>
        <w:t xml:space="preserve">Build and run tests from the repository root: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</w:p>
    <w:p>
      <w:pPr>
        <w:numPr>
          <w:ilvl w:val="0"/>
          <w:numId w:val="1033"/>
        </w:numPr>
        <w:pStyle w:val="Compact"/>
      </w:pPr>
      <w:r>
        <w:t xml:space="preserve">Ensure report formatting changes are reflected in documentation examples.</w:t>
      </w:r>
    </w:p>
    <w:p>
      <w:pPr>
        <w:numPr>
          <w:ilvl w:val="0"/>
          <w:numId w:val="1033"/>
        </w:numPr>
        <w:pStyle w:val="Compact"/>
      </w:pPr>
      <w:r>
        <w:t xml:space="preserve">Keep test code aligned with the current version of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br/>
      </w:r>
      <w:r>
        <w:rPr>
          <w:rStyle w:val="VerbatimChar"/>
        </w:rPr>
        <w:t xml:space="preserve">testapi.h</w:t>
      </w:r>
      <w:r>
        <w:t xml:space="preserve">.</w:t>
      </w:r>
    </w:p>
    <w:bookmarkEnd w:id="35"/>
    <w:bookmarkStart w:id="36" w:name="making-modifications-in-a-branch"/>
    <w:p>
      <w:pPr>
        <w:pStyle w:val="Heading2"/>
      </w:pPr>
      <w:r>
        <w:t xml:space="preserve">7. Making Modifications in a Branch</w:t>
      </w:r>
    </w:p>
    <w:p>
      <w:pPr>
        <w:numPr>
          <w:ilvl w:val="0"/>
          <w:numId w:val="1034"/>
        </w:numPr>
        <w:pStyle w:val="Compact"/>
      </w:pPr>
      <w:r>
        <w:t xml:space="preserve">Define modifications that are focused (not mixing unrelated changes),</w:t>
      </w:r>
      <w:r>
        <w:t xml:space="preserve"> </w:t>
      </w:r>
      <w:r>
        <w:t xml:space="preserve">logically grouped, and well-scoped.</w:t>
      </w:r>
    </w:p>
    <w:p>
      <w:pPr>
        <w:numPr>
          <w:ilvl w:val="0"/>
          <w:numId w:val="1034"/>
        </w:numPr>
        <w:pStyle w:val="Compact"/>
      </w:pPr>
      <w:r>
        <w:t xml:space="preserve">Define an appropriate name for your changes to use as the branch nmme.</w:t>
      </w:r>
    </w:p>
    <w:p>
      <w:pPr>
        <w:numPr>
          <w:ilvl w:val="0"/>
          <w:numId w:val="1034"/>
        </w:numPr>
        <w:pStyle w:val="Compact"/>
      </w:pPr>
      <w:r>
        <w:t xml:space="preserve">Obtain preliminary approval and target release for the modifications and</w:t>
      </w:r>
      <w:r>
        <w:t xml:space="preserve"> </w:t>
      </w:r>
      <w:r>
        <w:t xml:space="preserve">branch name.</w:t>
      </w:r>
    </w:p>
    <w:p>
      <w:pPr>
        <w:numPr>
          <w:ilvl w:val="0"/>
          <w:numId w:val="1034"/>
        </w:numPr>
        <w:pStyle w:val="Compact"/>
      </w:pPr>
      <w:r>
        <w:t xml:space="preserve">Create a branch using your branch name.</w:t>
      </w:r>
    </w:p>
    <w:p>
      <w:pPr>
        <w:numPr>
          <w:ilvl w:val="0"/>
          <w:numId w:val="1034"/>
        </w:numPr>
        <w:pStyle w:val="Compact"/>
      </w:pPr>
      <w:r>
        <w:t xml:space="preserve">Modify the code in the branch as needed.</w:t>
      </w:r>
    </w:p>
    <w:p>
      <w:pPr>
        <w:numPr>
          <w:ilvl w:val="0"/>
          <w:numId w:val="1034"/>
        </w:numPr>
        <w:pStyle w:val="Compact"/>
      </w:pPr>
      <w:r>
        <w:t xml:space="preserve">Modify the documentation in the branch as needed in parallel with any code changes.</w:t>
      </w:r>
    </w:p>
    <w:p>
      <w:pPr>
        <w:numPr>
          <w:ilvl w:val="0"/>
          <w:numId w:val="1034"/>
        </w:numPr>
        <w:pStyle w:val="Compact"/>
      </w:pPr>
      <w:r>
        <w:t xml:space="preserve">Ensure the modifications in the branch are still focused (not mixing</w:t>
      </w:r>
      <w:r>
        <w:t xml:space="preserve"> </w:t>
      </w:r>
      <w:r>
        <w:t xml:space="preserve">unrelated changes), logically grouped, and well-scoped.</w:t>
      </w:r>
    </w:p>
    <w:p>
      <w:pPr>
        <w:numPr>
          <w:ilvl w:val="0"/>
          <w:numId w:val="1034"/>
        </w:numPr>
        <w:pStyle w:val="Compact"/>
      </w:pPr>
      <w:r>
        <w:t xml:space="preserve">Ensure modifications follow the Documentation Guidelines and the Code Guidelines,</w:t>
      </w:r>
    </w:p>
    <w:p>
      <w:pPr>
        <w:numPr>
          <w:ilvl w:val="0"/>
          <w:numId w:val="1034"/>
        </w:numPr>
        <w:pStyle w:val="Compact"/>
      </w:pPr>
      <w:r>
        <w:t xml:space="preserve">Ensure version numbers are updated for modified versioned files as needed</w:t>
      </w:r>
      <w:r>
        <w:t xml:space="preserve"> </w:t>
      </w:r>
      <w:r>
        <w:t xml:space="preserve">per the Versioning Guidelines.</w:t>
      </w:r>
    </w:p>
    <w:p>
      <w:pPr>
        <w:numPr>
          <w:ilvl w:val="0"/>
          <w:numId w:val="1034"/>
        </w:numPr>
        <w:pStyle w:val="Compact"/>
      </w:pPr>
      <w:r>
        <w:t xml:space="preserve">Include test coverage for new behavior and modifications.</w:t>
      </w:r>
    </w:p>
    <w:p>
      <w:pPr>
        <w:numPr>
          <w:ilvl w:val="0"/>
          <w:numId w:val="1034"/>
        </w:numPr>
        <w:pStyle w:val="Compact"/>
      </w:pPr>
      <w:r>
        <w:t xml:space="preserve">Ensure tests pass: 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from the repository root.</w:t>
      </w:r>
    </w:p>
    <w:bookmarkEnd w:id="36"/>
    <w:bookmarkStart w:id="42" w:name="pull-request-pr"/>
    <w:p>
      <w:pPr>
        <w:pStyle w:val="Heading2"/>
      </w:pPr>
      <w:r>
        <w:t xml:space="preserve">8. Pull Request (PR)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Pull Request (PR)</w:t>
      </w:r>
      <w:r>
        <w:t xml:space="preserve"> </w:t>
      </w:r>
      <w:r>
        <w:t xml:space="preserve">is a formal proposal to merge your code changes into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repository. It’s the mechanism that enables code</w:t>
      </w:r>
      <w:r>
        <w:t xml:space="preserve"> </w:t>
      </w:r>
      <w:r>
        <w:t xml:space="preserve">review, quality assurance, and collaborative development before changes become</w:t>
      </w:r>
      <w:r>
        <w:t xml:space="preserve"> </w:t>
      </w:r>
      <w:r>
        <w:t xml:space="preserve">part of the official codebase.</w:t>
      </w:r>
    </w:p>
    <w:bookmarkStart w:id="41" w:name="pull-request-workflow"/>
    <w:p>
      <w:pPr>
        <w:pStyle w:val="Heading3"/>
      </w:pPr>
      <w:r>
        <w:t xml:space="preserve">Pull Request Workflow</w:t>
      </w:r>
    </w:p>
    <w:bookmarkStart w:id="37" w:name="step-1-prepare-your-changes"/>
    <w:p>
      <w:pPr>
        <w:pStyle w:val="Heading4"/>
      </w:pPr>
      <w:r>
        <w:t xml:space="preserve">Step 1: Prepare Your Changes</w:t>
      </w:r>
    </w:p>
    <w:p>
      <w:pPr>
        <w:pStyle w:val="FirstParagraph"/>
      </w:pPr>
      <w:r>
        <w:t xml:space="preserve">Before submitting a PR:</w:t>
      </w:r>
    </w:p>
    <w:p>
      <w:pPr>
        <w:numPr>
          <w:ilvl w:val="0"/>
          <w:numId w:val="1035"/>
        </w:numPr>
        <w:pStyle w:val="Compact"/>
      </w:pPr>
      <w:r>
        <w:t xml:space="preserve">Ensure changes for PR are focused (not mixing unrelated changes), logically grouped,</w:t>
      </w:r>
      <w:r>
        <w:t xml:space="preserve"> </w:t>
      </w:r>
      <w:r>
        <w:t xml:space="preserve">and well-scoped.</w:t>
      </w:r>
    </w:p>
    <w:p>
      <w:pPr>
        <w:numPr>
          <w:ilvl w:val="0"/>
          <w:numId w:val="1035"/>
        </w:numPr>
        <w:pStyle w:val="Compact"/>
      </w:pPr>
      <w:r>
        <w:t xml:space="preserve">Update documentation as needed in parallel with code changes.</w:t>
      </w:r>
    </w:p>
    <w:p>
      <w:pPr>
        <w:numPr>
          <w:ilvl w:val="0"/>
          <w:numId w:val="1035"/>
        </w:numPr>
        <w:pStyle w:val="Compact"/>
      </w:pPr>
      <w:r>
        <w:t xml:space="preserve">Ensure changes follow the Documentation Guidelines and Code Guidelines,</w:t>
      </w:r>
    </w:p>
    <w:p>
      <w:pPr>
        <w:numPr>
          <w:ilvl w:val="0"/>
          <w:numId w:val="1035"/>
        </w:numPr>
        <w:pStyle w:val="Compact"/>
      </w:pPr>
      <w:r>
        <w:t xml:space="preserve">Update version numbers of modified versioned files as needed per the Versioning</w:t>
      </w:r>
      <w:r>
        <w:t xml:space="preserve"> </w:t>
      </w:r>
      <w:r>
        <w:t xml:space="preserve">Guidelines.</w:t>
      </w:r>
    </w:p>
    <w:p>
      <w:pPr>
        <w:numPr>
          <w:ilvl w:val="0"/>
          <w:numId w:val="1035"/>
        </w:numPr>
        <w:pStyle w:val="Compact"/>
      </w:pPr>
      <w:r>
        <w:t xml:space="preserve">Include test coverage for new behavior and modifications.</w:t>
      </w:r>
    </w:p>
    <w:p>
      <w:pPr>
        <w:numPr>
          <w:ilvl w:val="0"/>
          <w:numId w:val="1035"/>
        </w:numPr>
        <w:pStyle w:val="Compact"/>
      </w:pPr>
      <w:r>
        <w:t xml:space="preserve">Ensure tests pass: 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from the repository root.</w:t>
      </w:r>
    </w:p>
    <w:bookmarkEnd w:id="37"/>
    <w:bookmarkStart w:id="38" w:name="step-2-create-the-pull-request"/>
    <w:p>
      <w:pPr>
        <w:pStyle w:val="Heading4"/>
      </w:pPr>
      <w:r>
        <w:t xml:space="preserve">Step 2: Create the Pull Request</w:t>
      </w:r>
    </w:p>
    <w:p>
      <w:pPr>
        <w:numPr>
          <w:ilvl w:val="0"/>
          <w:numId w:val="1036"/>
        </w:numPr>
        <w:pStyle w:val="Compact"/>
      </w:pPr>
      <w:r>
        <w:t xml:space="preserve">Push your branch to the repository</w:t>
      </w:r>
    </w:p>
    <w:p>
      <w:pPr>
        <w:numPr>
          <w:ilvl w:val="0"/>
          <w:numId w:val="1036"/>
        </w:numPr>
        <w:pStyle w:val="Compact"/>
      </w:pPr>
      <w:r>
        <w:t xml:space="preserve">Open a PR on GitHub with a clear title and description</w:t>
      </w:r>
    </w:p>
    <w:p>
      <w:pPr>
        <w:numPr>
          <w:ilvl w:val="0"/>
          <w:numId w:val="1036"/>
        </w:numPr>
        <w:pStyle w:val="Compact"/>
      </w:pPr>
      <w:r>
        <w:t xml:space="preserve">Reference any related issues or discussions</w:t>
      </w:r>
    </w:p>
    <w:p>
      <w:pPr>
        <w:numPr>
          <w:ilvl w:val="0"/>
          <w:numId w:val="1036"/>
        </w:numPr>
        <w:pStyle w:val="Compact"/>
      </w:pPr>
      <w:r>
        <w:t xml:space="preserve">Ensure the PR scope is minimal and logically grouped</w:t>
      </w:r>
    </w:p>
    <w:bookmarkEnd w:id="38"/>
    <w:bookmarkStart w:id="39" w:name="step-3-code-review-and-approval"/>
    <w:p>
      <w:pPr>
        <w:pStyle w:val="Heading4"/>
      </w:pPr>
      <w:r>
        <w:t xml:space="preserve">Step 3: Code Review and Approval</w:t>
      </w:r>
    </w:p>
    <w:p>
      <w:pPr>
        <w:numPr>
          <w:ilvl w:val="0"/>
          <w:numId w:val="1037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approver</w:t>
      </w:r>
      <w:r>
        <w:t xml:space="preserve"> </w:t>
      </w:r>
      <w:r>
        <w:t xml:space="preserve">(contributor with commit access) and, optionally, other</w:t>
      </w:r>
      <w:r>
        <w:t xml:space="preserve"> </w:t>
      </w:r>
      <w:r>
        <w:t xml:space="preserve">contributors review the PR to verify:</w:t>
      </w:r>
    </w:p>
    <w:p>
      <w:pPr>
        <w:numPr>
          <w:ilvl w:val="1"/>
          <w:numId w:val="1038"/>
        </w:numPr>
        <w:pStyle w:val="Compact"/>
      </w:pPr>
      <w:r>
        <w:t xml:space="preserve">Tests pass and there are no regressions,</w:t>
      </w:r>
    </w:p>
    <w:p>
      <w:pPr>
        <w:numPr>
          <w:ilvl w:val="1"/>
          <w:numId w:val="1038"/>
        </w:numPr>
        <w:pStyle w:val="Compact"/>
      </w:pPr>
      <w:r>
        <w:t xml:space="preserve">Versioning rules are enforced,</w:t>
      </w:r>
    </w:p>
    <w:p>
      <w:pPr>
        <w:numPr>
          <w:ilvl w:val="1"/>
          <w:numId w:val="1038"/>
        </w:numPr>
        <w:pStyle w:val="Compact"/>
      </w:pPr>
      <w:r>
        <w:t xml:space="preserve">Documentation consistency is maintained,</w:t>
      </w:r>
    </w:p>
    <w:p>
      <w:pPr>
        <w:numPr>
          <w:ilvl w:val="1"/>
          <w:numId w:val="1038"/>
        </w:numPr>
        <w:pStyle w:val="Compact"/>
      </w:pPr>
      <w:r>
        <w:t xml:space="preserve">Changes align with code and contribution guidelines,</w:t>
      </w:r>
    </w:p>
    <w:p>
      <w:pPr>
        <w:numPr>
          <w:ilvl w:val="1"/>
          <w:numId w:val="1038"/>
        </w:numPr>
        <w:pStyle w:val="Compact"/>
      </w:pPr>
      <w:r>
        <w:t xml:space="preserve">The Approver or a reviewing contributor may equest changes.</w:t>
      </w:r>
    </w:p>
    <w:p>
      <w:pPr>
        <w:numPr>
          <w:ilvl w:val="0"/>
          <w:numId w:val="1037"/>
        </w:numPr>
        <w:pStyle w:val="Compact"/>
      </w:pPr>
      <w:r>
        <w:t xml:space="preserve">The approver does one of the following:</w:t>
      </w:r>
    </w:p>
    <w:p>
      <w:pPr>
        <w:numPr>
          <w:ilvl w:val="1"/>
          <w:numId w:val="1039"/>
        </w:numPr>
        <w:pStyle w:val="Compact"/>
      </w:pPr>
      <w:r>
        <w:t xml:space="preserve">Approves the PR for the next release - continue with Step 4.</w:t>
      </w:r>
    </w:p>
    <w:p>
      <w:pPr>
        <w:numPr>
          <w:ilvl w:val="1"/>
          <w:numId w:val="1039"/>
        </w:numPr>
        <w:pStyle w:val="Compact"/>
      </w:pPr>
      <w:r>
        <w:t xml:space="preserve">Rejects the PR.</w:t>
      </w:r>
    </w:p>
    <w:p>
      <w:pPr>
        <w:numPr>
          <w:ilvl w:val="1"/>
          <w:numId w:val="1039"/>
        </w:numPr>
        <w:pStyle w:val="Compact"/>
      </w:pPr>
      <w:r>
        <w:t xml:space="preserve">Defers the PR for a subsequent release. The contributor may resubmit the PR</w:t>
      </w:r>
      <w:r>
        <w:t xml:space="preserve"> </w:t>
      </w:r>
      <w:r>
        <w:t xml:space="preserve">after the next release is committed or when advised by the approver.</w:t>
      </w:r>
    </w:p>
    <w:bookmarkEnd w:id="39"/>
    <w:bookmarkStart w:id="40" w:name="step-4-merge-into-main"/>
    <w:p>
      <w:pPr>
        <w:pStyle w:val="Heading4"/>
      </w:pPr>
      <w:r>
        <w:t xml:space="preserve">Step 4: Merge into Main</w:t>
      </w:r>
    </w:p>
    <w:p>
      <w:pPr>
        <w:numPr>
          <w:ilvl w:val="0"/>
          <w:numId w:val="1040"/>
        </w:numPr>
        <w:pStyle w:val="Compact"/>
      </w:pPr>
      <w:r>
        <w:t xml:space="preserve">Once approved, the PR is merged into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</w:t>
      </w:r>
    </w:p>
    <w:p>
      <w:pPr>
        <w:numPr>
          <w:ilvl w:val="0"/>
          <w:numId w:val="1040"/>
        </w:numPr>
        <w:pStyle w:val="Compact"/>
      </w:pPr>
      <w:r>
        <w:t xml:space="preserve">Changes are now part of the official codebase but not yet released.</w:t>
      </w:r>
    </w:p>
    <w:p>
      <w:pPr>
        <w:numPr>
          <w:ilvl w:val="0"/>
          <w:numId w:val="1040"/>
        </w:numPr>
        <w:pStyle w:val="Compact"/>
      </w:pPr>
      <w:r>
        <w:t xml:space="preserve">The branch can be deleted after merging.</w:t>
      </w:r>
    </w:p>
    <w:bookmarkEnd w:id="40"/>
    <w:bookmarkEnd w:id="41"/>
    <w:bookmarkEnd w:id="42"/>
    <w:bookmarkStart w:id="48" w:name="release"/>
    <w:p>
      <w:pPr>
        <w:pStyle w:val="Heading2"/>
      </w:pPr>
      <w:r>
        <w:t xml:space="preserve">9. Release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Release</w:t>
      </w:r>
      <w:r>
        <w:t xml:space="preserve"> </w:t>
      </w:r>
      <w:r>
        <w:t xml:space="preserve">is the act of publishing a specific version for public use.</w:t>
      </w:r>
      <w:r>
        <w:t xml:space="preserve"> </w:t>
      </w:r>
      <w:r>
        <w:t xml:space="preserve">It packages approved and merged changes into a versioned, immutable snapshot</w:t>
      </w:r>
      <w:r>
        <w:t xml:space="preserve"> </w:t>
      </w:r>
      <w:r>
        <w:t xml:space="preserve">that users can download and depend on.</w:t>
      </w:r>
    </w:p>
    <w:bookmarkStart w:id="47" w:name="release-workflow"/>
    <w:p>
      <w:pPr>
        <w:pStyle w:val="Heading3"/>
      </w:pPr>
      <w:r>
        <w:t xml:space="preserve">Release Workflow</w:t>
      </w:r>
    </w:p>
    <w:bookmarkStart w:id="43" w:name="step-1-prepare-the-release"/>
    <w:p>
      <w:pPr>
        <w:pStyle w:val="Heading4"/>
      </w:pPr>
      <w:r>
        <w:t xml:space="preserve">Step 1: Prepare the Release</w:t>
      </w:r>
    </w:p>
    <w:p>
      <w:pPr>
        <w:pStyle w:val="FirstParagraph"/>
      </w:pPr>
      <w:r>
        <w:t xml:space="preserve">Before releasing:</w:t>
      </w:r>
    </w:p>
    <w:p>
      <w:pPr>
        <w:numPr>
          <w:ilvl w:val="0"/>
          <w:numId w:val="1041"/>
        </w:numPr>
        <w:pStyle w:val="Compact"/>
      </w:pPr>
      <w:r>
        <w:t xml:space="preserve">Prepare a preliminary release note for user that summarizes the changes.</w:t>
      </w:r>
    </w:p>
    <w:p>
      <w:pPr>
        <w:numPr>
          <w:ilvl w:val="0"/>
          <w:numId w:val="1041"/>
        </w:numPr>
        <w:pStyle w:val="Compact"/>
      </w:pPr>
      <w:r>
        <w:t xml:space="preserve">Verify if release qualifies as a major, minor, patch, or documentation-only,</w:t>
      </w:r>
    </w:p>
    <w:p>
      <w:pPr>
        <w:numPr>
          <w:ilvl w:val="0"/>
          <w:numId w:val="1041"/>
        </w:numPr>
        <w:pStyle w:val="Compact"/>
      </w:pPr>
      <w:r>
        <w:t xml:space="preserve">Verify modified versioned files have the correct versions consistently across</w:t>
      </w:r>
      <w:r>
        <w:t xml:space="preserve"> </w:t>
      </w:r>
      <w:r>
        <w:t xml:space="preserve">all files per the Version Guidelines.</w:t>
      </w:r>
    </w:p>
    <w:p>
      <w:pPr>
        <w:numPr>
          <w:ilvl w:val="0"/>
          <w:numId w:val="1041"/>
        </w:numPr>
        <w:pStyle w:val="Compact"/>
      </w:pPr>
      <w:r>
        <w:t xml:space="preserve">Ensure API compatibility guidelines are followed.</w:t>
      </w:r>
    </w:p>
    <w:p>
      <w:pPr>
        <w:numPr>
          <w:ilvl w:val="0"/>
          <w:numId w:val="1041"/>
        </w:numPr>
        <w:pStyle w:val="Compact"/>
      </w:pPr>
      <w:r>
        <w:t xml:space="preserve">Document all breaking changes with migration guidance.</w:t>
      </w:r>
    </w:p>
    <w:p>
      <w:pPr>
        <w:numPr>
          <w:ilvl w:val="0"/>
          <w:numId w:val="1041"/>
        </w:numPr>
        <w:pStyle w:val="Compact"/>
      </w:pPr>
      <w:r>
        <w:t xml:space="preserve">Test thoroughly.</w:t>
      </w:r>
    </w:p>
    <w:p>
      <w:pPr>
        <w:numPr>
          <w:ilvl w:val="0"/>
          <w:numId w:val="1041"/>
        </w:numPr>
        <w:pStyle w:val="Compact"/>
      </w:pPr>
      <w:r>
        <w:t xml:space="preserve">Finalize a clear and concise release note.</w:t>
      </w:r>
    </w:p>
    <w:bookmarkEnd w:id="43"/>
    <w:bookmarkStart w:id="44" w:name="step-2-validate-changes"/>
    <w:p>
      <w:pPr>
        <w:pStyle w:val="Heading4"/>
      </w:pPr>
      <w:r>
        <w:t xml:space="preserve">Step 2: Validate Changes</w:t>
      </w:r>
    </w:p>
    <w:p>
      <w:pPr>
        <w:numPr>
          <w:ilvl w:val="0"/>
          <w:numId w:val="104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to ensure all tests pass</w:t>
      </w:r>
    </w:p>
    <w:p>
      <w:pPr>
        <w:numPr>
          <w:ilvl w:val="0"/>
          <w:numId w:val="104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pdf</w:t>
      </w:r>
      <w:r>
        <w:t xml:space="preserve"> </w:t>
      </w:r>
      <w:r>
        <w:t xml:space="preserve">to verify branding updates in generated documents</w:t>
      </w:r>
    </w:p>
    <w:p>
      <w:pPr>
        <w:numPr>
          <w:ilvl w:val="0"/>
          <w:numId w:val="1042"/>
        </w:numPr>
        <w:pStyle w:val="Compact"/>
      </w:pPr>
      <w:r>
        <w:t xml:space="preserve">Perform repository-wide text search for stale old-version references</w:t>
      </w:r>
    </w:p>
    <w:p>
      <w:pPr>
        <w:numPr>
          <w:ilvl w:val="0"/>
          <w:numId w:val="1042"/>
        </w:numPr>
        <w:pStyle w:val="Compact"/>
      </w:pPr>
      <w:r>
        <w:t xml:space="preserve">Ensure all changes align with API compatibility guidelines:</w:t>
      </w:r>
    </w:p>
    <w:p>
      <w:pPr>
        <w:numPr>
          <w:ilvl w:val="1"/>
          <w:numId w:val="1043"/>
        </w:numPr>
        <w:pStyle w:val="Compact"/>
      </w:pPr>
      <w:r>
        <w:t xml:space="preserve">Do not change API signatures.</w:t>
      </w:r>
    </w:p>
    <w:p>
      <w:pPr>
        <w:numPr>
          <w:ilvl w:val="1"/>
          <w:numId w:val="1043"/>
        </w:numPr>
        <w:pStyle w:val="Compact"/>
      </w:pPr>
      <w:r>
        <w:t xml:space="preserve">Do not change API behavior.</w:t>
      </w:r>
    </w:p>
    <w:p>
      <w:pPr>
        <w:numPr>
          <w:ilvl w:val="1"/>
          <w:numId w:val="1043"/>
        </w:numPr>
        <w:pStyle w:val="Compact"/>
      </w:pPr>
      <w:r>
        <w:t xml:space="preserve">Do not change exit and return code meanings.</w:t>
      </w:r>
    </w:p>
    <w:p>
      <w:pPr>
        <w:numPr>
          <w:ilvl w:val="1"/>
          <w:numId w:val="1043"/>
        </w:numPr>
        <w:pStyle w:val="Compact"/>
      </w:pPr>
      <w:r>
        <w:t xml:space="preserve">Deprecate before removing.</w:t>
      </w:r>
    </w:p>
    <w:p>
      <w:pPr>
        <w:numPr>
          <w:ilvl w:val="1"/>
          <w:numId w:val="1043"/>
        </w:numPr>
        <w:pStyle w:val="Compact"/>
      </w:pPr>
      <w:r>
        <w:t xml:space="preserve">Provide migration guidance for major changes.</w:t>
      </w:r>
    </w:p>
    <w:bookmarkEnd w:id="44"/>
    <w:bookmarkStart w:id="45" w:name="step-3-create-release-commit"/>
    <w:p>
      <w:pPr>
        <w:pStyle w:val="Heading4"/>
      </w:pPr>
      <w:r>
        <w:t xml:space="preserve">Step 3: Create Release Commit</w:t>
      </w:r>
    </w:p>
    <w:p>
      <w:pPr>
        <w:numPr>
          <w:ilvl w:val="0"/>
          <w:numId w:val="1044"/>
        </w:numPr>
        <w:pStyle w:val="Compact"/>
      </w:pPr>
      <w:r>
        <w:t xml:space="preserve">Create a commit with clear message documenting the release.</w:t>
      </w:r>
    </w:p>
    <w:p>
      <w:pPr>
        <w:numPr>
          <w:ilvl w:val="0"/>
          <w:numId w:val="1044"/>
        </w:numPr>
        <w:pStyle w:val="Compact"/>
      </w:pPr>
      <w:r>
        <w:t xml:space="preserve">Include version updates for all files.</w:t>
      </w:r>
    </w:p>
    <w:p>
      <w:pPr>
        <w:numPr>
          <w:ilvl w:val="0"/>
          <w:numId w:val="1044"/>
        </w:numPr>
        <w:pStyle w:val="Compact"/>
      </w:pPr>
      <w:r>
        <w:t xml:space="preserve">Include updated documentation and version history tables.</w:t>
      </w:r>
    </w:p>
    <w:p>
      <w:pPr>
        <w:numPr>
          <w:ilvl w:val="0"/>
          <w:numId w:val="1044"/>
        </w:numPr>
        <w:pStyle w:val="Compact"/>
      </w:pPr>
      <w:r>
        <w:t xml:space="preserve">Optionally, update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with release notes.</w:t>
      </w:r>
    </w:p>
    <w:bookmarkEnd w:id="45"/>
    <w:bookmarkStart w:id="46" w:name="step-4-tag-and-publish"/>
    <w:p>
      <w:pPr>
        <w:pStyle w:val="Heading4"/>
      </w:pPr>
      <w:r>
        <w:t xml:space="preserve">Step 4: Tag and Publish</w:t>
      </w:r>
    </w:p>
    <w:p>
      <w:pPr>
        <w:numPr>
          <w:ilvl w:val="0"/>
          <w:numId w:val="1045"/>
        </w:numPr>
        <w:pStyle w:val="Compact"/>
      </w:pPr>
      <w:r>
        <w:t xml:space="preserve">Tag the commit with the new version (e.g.,</w:t>
      </w:r>
      <w:r>
        <w:t xml:space="preserve"> </w:t>
      </w:r>
      <w:r>
        <w:rPr>
          <w:rStyle w:val="VerbatimChar"/>
        </w:rPr>
        <w:t xml:space="preserve">v1.2.3</w:t>
      </w:r>
      <w:r>
        <w:t xml:space="preserve">).</w:t>
      </w:r>
    </w:p>
    <w:p>
      <w:pPr>
        <w:numPr>
          <w:ilvl w:val="0"/>
          <w:numId w:val="1045"/>
        </w:numPr>
        <w:pStyle w:val="Compact"/>
      </w:pPr>
      <w:r>
        <w:t xml:space="preserve">Push the tag to the repository.</w:t>
      </w:r>
    </w:p>
    <w:p>
      <w:pPr>
        <w:numPr>
          <w:ilvl w:val="0"/>
          <w:numId w:val="1045"/>
        </w:numPr>
        <w:pStyle w:val="Compact"/>
      </w:pPr>
      <w:r>
        <w:t xml:space="preserve">Create a GitHub release with the release note.</w:t>
      </w:r>
    </w:p>
    <w:p>
      <w:pPr>
        <w:numPr>
          <w:ilvl w:val="0"/>
          <w:numId w:val="1045"/>
        </w:numPr>
        <w:pStyle w:val="Compact"/>
      </w:pPr>
      <w:r>
        <w:t xml:space="preserve">Make the release publicly available for download.</w:t>
      </w:r>
    </w:p>
    <w:bookmarkEnd w:id="46"/>
    <w:bookmarkEnd w:id="47"/>
    <w:bookmarkEnd w:id="48"/>
    <w:bookmarkStart w:id="65" w:name="X4fafe15576fe2361a215bb0d695828e4753b049"/>
    <w:p>
      <w:pPr>
        <w:pStyle w:val="Heading2"/>
      </w:pPr>
      <w:r>
        <w:t xml:space="preserve">10. Pre-commit Hook Setup for Protected Branches</w:t>
      </w:r>
    </w:p>
    <w:p>
      <w:pPr>
        <w:pStyle w:val="FirstParagraph"/>
      </w:pPr>
      <w:r>
        <w:t xml:space="preserve">This document explains how to set up a pre-commit hook to prevent accidental commits to protected branches.</w:t>
      </w:r>
    </w:p>
    <w:bookmarkStart w:id="49" w:name="what-are-protected-branches"/>
    <w:p>
      <w:pPr>
        <w:pStyle w:val="Heading3"/>
      </w:pPr>
      <w:r>
        <w:t xml:space="preserve">What are Protected Branches?</w:t>
      </w:r>
    </w:p>
    <w:p>
      <w:pPr>
        <w:pStyle w:val="FirstParagraph"/>
      </w:pPr>
      <w:r>
        <w:t xml:space="preserve">Protected branches are critical branches that should not receive direct commits. The branch management scripts (</w:t>
      </w:r>
      <w:r>
        <w:rPr>
          <w:rStyle w:val="VerbatimChar"/>
        </w:rPr>
        <w:t xml:space="preserve">mkbranch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rmbranch</w:t>
      </w:r>
      <w:r>
        <w:t xml:space="preserve">) prevent deletion of: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main</w:t>
      </w:r>
    </w:p>
    <w:bookmarkEnd w:id="49"/>
    <w:bookmarkStart w:id="53" w:name="setting-up-a-pre-commit-hook"/>
    <w:p>
      <w:pPr>
        <w:pStyle w:val="Heading3"/>
      </w:pPr>
      <w:r>
        <w:t xml:space="preserve">Setting Up a Pre-commit Hook</w:t>
      </w:r>
    </w:p>
    <w:p>
      <w:pPr>
        <w:pStyle w:val="FirstParagraph"/>
      </w:pPr>
      <w:r>
        <w:t xml:space="preserve">A pre-commit hook prevents commits to these protected branches before they’re pushed to remote.</w:t>
      </w:r>
    </w:p>
    <w:bookmarkStart w:id="50" w:name="create-the-hook-file"/>
    <w:p>
      <w:pPr>
        <w:pStyle w:val="Heading4"/>
      </w:pPr>
      <w:r>
        <w:t xml:space="preserve">1. Create the hook file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.git/hooks/pre-commit</w:t>
      </w:r>
      <w:r>
        <w:t xml:space="preserve"> </w:t>
      </w:r>
      <w:r>
        <w:t xml:space="preserve">in your repository: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.git/hooks/pre-commit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.git/hooks/pre-commit</w:t>
      </w:r>
    </w:p>
    <w:bookmarkEnd w:id="50"/>
    <w:bookmarkStart w:id="51" w:name="add-the-hook-script"/>
    <w:p>
      <w:pPr>
        <w:pStyle w:val="Heading4"/>
      </w:pPr>
      <w:r>
        <w:t xml:space="preserve">2. Add the hook script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.git/hooks/pre-commit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br/>
      </w:r>
      <w:r>
        <w:rPr>
          <w:rStyle w:val="CommentTok"/>
        </w:rPr>
        <w:t xml:space="preserve"># Pre-commit hook to prevent commits to protected branches</w:t>
      </w:r>
      <w:r>
        <w:br/>
      </w:r>
      <w:r>
        <w:rPr>
          <w:rStyle w:val="CommentTok"/>
        </w:rPr>
        <w:t xml:space="preserve"># This hook runs before every commit to check the current branch</w:t>
      </w:r>
      <w:r>
        <w:br/>
      </w:r>
      <w:r>
        <w:br/>
      </w:r>
      <w:r>
        <w:rPr>
          <w:rStyle w:val="VariableTok"/>
        </w:rPr>
        <w:t xml:space="preserve">PROTECTED_BRANCHES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current branch</w:t>
      </w:r>
      <w:r>
        <w:br/>
      </w:r>
      <w:r>
        <w:rPr>
          <w:rStyle w:val="VariableTok"/>
        </w:rPr>
        <w:t xml:space="preserve">CURRENT_BRANCH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--abbrev-ref</w:t>
      </w:r>
      <w:r>
        <w:rPr>
          <w:rStyle w:val="NormalTok"/>
        </w:rPr>
        <w:t xml:space="preserve"> HEAD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if current branch is protected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protected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${PROTECTED_BRANCHES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$protected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You are trying to commit to the protected branch '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'"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create a feature branch using: scripts/bin/mkbranch -r &lt;branchname&gt; 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51"/>
    <w:bookmarkStart w:id="52" w:name="make-it-executable"/>
    <w:p>
      <w:pPr>
        <w:pStyle w:val="Heading4"/>
      </w:pPr>
      <w:r>
        <w:t xml:space="preserve">3. Make it executable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.git/hooks/pre-commit</w:t>
      </w:r>
    </w:p>
    <w:bookmarkEnd w:id="52"/>
    <w:bookmarkEnd w:id="53"/>
    <w:bookmarkStart w:id="58" w:name="alternative-shared-hook-setup"/>
    <w:p>
      <w:pPr>
        <w:pStyle w:val="Heading3"/>
      </w:pPr>
      <w:r>
        <w:t xml:space="preserve">Alternative: Shared Hook Setup</w:t>
      </w:r>
    </w:p>
    <w:p>
      <w:pPr>
        <w:pStyle w:val="FirstParagraph"/>
      </w:pPr>
      <w:r>
        <w:t xml:space="preserve">For teams, you can store hooks in version control and set them up automatically:</w:t>
      </w:r>
    </w:p>
    <w:bookmarkStart w:id="54" w:name="X222c3aab03e3b4ad8d9c6ca3a7a5ddc1e930f0d"/>
    <w:p>
      <w:pPr>
        <w:pStyle w:val="Heading4"/>
      </w:pPr>
      <w:r>
        <w:t xml:space="preserve">1. Create a hooks directory in your repository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.githooks</w:t>
      </w:r>
    </w:p>
    <w:bookmarkEnd w:id="54"/>
    <w:bookmarkStart w:id="55" w:name="create-the-pre-commit-hook"/>
    <w:p>
      <w:pPr>
        <w:pStyle w:val="Heading4"/>
      </w:pPr>
      <w:r>
        <w:t xml:space="preserve">2. Create the pre-commit hook</w:t>
      </w:r>
    </w:p>
    <w:p>
      <w:pPr>
        <w:pStyle w:val="FirstParagraph"/>
      </w:pPr>
      <w:r>
        <w:t xml:space="preserve">Save the script above to</w:t>
      </w:r>
      <w:r>
        <w:t xml:space="preserve"> 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and make it executable: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.githooks/pre-commit</w:t>
      </w:r>
    </w:p>
    <w:bookmarkEnd w:id="55"/>
    <w:bookmarkStart w:id="56" w:name="configure-git-to-use-this-directory"/>
    <w:p>
      <w:pPr>
        <w:pStyle w:val="Heading4"/>
      </w:pPr>
      <w:r>
        <w:t xml:space="preserve">3. Configure Git to use this directory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Or configure it globally for your user: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core.hooksPath ~/.githooks</w:t>
      </w:r>
    </w:p>
    <w:bookmarkEnd w:id="56"/>
    <w:bookmarkStart w:id="57" w:name="commit-the-hooks-directory"/>
    <w:p>
      <w:pPr>
        <w:pStyle w:val="Heading4"/>
      </w:pPr>
      <w:r>
        <w:t xml:space="preserve">4. Commit the hooks directory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.githooks/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pre-commit hooks for protected branches"</w:t>
      </w:r>
    </w:p>
    <w:bookmarkEnd w:id="57"/>
    <w:bookmarkEnd w:id="58"/>
    <w:bookmarkStart w:id="59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When you try to commit on a protected branch: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change"</w:t>
      </w:r>
      <w:r>
        <w:br/>
      </w:r>
      <w:r>
        <w:rPr>
          <w:rStyle w:val="ExtensionTok"/>
        </w:rPr>
        <w:t xml:space="preserve">Error:</w:t>
      </w:r>
      <w:r>
        <w:rPr>
          <w:rStyle w:val="NormalTok"/>
        </w:rPr>
        <w:t xml:space="preserve"> You are trying to commit to the protected branch </w:t>
      </w:r>
      <w:r>
        <w:rPr>
          <w:rStyle w:val="StringTok"/>
        </w:rPr>
        <w:t xml:space="preserve">'main'</w:t>
      </w:r>
      <w:r>
        <w:br/>
      </w:r>
      <w:r>
        <w:rPr>
          <w:rStyle w:val="ExtensionTok"/>
        </w:rPr>
        <w:t xml:space="preserve">Please</w:t>
      </w:r>
      <w:r>
        <w:rPr>
          <w:rStyle w:val="NormalTok"/>
        </w:rPr>
        <w:t xml:space="preserve"> create a feature branch using: scripts/bin/mkbranch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</w:t>
      </w:r>
    </w:p>
    <w:p>
      <w:pPr>
        <w:pStyle w:val="FirstParagraph"/>
      </w:pPr>
      <w:r>
        <w:t xml:space="preserve">The commit is rejected, and you must:</w:t>
      </w:r>
    </w:p>
    <w:p>
      <w:pPr>
        <w:numPr>
          <w:ilvl w:val="0"/>
          <w:numId w:val="1047"/>
        </w:numPr>
        <w:pStyle w:val="Compact"/>
      </w:pPr>
      <w:r>
        <w:t xml:space="preserve">Switch to or create a feature branch</w:t>
      </w:r>
    </w:p>
    <w:p>
      <w:pPr>
        <w:numPr>
          <w:ilvl w:val="0"/>
          <w:numId w:val="1047"/>
        </w:numPr>
        <w:pStyle w:val="Compact"/>
      </w:pPr>
      <w:r>
        <w:t xml:space="preserve">Make your changes on that branch</w:t>
      </w:r>
    </w:p>
    <w:p>
      <w:pPr>
        <w:numPr>
          <w:ilvl w:val="0"/>
          <w:numId w:val="1047"/>
        </w:numPr>
        <w:pStyle w:val="Compact"/>
      </w:pPr>
      <w:r>
        <w:t xml:space="preserve">Create a pull request for review</w:t>
      </w:r>
    </w:p>
    <w:bookmarkEnd w:id="59"/>
    <w:bookmarkStart w:id="60" w:name="recommended-workflow"/>
    <w:p>
      <w:pPr>
        <w:pStyle w:val="Heading3"/>
      </w:pPr>
      <w:r>
        <w:t xml:space="preserve">Recommended Workflow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Create a feature branch: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scripts/bin/mkbranch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my-feature main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Make your changes: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my feature"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Push to remote: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patch/my-feature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Create a pull request</w:t>
      </w:r>
      <w:r>
        <w:t xml:space="preserve"> </w:t>
      </w:r>
      <w:r>
        <w:t xml:space="preserve">on GitHub/GitLab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After approval, merge and clean up: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scripts/bin/rmbranch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patch/my-feature</w:t>
      </w:r>
    </w:p>
    <w:bookmarkEnd w:id="60"/>
    <w:bookmarkStart w:id="62" w:name="troubleshooting"/>
    <w:p>
      <w:pPr>
        <w:pStyle w:val="Heading3"/>
      </w:pPr>
      <w:r>
        <w:t xml:space="preserve">Troubleshooting</w:t>
      </w:r>
    </w:p>
    <w:bookmarkStart w:id="61" w:name="hook-is-not-running"/>
    <w:p>
      <w:pPr>
        <w:pStyle w:val="Heading4"/>
      </w:pPr>
      <w:r>
        <w:t xml:space="preserve">Hook is not running</w:t>
      </w:r>
    </w:p>
    <w:p>
      <w:pPr>
        <w:pStyle w:val="FirstParagraph"/>
      </w:pPr>
      <w:r>
        <w:t xml:space="preserve">Check that:</w:t>
      </w:r>
      <w:r>
        <w:t xml:space="preserve"> </w:t>
      </w:r>
      <w:r>
        <w:t xml:space="preserve">- The hook file is executable:</w:t>
      </w:r>
      <w:r>
        <w:t xml:space="preserve"> </w:t>
      </w:r>
      <w:r>
        <w:rPr>
          <w:rStyle w:val="VerbatimChar"/>
        </w:rPr>
        <w:t xml:space="preserve">ls -la .git/hooks/pre-commit</w:t>
      </w:r>
      <w:r>
        <w:t xml:space="preserve"> </w:t>
      </w:r>
      <w:r>
        <w:t xml:space="preserve">- The shebang line is correct: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- Git hooks are enabled in your repository</w:t>
      </w:r>
    </w:p>
    <w:bookmarkEnd w:id="61"/>
    <w:bookmarkEnd w:id="62"/>
    <w:bookmarkStart w:id="63" w:name="need-to-bypass-the-hook-not-recommended"/>
    <w:p>
      <w:pPr>
        <w:pStyle w:val="Heading3"/>
      </w:pPr>
      <w:r>
        <w:t xml:space="preserve">Need to bypass the hook (not recommended)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flag to skip hooks: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This should only be used in emergencies and is not recommended for shared repositories.</w:t>
      </w:r>
    </w:p>
    <w:bookmarkEnd w:id="63"/>
    <w:bookmarkStart w:id="64" w:name="additional-server-side-protection"/>
    <w:p>
      <w:pPr>
        <w:pStyle w:val="Heading3"/>
      </w:pPr>
      <w:r>
        <w:t xml:space="preserve">Additional Server-Side Protection</w:t>
      </w:r>
    </w:p>
    <w:p>
      <w:pPr>
        <w:pStyle w:val="FirstParagraph"/>
      </w:pPr>
      <w:r>
        <w:t xml:space="preserve">For maximum protection, configure branch protection rules in your repository settings:</w:t>
      </w:r>
    </w:p>
    <w:p>
      <w:pPr>
        <w:numPr>
          <w:ilvl w:val="0"/>
          <w:numId w:val="1049"/>
        </w:numPr>
        <w:pStyle w:val="Compact"/>
      </w:pPr>
      <w:r>
        <w:t xml:space="preserve">Go to Repository Settings -&gt; Branches</w:t>
      </w:r>
    </w:p>
    <w:p>
      <w:pPr>
        <w:numPr>
          <w:ilvl w:val="0"/>
          <w:numId w:val="1049"/>
        </w:numPr>
        <w:pStyle w:val="Compact"/>
      </w:pPr>
      <w:r>
        <w:t xml:space="preserve">Add a branch protection rule for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etc.</w:t>
      </w:r>
    </w:p>
    <w:p>
      <w:pPr>
        <w:numPr>
          <w:ilvl w:val="0"/>
          <w:numId w:val="1049"/>
        </w:numPr>
        <w:pStyle w:val="Compact"/>
      </w:pPr>
      <w:r>
        <w:t xml:space="preserve">Enable:</w:t>
      </w:r>
    </w:p>
    <w:p>
      <w:pPr>
        <w:numPr>
          <w:ilvl w:val="1"/>
          <w:numId w:val="1050"/>
        </w:numPr>
        <w:pStyle w:val="Compact"/>
      </w:pPr>
      <w:r>
        <w:t xml:space="preserve">Require pull request reviews</w:t>
      </w:r>
    </w:p>
    <w:p>
      <w:pPr>
        <w:numPr>
          <w:ilvl w:val="1"/>
          <w:numId w:val="1050"/>
        </w:numPr>
        <w:pStyle w:val="Compact"/>
      </w:pPr>
      <w:r>
        <w:t xml:space="preserve">Require status checks to pass</w:t>
      </w:r>
    </w:p>
    <w:p>
      <w:pPr>
        <w:numPr>
          <w:ilvl w:val="1"/>
          <w:numId w:val="1050"/>
        </w:numPr>
        <w:pStyle w:val="Compact"/>
      </w:pPr>
      <w:r>
        <w:t xml:space="preserve">Dismiss stale pull request approvals</w:t>
      </w:r>
    </w:p>
    <w:p>
      <w:pPr>
        <w:numPr>
          <w:ilvl w:val="1"/>
          <w:numId w:val="1050"/>
        </w:numPr>
        <w:pStyle w:val="Compact"/>
      </w:pPr>
      <w:r>
        <w:t xml:space="preserve">Require branches to be up to date before merging</w:t>
      </w:r>
    </w:p>
    <w:p>
      <w:pPr>
        <w:pStyle w:val="FirstParagraph"/>
      </w:pPr>
      <w:r>
        <w:t xml:space="preserve">This prevents any direct pushes to protected branches, even if someone bypasses the local hook.</w:t>
      </w:r>
    </w:p>
    <w:bookmarkEnd w:id="64"/>
    <w:bookmarkEnd w:id="65"/>
    <w:bookmarkStart w:id="66" w:name="glossary"/>
    <w:p>
      <w:pPr>
        <w:pStyle w:val="Heading2"/>
      </w:pPr>
      <w:r>
        <w:t xml:space="preserve">11. Glossary</w:t>
      </w:r>
    </w:p>
    <w:p>
      <w:pPr>
        <w:pStyle w:val="FirstParagraph"/>
      </w:pPr>
      <w:r>
        <w:t xml:space="preserve">For a glossary of terms generally used in the documentation, see the Glossary</w:t>
      </w:r>
      <w:r>
        <w:t xml:space="preserve"> </w:t>
      </w:r>
      <w:r>
        <w:t xml:space="preserve">Reference.</w:t>
      </w:r>
    </w:p>
    <w:p>
      <w:pPr>
        <w:pStyle w:val="BodyText"/>
      </w:pPr>
      <w:r>
        <w:t xml:space="preserve">Contributor-Specific Terms: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Approver</w:t>
      </w:r>
      <w:r>
        <w:t xml:space="preserve">: A contributor with commit access who reviews pull requests, enforceS</w:t>
      </w:r>
      <w:r>
        <w:t xml:space="preserve"> </w:t>
      </w:r>
      <w:r>
        <w:t xml:space="preserve">versioning rules, and ensures documentation consistency.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Breaking Change</w:t>
      </w:r>
      <w:r>
        <w:t xml:space="preserve">: A change that alters public API behavior, removes or renames</w:t>
      </w:r>
      <w:r>
        <w:t xml:space="preserve"> </w:t>
      </w:r>
      <w:r>
        <w:t xml:space="preserve">macros, changes return semantics, or requires a major version bump.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Contributor</w:t>
      </w:r>
      <w:r>
        <w:t xml:space="preserve">: A person submitting code, documentation, fixes, or improvements.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Deprecated</w:t>
      </w:r>
      <w:r>
        <w:t xml:space="preserve">: A public API element marked for removal in a future major version,</w:t>
      </w:r>
      <w:r>
        <w:t xml:space="preserve"> </w:t>
      </w:r>
      <w:r>
        <w:t xml:space="preserve">requiring documentation updates and migration guidance.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Documentation Update</w:t>
      </w:r>
      <w:r>
        <w:t xml:space="preserve">: Any modification to versioned documentation requires</w:t>
      </w:r>
      <w:r>
        <w:t xml:space="preserve"> </w:t>
      </w:r>
      <w:r>
        <w:t xml:space="preserve">incrementing the update version or, if an API major version is incremented,</w:t>
      </w:r>
      <w:r>
        <w:t xml:space="preserve"> </w:t>
      </w:r>
      <w:r>
        <w:t xml:space="preserve">incrementing the major version per the Versioning Guidelines.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Internal API Change</w:t>
      </w:r>
      <w:r>
        <w:t xml:space="preserve">: A change to an API’s internals that does not affect public</w:t>
      </w:r>
      <w:r>
        <w:t xml:space="preserve"> </w:t>
      </w:r>
      <w:r>
        <w:t xml:space="preserve">API users but may require updates to an Internal Guide or Internal Reference.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Major Increment</w:t>
      </w:r>
      <w:r>
        <w:t xml:space="preserve">: A structural or conceptual overhaul that causes a</w:t>
      </w:r>
      <w:r>
        <w:t xml:space="preserve"> </w:t>
      </w:r>
      <w:r>
        <w:t xml:space="preserve">breaking change.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API Change</w:t>
      </w:r>
      <w:r>
        <w:t xml:space="preserve">: Any modification to the Runner Framework/API or rhe Test API</w:t>
      </w:r>
      <w:r>
        <w:t xml:space="preserve"> </w:t>
      </w:r>
      <w:r>
        <w:t xml:space="preserve">that requires a version bump.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Pull Request</w:t>
      </w:r>
      <w:r>
        <w:t xml:space="preserve">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Release</w:t>
      </w:r>
      <w:r>
        <w:t xml:space="preserve">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Test Coverage Requirement</w:t>
      </w:r>
      <w:r>
        <w:t xml:space="preserve">: The expectation that all code changes include</w:t>
      </w:r>
      <w:r>
        <w:t xml:space="preserve"> </w:t>
      </w:r>
      <w:r>
        <w:t xml:space="preserve">new tests (if adding behavior), updated tests (if modifying behavior), and no</w:t>
      </w:r>
      <w:r>
        <w:t xml:space="preserve"> </w:t>
      </w:r>
      <w:r>
        <w:t xml:space="preserve">regressions.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Versioned Files</w:t>
      </w:r>
      <w:r>
        <w:t xml:space="preserve">: Files that include a version and version history.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1"/>
  </w:num>
  <w:num w:numId="1021">
    <w:abstractNumId w:val="991"/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Contributor_Guide</dc:title>
  <dc:creator/>
  <cp:keywords/>
  <dcterms:created xsi:type="dcterms:W3CDTF">2026-07-02T04:46:54Z</dcterms:created>
  <dcterms:modified xsi:type="dcterms:W3CDTF">2026-07-02T04:46:54Z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