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Documentation_Guide</w:t>
      </w:r>
    </w:p>
    <w:p>
      <w:pPr>
        <w:pStyle w:val="FirstParagraph"/>
      </w:pPr>
      <w:r>
        <w:t xml:space="preserve">This document is a guide to the BriteTest documentation and</w:t>
      </w:r>
      <w:r>
        <w:t xml:space="preserve"> </w:t>
      </w:r>
      <w:r>
        <w:t xml:space="preserve">repository layout.</w:t>
      </w:r>
    </w:p>
    <w:bookmarkStart w:id="20" w:name="copyright-c-2026-paul-sinclair"/>
    <w:p>
      <w:pPr>
        <w:pStyle w:val="Heading4"/>
      </w:pPr>
      <w:r>
        <w:t xml:space="preserve">Copyright (c) 2026 Paul Sinclair</w:t>
      </w:r>
    </w:p>
    <w:bookmarkEnd w:id="20"/>
    <w:bookmarkStart w:id="21" w:name="license"/>
    <w:p>
      <w:pPr>
        <w:pStyle w:val="Heading3"/>
      </w:pPr>
      <w:r>
        <w:t xml:space="preserve">License</w:t>
      </w:r>
    </w:p>
    <w:p>
      <w:pPr>
        <w:pStyle w:val="FirstParagraph"/>
      </w:pPr>
      <w:r>
        <w:t xml:space="preserve">SPDX-License-Identifier: MIT</w:t>
      </w:r>
    </w:p>
    <w:p>
      <w:pPr>
        <w:pStyle w:val="BodyText"/>
      </w:pPr>
      <w:r>
        <w:t xml:space="preserve">Permission is hereby granted, free of charge, to any person obtaining</w:t>
      </w:r>
      <w:r>
        <w:t xml:space="preserve"> </w:t>
      </w:r>
      <w:r>
        <w:t xml:space="preserve">a copy of this software and associated documentation files (the</w:t>
      </w:r>
      <w:r>
        <w:t xml:space="preserve"> </w:t>
      </w:r>
      <w:r>
        <w:t xml:space="preserve">“</w:t>
      </w:r>
      <w:r>
        <w:t xml:space="preserve">Software</w:t>
      </w:r>
      <w:r>
        <w:t xml:space="preserve">”</w:t>
      </w:r>
      <w:r>
        <w:t xml:space="preserve">), to deal in the Software without restriction, including</w:t>
      </w:r>
      <w:r>
        <w:t xml:space="preserve"> </w:t>
      </w:r>
      <w:r>
        <w:t xml:space="preserve">without limitation the rights to use, copy, modify, merge, publish,</w:t>
      </w:r>
      <w:r>
        <w:t xml:space="preserve"> </w:t>
      </w:r>
      <w:r>
        <w:t xml:space="preserve">distribute, sublicense, and/or sell copies of the Software, and to</w:t>
      </w:r>
      <w:r>
        <w:t xml:space="preserve"> </w:t>
      </w:r>
      <w:r>
        <w:t xml:space="preserve">permit persons to whom the Software is furnished to do so, subject to</w:t>
      </w:r>
      <w:r>
        <w:t xml:space="preserve"> </w:t>
      </w:r>
      <w:r>
        <w:t xml:space="preserve">the following conditions:</w:t>
      </w:r>
    </w:p>
    <w:p>
      <w:pPr>
        <w:pStyle w:val="BodyText"/>
      </w:pPr>
      <w:r>
        <w:t xml:space="preserve">The above copyright notice and this permission notice shall be</w:t>
      </w:r>
      <w:r>
        <w:t xml:space="preserve"> </w:t>
      </w:r>
      <w:r>
        <w:t xml:space="preserve">included in all 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</w:t>
      </w:r>
      <w:r>
        <w:t xml:space="preserve">AS IS</w:t>
      </w:r>
      <w:r>
        <w:t xml:space="preserve">”</w:t>
      </w:r>
      <w:r>
        <w:t xml:space="preserve">, WITHOUT WARRANTY OF ANY KIND,</w:t>
      </w:r>
      <w:r>
        <w:t xml:space="preserve"> </w:t>
      </w:r>
      <w:r>
        <w:t xml:space="preserve">EXPRESS OR IMPLIED, INCLUDING BUT NOT LIMITED TO THE WARRANTIES OF</w:t>
      </w:r>
      <w:r>
        <w:t xml:space="preserve"> </w:t>
      </w:r>
      <w:r>
        <w:t xml:space="preserve">MERCHANTABILITY, FITNESS FOR A PARTICULAR PURPOSE AND NONINFRINGEMENT.</w:t>
      </w:r>
      <w:r>
        <w:t xml:space="preserve"> </w:t>
      </w:r>
      <w:r>
        <w:t xml:space="preserve">IN NO EVENT SHALL THE AUTHORS OR COPYRIGHT HOLDERS BE LIABLE FOR ANY</w:t>
      </w:r>
      <w:r>
        <w:t xml:space="preserve"> </w:t>
      </w:r>
      <w:r>
        <w:t xml:space="preserve">CLAIM, DAMAGES OR OTHER LIABILITY, WHETHER IN AN ACTION OF CONTRACT,</w:t>
      </w:r>
      <w:r>
        <w:t xml:space="preserve"> </w:t>
      </w:r>
      <w:r>
        <w:t xml:space="preserve">TORT OR OTHERWISE, ARISING FROM, OUT OF OR IN CONNECTION WITH THE</w:t>
      </w:r>
      <w:r>
        <w:t xml:space="preserve"> </w:t>
      </w:r>
      <w:r>
        <w:t xml:space="preserve">SOFTWARE OR THE USE OR OTHER DEALINGS IN THE SOFTWARE.</w:t>
      </w:r>
    </w:p>
    <w:bookmarkEnd w:id="21"/>
    <w:bookmarkStart w:id="23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This document is for users and contributors who need</w:t>
      </w:r>
      <w:r>
        <w:t xml:space="preserve"> </w:t>
      </w:r>
      <w:r>
        <w:t xml:space="preserve">a guide to the documentation and repository layout.</w:t>
      </w:r>
    </w:p>
    <w:p>
      <w:pPr>
        <w:pStyle w:val="BodyText"/>
      </w:pPr>
      <w:r>
        <w:t xml:space="preserve">A printer-friendly PDF file for this document is available in</w:t>
      </w:r>
      <w:r>
        <w:t xml:space="preserve"> </w:t>
      </w:r>
      <w:r>
        <w:rPr>
          <w:rStyle w:val="VerbatimChar"/>
        </w:rPr>
        <w:t xml:space="preserve">docs/pdf/</w:t>
      </w:r>
      <w:r>
        <w:t xml:space="preserve">.</w:t>
      </w:r>
    </w:p>
    <w:bookmarkStart w:id="22" w:name="document-version-history"/>
    <w:p>
      <w:pPr>
        <w:pStyle w:val="Heading3"/>
      </w:pPr>
      <w:r>
        <w:t xml:space="preserve">Document 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88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 Sinclair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column records the document’s version.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column records the Runner API version</w:t>
      </w:r>
      <w:r>
        <w:t xml:space="preserve"> </w:t>
      </w:r>
      <w:r>
        <w:t xml:space="preserve">current at the time this version of the document was published.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column records the Test API version current at</w:t>
      </w:r>
      <w:r>
        <w:t xml:space="preserve"> </w:t>
      </w:r>
      <w:r>
        <w:t xml:space="preserve">the time this version of the document was published.</w:t>
      </w:r>
    </w:p>
    <w:p>
      <w:pPr>
        <w:pStyle w:val="FirstParagraph"/>
      </w:pPr>
      <w:r>
        <w:t xml:space="preserve">A version has the format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 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</w:t>
      </w:r>
      <w:r>
        <w:t xml:space="preserve"> </w:t>
      </w:r>
      <w:r>
        <w:t xml:space="preserve">major version,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minor version,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patch version.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increments when the document is updated without a change to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and resets to 0 when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increases. The first table entry is the most</w:t>
      </w:r>
      <w:r>
        <w:t xml:space="preserve"> </w:t>
      </w:r>
      <w:r>
        <w:t xml:space="preserve">recent version for this document at the time this document was published.</w:t>
      </w:r>
    </w:p>
    <w:p>
      <w:pPr>
        <w:pStyle w:val="BodyText"/>
      </w:pP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bookmarkEnd w:id="24"/>
    <w:bookmarkStart w:id="25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documentation consists of documents for: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Users</w:t>
      </w:r>
      <w:r>
        <w:t xml:space="preserve">: Public-facing framework and API documents.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Contributors</w:t>
      </w:r>
      <w:r>
        <w:t xml:space="preserve">; Guide and API internal documents.</w:t>
      </w:r>
    </w:p>
    <w:p>
      <w:pPr>
        <w:pStyle w:val="FirstParagraph"/>
      </w:pPr>
      <w:r>
        <w:t xml:space="preserve">Document types: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README</w:t>
      </w:r>
      <w:r>
        <w:t xml:space="preserve">: Introduction or description.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Guide</w:t>
      </w:r>
      <w:r>
        <w:t xml:space="preserve">: Usage information.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Reference</w:t>
      </w:r>
      <w:r>
        <w:t xml:space="preserve">: Reference companion to a guide.</w:t>
      </w:r>
    </w:p>
    <w:p>
      <w:pPr>
        <w:pStyle w:val="FirstParagraph"/>
      </w:pPr>
      <w:r>
        <w:t xml:space="preserve">Document formats: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.md</w:t>
      </w:r>
      <w:r>
        <w:t xml:space="preserve">: Markdown documentation format for online viewing.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.pdf</w:t>
      </w:r>
      <w:r>
        <w:t xml:space="preserve">: Portable Document Format for printing. A BriteTest .pdf file is generated</w:t>
      </w:r>
      <w:r>
        <w:t xml:space="preserve"> </w:t>
      </w:r>
      <w:r>
        <w:t xml:space="preserve">from a BriteTest .md file using genpdf in the scripts directory of the repository</w:t>
      </w:r>
      <w:r>
        <w:t xml:space="preserve"> </w:t>
      </w:r>
      <w:r>
        <w:t xml:space="preserve">root.</w:t>
      </w:r>
    </w:p>
    <w:bookmarkEnd w:id="25"/>
    <w:bookmarkStart w:id="26" w:name="documents"/>
    <w:p>
      <w:pPr>
        <w:pStyle w:val="Heading2"/>
      </w:pPr>
      <w:r>
        <w:t xml:space="preserve">2. Documents</w:t>
      </w:r>
    </w:p>
    <w:p>
      <w:pPr>
        <w:pStyle w:val="FirstParagraph"/>
      </w:pPr>
      <w:r>
        <w:t xml:space="preserve">The following are the user and contributor documents.</w:t>
      </w:r>
    </w:p>
    <w:p>
      <w:pPr>
        <w:pStyle w:val="BodyText"/>
      </w:pPr>
      <w:r>
        <w:rPr>
          <w:bCs/>
          <w:b/>
        </w:rPr>
        <w:t xml:space="preserve">User documentation</w:t>
      </w:r>
      <w:r>
        <w:t xml:space="preserve">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README.md</w:t>
      </w:r>
      <w:r>
        <w:t xml:space="preserve"> </w:t>
      </w:r>
      <w:r>
        <w:t xml:space="preserve">– Introduction to BriteTest.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Documentation_Guide.md</w:t>
      </w:r>
      <w:r>
        <w:t xml:space="preserve">: A guide to documents and the</w:t>
      </w:r>
      <w:r>
        <w:t xml:space="preserve"> </w:t>
      </w:r>
      <w:r>
        <w:t xml:space="preserve">repository layout.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Glossary_Reference.md</w:t>
      </w:r>
      <w:r>
        <w:t xml:space="preserve">: An alphabetically ordered list of terms</w:t>
      </w:r>
      <w:r>
        <w:t xml:space="preserve"> </w:t>
      </w:r>
      <w:r>
        <w:t xml:space="preserve">generally used in the documentation (emphasizing their specific meaning in</w:t>
      </w:r>
      <w:r>
        <w:t xml:space="preserve"> </w:t>
      </w:r>
      <w:r>
        <w:t xml:space="preserve">BriteTest) and terms often used in the testing domain.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Runner_Guide.md</w:t>
      </w:r>
      <w:r>
        <w:t xml:space="preserve">: Concepts, usage, and examples for</w:t>
      </w:r>
      <w:r>
        <w:t xml:space="preserve"> </w:t>
      </w:r>
      <w:r>
        <w:t xml:space="preserve">the Runner Framework and API.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Runner_Reference.md</w:t>
      </w:r>
      <w:r>
        <w:t xml:space="preserve">: Reference document for the</w:t>
      </w:r>
      <w:r>
        <w:t xml:space="preserve"> </w:t>
      </w:r>
      <w:r>
        <w:t xml:space="preserve">Runner API.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Test_Guide.md</w:t>
      </w:r>
      <w:r>
        <w:t xml:space="preserve">: Concepts, usage, and examples for</w:t>
      </w:r>
      <w:r>
        <w:t xml:space="preserve"> </w:t>
      </w:r>
      <w:r>
        <w:t xml:space="preserve">the Test API.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Test_Reference.md</w:t>
      </w:r>
      <w:r>
        <w:t xml:space="preserve">: Reference document for the Test API.</w:t>
      </w:r>
    </w:p>
    <w:p>
      <w:pPr>
        <w:pStyle w:val="FirstParagraph"/>
      </w:pPr>
      <w:r>
        <w:rPr>
          <w:bCs/>
          <w:b/>
        </w:rPr>
        <w:t xml:space="preserve">Contributor documentation</w:t>
      </w:r>
      <w:r>
        <w:t xml:space="preserve">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README.md</w:t>
      </w:r>
      <w:r>
        <w:t xml:space="preserve">: Directory description, one for each subdirectory.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Contributor_Guide.md</w:t>
      </w:r>
      <w:r>
        <w:t xml:space="preserve">: Versioning, documentation/coding</w:t>
      </w:r>
      <w:r>
        <w:t xml:space="preserve"> </w:t>
      </w:r>
      <w:r>
        <w:t xml:space="preserve">guidelines, branching, testing, and CI/release checklists.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Runner_Internal_Guide.md</w:t>
      </w:r>
      <w:r>
        <w:t xml:space="preserve">: Implementation concepts,</w:t>
      </w:r>
      <w:r>
        <w:t xml:space="preserve"> </w:t>
      </w:r>
      <w:r>
        <w:t xml:space="preserve">architecture, and high-level design for the Runner API.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Runner_Internal_Reference.md</w:t>
      </w:r>
      <w:r>
        <w:t xml:space="preserve">: Reference for the</w:t>
      </w:r>
      <w:r>
        <w:t xml:space="preserve"> </w:t>
      </w:r>
      <w:r>
        <w:t xml:space="preserve">implementation of the Runner API.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Test_Internal_Guide.md</w:t>
      </w:r>
      <w:r>
        <w:t xml:space="preserve">: Implementation concepts,</w:t>
      </w:r>
      <w:r>
        <w:t xml:space="preserve"> </w:t>
      </w:r>
      <w:r>
        <w:t xml:space="preserve">architecture, and high-level design for the Test API.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Test_Internal_Reference.md</w:t>
      </w:r>
      <w:r>
        <w:t xml:space="preserve">: Reference for the</w:t>
      </w:r>
      <w:r>
        <w:t xml:space="preserve"> </w:t>
      </w:r>
      <w:r>
        <w:t xml:space="preserve">implementation of the Test API.</w:t>
      </w:r>
    </w:p>
    <w:bookmarkEnd w:id="26"/>
    <w:bookmarkStart w:id="27" w:name="repository-layout"/>
    <w:p>
      <w:pPr>
        <w:pStyle w:val="Heading2"/>
      </w:pPr>
      <w:r>
        <w:t xml:space="preserve">3. Repository Layout</w:t>
      </w:r>
    </w:p>
    <w:p>
      <w:pPr>
        <w:pStyle w:val="FirstParagraph"/>
      </w:pPr>
      <w:r>
        <w:t xml:space="preserve">The following shows the layout of the GitHub repository</w:t>
      </w:r>
      <w:r>
        <w:t xml:space="preserve"> </w:t>
      </w:r>
      <w:r>
        <w:t xml:space="preserve">(core files and directories):</w:t>
      </w:r>
    </w:p>
    <w:p>
      <w:pPr>
        <w:pStyle w:val="SourceCode"/>
      </w:pPr>
      <w:r>
        <w:rPr>
          <w:rStyle w:val="VerbatimChar"/>
        </w:rPr>
        <w:t xml:space="preserve">.github/workflows/ci.yml</w:t>
      </w:r>
      <w:r>
        <w:br/>
      </w:r>
      <w:r>
        <w:rPr>
          <w:rStyle w:val="VerbatimChar"/>
        </w:rPr>
        <w:t xml:space="preserve">.vscode/</w:t>
      </w:r>
      <w:r>
        <w:br/>
      </w:r>
      <w:r>
        <w:rPr>
          <w:rStyle w:val="VerbatimChar"/>
        </w:rPr>
        <w:t xml:space="preserve">.gitignore</w:t>
      </w:r>
      <w:r>
        <w:br/>
      </w:r>
      <w:r>
        <w:rPr>
          <w:rStyle w:val="VerbatimChar"/>
        </w:rPr>
        <w:t xml:space="preserve">build_test_runner.ps1</w:t>
      </w:r>
      <w:r>
        <w:br/>
      </w:r>
      <w:r>
        <w:rPr>
          <w:rStyle w:val="VerbatimChar"/>
        </w:rPr>
        <w:t xml:space="preserve">LICENSE</w:t>
      </w:r>
      <w:r>
        <w:br/>
      </w:r>
      <w:r>
        <w:rPr>
          <w:rStyle w:val="VerbatimChar"/>
        </w:rPr>
        <w:t xml:space="preserve">Makefile</w:t>
      </w:r>
      <w:r>
        <w:br/>
      </w:r>
      <w:r>
        <w:rPr>
          <w:rStyle w:val="VerbatimChar"/>
        </w:rPr>
        <w:t xml:space="preserve">README.md</w:t>
      </w:r>
      <w:r>
        <w:br/>
      </w:r>
      <w:r>
        <w:rPr>
          <w:rStyle w:val="VerbatimChar"/>
        </w:rPr>
        <w:t xml:space="preserve">build/                  # Build outputs and related artifacts.</w:t>
      </w:r>
      <w:r>
        <w:br/>
      </w:r>
      <w:r>
        <w:rPr>
          <w:rStyle w:val="VerbatimChar"/>
        </w:rPr>
        <w:t xml:space="preserve">config/                 # Repository configuration files.</w:t>
      </w:r>
      <w:r>
        <w:br/>
      </w:r>
      <w:r>
        <w:rPr>
          <w:rStyle w:val="VerbatimChar"/>
        </w:rPr>
        <w:t xml:space="preserve">    contributors.md     # List of authorized contributors.</w:t>
      </w:r>
      <w:r>
        <w:br/>
      </w:r>
      <w:r>
        <w:rPr>
          <w:rStyle w:val="VerbatimChar"/>
        </w:rPr>
        <w:t xml:space="preserve">    markdownlint.json   # Customize lint behavior.</w:t>
      </w:r>
      <w:r>
        <w:br/>
      </w:r>
      <w:r>
        <w:rPr>
          <w:rStyle w:val="VerbatimChar"/>
        </w:rPr>
        <w:t xml:space="preserve">docs/                   # User and contributor documentation.</w:t>
      </w:r>
      <w:r>
        <w:br/>
      </w:r>
      <w:r>
        <w:rPr>
          <w:rStyle w:val="VerbatimChar"/>
        </w:rPr>
        <w:t xml:space="preserve">    branding/           # Monograms, logos, and document logos.</w:t>
      </w:r>
      <w:r>
        <w:br/>
      </w:r>
      <w:r>
        <w:rPr>
          <w:rStyle w:val="VerbatimChar"/>
        </w:rPr>
        <w:t xml:space="preserve">    md/                 # `*.md` files (base documentation).</w:t>
      </w:r>
      <w:r>
        <w:br/>
      </w:r>
      <w:r>
        <w:rPr>
          <w:rStyle w:val="VerbatimChar"/>
        </w:rPr>
        <w:t xml:space="preserve">    pdf/                # `*.pdf` files generated from `*.md` files.</w:t>
      </w:r>
      <w:r>
        <w:br/>
      </w:r>
      <w:r>
        <w:rPr>
          <w:rStyle w:val="VerbatimChar"/>
        </w:rPr>
        <w:t xml:space="preserve">    docx/               # `*.docx` files generated from `*.pdf` files.</w:t>
      </w:r>
      <w:r>
        <w:br/>
      </w:r>
      <w:r>
        <w:rPr>
          <w:rStyle w:val="VerbatimChar"/>
        </w:rPr>
        <w:t xml:space="preserve">examples/               # Usage examples.</w:t>
      </w:r>
      <w:r>
        <w:br/>
      </w:r>
      <w:r>
        <w:rPr>
          <w:rStyle w:val="VerbatimChar"/>
        </w:rPr>
        <w:t xml:space="preserve">include/                # Public API `.h` headers.</w:t>
      </w:r>
      <w:r>
        <w:br/>
      </w:r>
      <w:r>
        <w:rPr>
          <w:rStyle w:val="VerbatimChar"/>
        </w:rPr>
        <w:t xml:space="preserve">    runnerapi.h         # Declare Runner API</w:t>
      </w:r>
      <w:r>
        <w:br/>
      </w:r>
      <w:r>
        <w:rPr>
          <w:rStyle w:val="VerbatimChar"/>
        </w:rPr>
        <w:t xml:space="preserve">    testapi.h           # Declare Test API</w:t>
      </w:r>
      <w:r>
        <w:br/>
      </w:r>
      <w:r>
        <w:rPr>
          <w:rStyle w:val="VerbatimChar"/>
        </w:rPr>
        <w:t xml:space="preserve">reports/                # Generated report files.</w:t>
      </w:r>
      <w:r>
        <w:br/>
      </w:r>
      <w:r>
        <w:rPr>
          <w:rStyle w:val="VerbatimChar"/>
        </w:rPr>
        <w:t xml:space="preserve">scripts/                # Automation script assets.</w:t>
      </w:r>
      <w:r>
        <w:br/>
      </w:r>
      <w:r>
        <w:rPr>
          <w:rStyle w:val="VerbatimChar"/>
        </w:rPr>
        <w:t xml:space="preserve">    bin/                # Scripts (e.g., gendocs, mkbranch).</w:t>
      </w:r>
      <w:r>
        <w:br/>
      </w:r>
      <w:r>
        <w:rPr>
          <w:rStyle w:val="VerbatimChar"/>
        </w:rPr>
        <w:t xml:space="preserve">    helpers/            # Helper scripts for bin/scripts/*.</w:t>
      </w:r>
      <w:r>
        <w:br/>
      </w:r>
      <w:r>
        <w:rPr>
          <w:rStyle w:val="VerbatimChar"/>
        </w:rPr>
        <w:t xml:space="preserve">    tests/              # Test scripts for testing bin/scripts.</w:t>
      </w:r>
      <w:r>
        <w:br/>
      </w:r>
      <w:r>
        <w:rPr>
          <w:rStyle w:val="VerbatimChar"/>
        </w:rPr>
        <w:t xml:space="preserve">src/                    # API `.c` sources.</w:t>
      </w:r>
      <w:r>
        <w:br/>
      </w:r>
      <w:r>
        <w:rPr>
          <w:rStyle w:val="VerbatimChar"/>
        </w:rPr>
        <w:t xml:space="preserve">    runnerapi.c         # Definition of Runner API.</w:t>
      </w:r>
      <w:r>
        <w:br/>
      </w:r>
      <w:r>
        <w:rPr>
          <w:rStyle w:val="VerbatimChar"/>
        </w:rPr>
        <w:t xml:space="preserve">    testapi.c           # Definition of Test API.</w:t>
      </w:r>
      <w:r>
        <w:br/>
      </w:r>
      <w:r>
        <w:rPr>
          <w:rStyle w:val="VerbatimChar"/>
        </w:rPr>
        <w:t xml:space="preserve">tests/                  # Testing assets.</w:t>
      </w:r>
      <w:r>
        <w:br/>
      </w:r>
      <w:r>
        <w:rPr>
          <w:rStyle w:val="VerbatimChar"/>
        </w:rPr>
        <w:t xml:space="preserve">    golden/             # Golden/baseline files for comparison.</w:t>
      </w:r>
      <w:r>
        <w:br/>
      </w:r>
      <w:r>
        <w:rPr>
          <w:rStyle w:val="VerbatimChar"/>
        </w:rPr>
        <w:t xml:space="preserve">    include/            # Test `.h` headers.</w:t>
      </w:r>
      <w:r>
        <w:br/>
      </w:r>
      <w:r>
        <w:rPr>
          <w:rStyle w:val="VerbatimChar"/>
        </w:rPr>
        <w:t xml:space="preserve">    input/              # Test input files.</w:t>
      </w:r>
      <w:r>
        <w:br/>
      </w:r>
      <w:r>
        <w:rPr>
          <w:rStyle w:val="VerbatimChar"/>
        </w:rPr>
        <w:t xml:space="preserve">    output/             # Captured test outputs to compare against golden/.</w:t>
      </w:r>
      <w:r>
        <w:br/>
      </w:r>
      <w:r>
        <w:rPr>
          <w:rStyle w:val="VerbatimChar"/>
        </w:rPr>
        <w:t xml:space="preserve">    src/                # Test `.c` source files.</w:t>
      </w:r>
      <w:r>
        <w:br/>
      </w:r>
      <w:r>
        <w:rPr>
          <w:rStyle w:val="VerbatimChar"/>
        </w:rPr>
        <w:t xml:space="preserve">    tmp/                # Temporary test outputs.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Documentation_Guide</dc:title>
  <dc:creator/>
  <cp:keywords/>
  <dcterms:created xsi:type="dcterms:W3CDTF">2026-07-02T04:46:56Z</dcterms:created>
  <dcterms:modified xsi:type="dcterms:W3CDTF">2026-07-02T04:46:56Z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