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Contributor_Guide</w:t>
      </w:r>
    </w:p>
    <w:p>
      <w:pPr>
        <w:pStyle w:val="FirstParagraph"/>
      </w:pPr>
      <w:r>
        <w:t xml:space="preserve">This document defines the contribution process, coding standards, documentation</w:t>
      </w:r>
      <w:r>
        <w:t xml:space="preserve"> </w:t>
      </w:r>
      <w:r>
        <w:t xml:space="preserve">rules, and versioning guidelines for contributors, reviewers, and approvers.</w:t>
      </w:r>
    </w:p>
    <w:bookmarkStart w:id="20" w:name="copyright-c-2026-paul-sinclair"/>
    <w:p>
      <w:pPr>
        <w:pStyle w:val="Heading4"/>
      </w:pPr>
      <w:r>
        <w:t xml:space="preserve">Copyright (c) 2026 Paul Sinclair</w:t>
      </w:r>
    </w:p>
    <w:bookmarkEnd w:id="20"/>
    <w:bookmarkStart w:id="21" w:name="license"/>
    <w:p>
      <w:pPr>
        <w:pStyle w:val="Heading3"/>
      </w:pPr>
      <w:r>
        <w:t xml:space="preserve">License</w:t>
      </w:r>
    </w:p>
    <w:p>
      <w:pPr>
        <w:pStyle w:val="FirstParagraph"/>
      </w:pPr>
      <w:r>
        <w:t xml:space="preserve">SPDX-License-Identifier: MIT</w:t>
      </w:r>
    </w:p>
    <w:p>
      <w:pPr>
        <w:pStyle w:val="BodyText"/>
      </w:pPr>
      <w:r>
        <w:t xml:space="preserve">Permission is hereby granted, free of charge, to any person obtaining a copy</w:t>
      </w:r>
      <w:r>
        <w:t xml:space="preserve"> </w:t>
      </w:r>
      <w:r>
        <w:t xml:space="preserve">of this software and associated documentation files (the</w:t>
      </w:r>
      <w:r>
        <w:t xml:space="preserve"> </w:t>
      </w:r>
      <w:r>
        <w:t xml:space="preserve">“</w:t>
      </w:r>
      <w:r>
        <w:t xml:space="preserve">Software</w:t>
      </w:r>
      <w:r>
        <w:t xml:space="preserve">”</w:t>
      </w:r>
      <w:r>
        <w:t xml:space="preserve">), to deal</w:t>
      </w:r>
      <w:r>
        <w:t xml:space="preserve"> </w:t>
      </w:r>
      <w:r>
        <w:t xml:space="preserve">in the Software without restriction, including without limitation the rights</w:t>
      </w:r>
      <w:r>
        <w:t xml:space="preserve"> </w:t>
      </w:r>
      <w:r>
        <w:t xml:space="preserve">to use, copy, modify, merge, publish, distribute, sublicense, and/or sell</w:t>
      </w:r>
      <w:r>
        <w:t xml:space="preserve"> </w:t>
      </w:r>
      <w:r>
        <w:t xml:space="preserve">copies of the Software, and to permit persons to whom the Software is</w:t>
      </w:r>
      <w:r>
        <w:t xml:space="preserve"> </w:t>
      </w:r>
      <w:r>
        <w:t xml:space="preserve">furnished to do so, subject to the following conditions:</w:t>
      </w:r>
    </w:p>
    <w:p>
      <w:pPr>
        <w:pStyle w:val="BodyText"/>
      </w:pPr>
      <w:r>
        <w:t xml:space="preserve">The above copyright notice and this permission notice shall be included in all</w:t>
      </w:r>
      <w:r>
        <w:t xml:space="preserve"> </w:t>
      </w:r>
      <w:r>
        <w:t xml:space="preserve">copies or substantial portions of the Software.</w:t>
      </w:r>
    </w:p>
    <w:p>
      <w:pPr>
        <w:pStyle w:val="BodyText"/>
      </w:pPr>
      <w:r>
        <w:t xml:space="preserve">THE SOFTWARE IS PROVIDED</w:t>
      </w:r>
      <w:r>
        <w:t xml:space="preserve"> </w:t>
      </w:r>
      <w:r>
        <w:t xml:space="preserve">“</w:t>
      </w:r>
      <w:r>
        <w:t xml:space="preserve">AS IS</w:t>
      </w:r>
      <w:r>
        <w:t xml:space="preserve">”</w:t>
      </w:r>
      <w:r>
        <w:t xml:space="preserve">, WITHOUT WARRANTY OF ANY KIND, EXPRESS OR</w:t>
      </w:r>
      <w:r>
        <w:t xml:space="preserve"> </w:t>
      </w:r>
      <w:r>
        <w:t xml:space="preserve">IMPLIED, INCLUDING BUT NOT LIMITED TO THE WARRANTIES OF MERCHANTABILITY,</w:t>
      </w:r>
      <w:r>
        <w:t xml:space="preserve"> </w:t>
      </w:r>
      <w:r>
        <w:t xml:space="preserve">FITNESS FOR A PARTICULAR PURPOSE AND NONINFRINGEMENT. IN NO EVENT SHALL THE</w:t>
      </w:r>
      <w:r>
        <w:t xml:space="preserve"> </w:t>
      </w:r>
      <w:r>
        <w:t xml:space="preserve">AUTHORS OR COPYRIGHT HOLDERS BE LIABLE FOR ANY CLAIM, DAMAGES OR OTHER</w:t>
      </w:r>
      <w:r>
        <w:t xml:space="preserve"> </w:t>
      </w:r>
      <w:r>
        <w:t xml:space="preserve">LIABILITY, WHETHER IN AN ACTION OF CONTRACT, TORT OR OTHERWISE, ARISING FROM,</w:t>
      </w:r>
      <w:r>
        <w:t xml:space="preserve"> </w:t>
      </w:r>
      <w:r>
        <w:t xml:space="preserve">OUT OF OR IN CONNECTION WITH THE SOFTWARE OR THE USE OR OTHER DEALINGS IN THE</w:t>
      </w:r>
      <w:r>
        <w:t xml:space="preserve"> </w:t>
      </w:r>
      <w:r>
        <w:t xml:space="preserve">SOFTWARE.</w:t>
      </w:r>
    </w:p>
    <w:bookmarkEnd w:id="21"/>
    <w:bookmarkStart w:id="23" w:name="preface"/>
    <w:p>
      <w:pPr>
        <w:pStyle w:val="Heading2"/>
      </w:pPr>
      <w:r>
        <w:t xml:space="preserve">Preface</w:t>
      </w:r>
    </w:p>
    <w:p>
      <w:pPr>
        <w:pStyle w:val="FirstParagraph"/>
      </w:pPr>
      <w:r>
        <w:t xml:space="preserve">This document is for contributors, reviewers, and approvers who need guidance</w:t>
      </w:r>
      <w:r>
        <w:t xml:space="preserve"> </w:t>
      </w:r>
      <w:r>
        <w:t xml:space="preserve">on enhancing and maintaining briteTest.</w:t>
      </w:r>
    </w:p>
    <w:p>
      <w:pPr>
        <w:pStyle w:val="BodyText"/>
      </w:pPr>
      <w:r>
        <w:t xml:space="preserve">For a list of other documents and the repository layout, see</w:t>
      </w:r>
      <w:r>
        <w:t xml:space="preserve"> </w:t>
      </w:r>
      <w:r>
        <w:t xml:space="preserve">the Documentation Guide.</w:t>
      </w:r>
    </w:p>
    <w:p>
      <w:pPr>
        <w:pStyle w:val="BodyText"/>
      </w:pPr>
      <w:r>
        <w:t xml:space="preserve">For a glossary of terms, see the Glossary Reference.</w:t>
      </w:r>
    </w:p>
    <w:p>
      <w:pPr>
        <w:pStyle w:val="BodyText"/>
      </w:pPr>
      <w:r>
        <w:t xml:space="preserve">A printer-friendly PDF file for this document is available in</w:t>
      </w:r>
      <w:r>
        <w:t xml:space="preserve"> </w:t>
      </w:r>
      <w:r>
        <w:rPr>
          <w:rStyle w:val="VerbatimChar"/>
        </w:rPr>
        <w:t xml:space="preserve">docs/pdf/</w:t>
      </w:r>
      <w:r>
        <w:t xml:space="preserve">.</w:t>
      </w:r>
    </w:p>
    <w:bookmarkStart w:id="22" w:name="document-version-history"/>
    <w:p>
      <w:pPr>
        <w:pStyle w:val="Heading3"/>
      </w:pPr>
      <w:r>
        <w:t xml:space="preserve">Document Version History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92"/>
        <w:gridCol w:w="819"/>
        <w:gridCol w:w="682"/>
        <w:gridCol w:w="1365"/>
        <w:gridCol w:w="2184"/>
        <w:gridCol w:w="177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Author/Editor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version.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Paul Sinclair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Document</w:t>
      </w:r>
      <w:r>
        <w:t xml:space="preserve"> </w:t>
      </w:r>
      <w:r>
        <w:t xml:space="preserve">column records the document’s version.</w:t>
      </w:r>
    </w:p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Runner</w:t>
      </w:r>
      <w:r>
        <w:t xml:space="preserve"> </w:t>
      </w:r>
      <w:r>
        <w:t xml:space="preserve">column records the Runner API version</w:t>
      </w:r>
      <w:r>
        <w:t xml:space="preserve"> </w:t>
      </w:r>
      <w:r>
        <w:t xml:space="preserve">current at the time this version of the document was published.</w:t>
      </w:r>
    </w:p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Test</w:t>
      </w:r>
      <w:r>
        <w:t xml:space="preserve"> </w:t>
      </w:r>
      <w:r>
        <w:t xml:space="preserve">column records the Test API version current at</w:t>
      </w:r>
      <w:r>
        <w:t xml:space="preserve"> </w:t>
      </w:r>
      <w:r>
        <w:t xml:space="preserve">the time this version of the document was published.</w:t>
      </w:r>
    </w:p>
    <w:p>
      <w:pPr>
        <w:pStyle w:val="FirstParagraph"/>
      </w:pPr>
      <w:r>
        <w:t xml:space="preserve">A version has the format</w:t>
      </w:r>
      <w:r>
        <w:t xml:space="preserve"> </w:t>
      </w:r>
      <w:r>
        <w:rPr>
          <w:rStyle w:val="VerbatimChar"/>
        </w:rPr>
        <w:t xml:space="preserve">M.m.p</w:t>
      </w:r>
      <w:r>
        <w:t xml:space="preserve"> </w:t>
      </w:r>
      <w:r>
        <w:t xml:space="preserve">(Major, minor, patch) where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is the</w:t>
      </w:r>
      <w:r>
        <w:t xml:space="preserve"> </w:t>
      </w:r>
      <w:r>
        <w:t xml:space="preserve">major version,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is the minor version, and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the patch version.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increments when the document is updated without a change to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t xml:space="preserve">and resets to 0 when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increases. The first table entry is the most</w:t>
      </w:r>
      <w:r>
        <w:t xml:space="preserve"> </w:t>
      </w:r>
      <w:r>
        <w:t xml:space="preserve">recent version for this document at the time this document was published.</w:t>
      </w:r>
    </w:p>
    <w:bookmarkEnd w:id="22"/>
    <w:bookmarkEnd w:id="23"/>
    <w:bookmarkStart w:id="24" w:name="table-of-contents"/>
    <w:p>
      <w:pPr>
        <w:pStyle w:val="Heading2"/>
      </w:pPr>
      <w:r>
        <w:t xml:space="preserve">Table of Contents</w:t>
      </w:r>
    </w:p>
    <w:bookmarkEnd w:id="24"/>
    <w:bookmarkStart w:id="25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This Contributor Guide defines the expectations and rules for contributing to</w:t>
      </w:r>
      <w:r>
        <w:t xml:space="preserve"> </w:t>
      </w:r>
      <w:r>
        <w:t xml:space="preserve">briteTest. It covers versioning, testing, documentation, code style, pull</w:t>
      </w:r>
      <w:r>
        <w:t xml:space="preserve"> </w:t>
      </w:r>
      <w:r>
        <w:t xml:space="preserve">request, and release requirements.</w:t>
      </w:r>
    </w:p>
    <w:p>
      <w:pPr>
        <w:pStyle w:val="BodyText"/>
      </w:pPr>
      <w:r>
        <w:t xml:space="preserve">The config/contributors.md file defines the contributors and which contributors</w:t>
      </w:r>
      <w:r>
        <w:t xml:space="preserve"> </w:t>
      </w:r>
      <w:r>
        <w:t xml:space="preserve">are also reviewers or approvers. Contributors should read this document before</w:t>
      </w:r>
      <w:r>
        <w:t xml:space="preserve"> </w:t>
      </w:r>
      <w:r>
        <w:t xml:space="preserve">submitting changes, reviewing, or approving to ensure consistency across the</w:t>
      </w:r>
      <w:r>
        <w:t xml:space="preserve"> </w:t>
      </w:r>
      <w:r>
        <w:t xml:space="preserve">code and documentation.</w:t>
      </w:r>
    </w:p>
    <w:bookmarkEnd w:id="25"/>
    <w:bookmarkStart w:id="34" w:name="versioning-guidelines"/>
    <w:p>
      <w:pPr>
        <w:pStyle w:val="Heading2"/>
      </w:pPr>
      <w:r>
        <w:t xml:space="preserve">2. Versioning Guidelines</w:t>
      </w:r>
    </w:p>
    <w:p>
      <w:pPr>
        <w:pStyle w:val="FirstParagraph"/>
      </w:pPr>
      <w:r>
        <w:t xml:space="preserve">Versioning is used for API</w:t>
      </w:r>
      <w:r>
        <w:t xml:space="preserve"> </w:t>
      </w:r>
      <w:r>
        <w:rPr>
          <w:rStyle w:val="VerbatimChar"/>
        </w:rPr>
        <w:t xml:space="preserve">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</w:t>
      </w:r>
      <w:r>
        <w:t xml:space="preserve"> </w:t>
      </w:r>
      <w:r>
        <w:t xml:space="preserve">files, and documentation (</w:t>
      </w:r>
      <w:r>
        <w:rPr>
          <w:rStyle w:val="VerbatimChar"/>
        </w:rPr>
        <w:t xml:space="preserve">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) files and has the format:</w:t>
      </w:r>
    </w:p>
    <w:p>
      <w:pPr>
        <w:pStyle w:val="BodyText"/>
      </w:pPr>
      <w:r>
        <w:rPr>
          <w:rStyle w:val="VerbatimChar"/>
        </w:rPr>
        <w:t xml:space="preserve">M.m.p</w:t>
      </w:r>
      <w:r>
        <w:t xml:space="preserve"> </w:t>
      </w:r>
      <w:r>
        <w:t xml:space="preserve">(major, minor, patch).</w:t>
      </w:r>
    </w:p>
    <w:bookmarkStart w:id="26" w:name="when-to-change-version"/>
    <w:p>
      <w:pPr>
        <w:pStyle w:val="Heading3"/>
      </w:pPr>
      <w:r>
        <w:t xml:space="preserve">2.1. When to Change Version</w:t>
      </w:r>
    </w:p>
    <w:p>
      <w:pPr>
        <w:numPr>
          <w:ilvl w:val="0"/>
          <w:numId w:val="1002"/>
        </w:numPr>
        <w:pStyle w:val="Compact"/>
      </w:pPr>
      <w:r>
        <w:t xml:space="preserve">Patch:</w:t>
      </w:r>
    </w:p>
    <w:p>
      <w:pPr>
        <w:numPr>
          <w:ilvl w:val="1"/>
          <w:numId w:val="1003"/>
        </w:numPr>
        <w:pStyle w:val="Compact"/>
      </w:pPr>
      <w:r>
        <w:t xml:space="preserve">Bug fixes, implementation improvements, documentation corrections.</w:t>
      </w:r>
    </w:p>
    <w:p>
      <w:pPr>
        <w:numPr>
          <w:ilvl w:val="1"/>
          <w:numId w:val="1003"/>
        </w:numPr>
        <w:pStyle w:val="Compact"/>
      </w:pPr>
      <w:r>
        <w:t xml:space="preserve">No changes to the APIs (e.g., new API function or macro).</w:t>
      </w:r>
    </w:p>
    <w:p>
      <w:pPr>
        <w:numPr>
          <w:ilvl w:val="1"/>
          <w:numId w:val="1003"/>
        </w:numPr>
        <w:pStyle w:val="Compact"/>
      </w:pPr>
      <w:r>
        <w:t xml:space="preserve">No changes to the Runner Framework.</w:t>
      </w:r>
    </w:p>
    <w:p>
      <w:pPr>
        <w:numPr>
          <w:ilvl w:val="0"/>
          <w:numId w:val="1002"/>
        </w:numPr>
        <w:pStyle w:val="Compact"/>
      </w:pPr>
      <w:r>
        <w:t xml:space="preserve">Minor:</w:t>
      </w:r>
    </w:p>
    <w:p>
      <w:pPr>
        <w:numPr>
          <w:ilvl w:val="1"/>
          <w:numId w:val="1004"/>
        </w:numPr>
        <w:pStyle w:val="Compact"/>
      </w:pPr>
      <w:r>
        <w:t xml:space="preserve">Minor additions to the APIs (e.g., new function or macro).</w:t>
      </w:r>
    </w:p>
    <w:p>
      <w:pPr>
        <w:numPr>
          <w:ilvl w:val="1"/>
          <w:numId w:val="1004"/>
        </w:numPr>
        <w:pStyle w:val="Compact"/>
      </w:pPr>
      <w:r>
        <w:t xml:space="preserve">Minor additions to the Runner Framework.</w:t>
      </w:r>
    </w:p>
    <w:p>
      <w:pPr>
        <w:numPr>
          <w:ilvl w:val="1"/>
          <w:numId w:val="1004"/>
        </w:numPr>
        <w:pStyle w:val="Compact"/>
      </w:pPr>
      <w:r>
        <w:t xml:space="preserve">Minor refactoring of implementation.</w:t>
      </w:r>
    </w:p>
    <w:p>
      <w:pPr>
        <w:numPr>
          <w:ilvl w:val="1"/>
          <w:numId w:val="1004"/>
        </w:numPr>
        <w:pStyle w:val="Compact"/>
      </w:pPr>
      <w:r>
        <w:t xml:space="preserve">The changes must not introduce an incompatible change.</w:t>
      </w:r>
      <w:r>
        <w:t xml:space="preserve"> </w:t>
      </w:r>
      <w:r>
        <w:t xml:space="preserve">See the</w:t>
      </w:r>
      <w:r>
        <w:t xml:space="preserve"> </w:t>
      </w:r>
      <w:r>
        <w:rPr>
          <w:bCs/>
          <w:b/>
        </w:rPr>
        <w:t xml:space="preserve">Incompatible Change</w:t>
      </w:r>
      <w:r>
        <w:t xml:space="preserve"> </w:t>
      </w:r>
      <w:r>
        <w:t xml:space="preserve">section.</w:t>
      </w:r>
    </w:p>
    <w:p>
      <w:pPr>
        <w:numPr>
          <w:ilvl w:val="1"/>
          <w:numId w:val="1004"/>
        </w:numPr>
        <w:pStyle w:val="Compact"/>
      </w:pPr>
      <w:r>
        <w:t xml:space="preserve">If incremented or reset to 0, it must be updated for all versioned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.h</w:t>
      </w:r>
      <w:r>
        <w:t xml:space="preserve">,</w:t>
      </w:r>
      <w:r>
        <w:t xml:space="preserve"> </w:t>
      </w:r>
      <w:r>
        <w:rPr>
          <w:rStyle w:val="VerbatimChar"/>
        </w:rPr>
        <w:t xml:space="preserve">.c</w:t>
      </w:r>
      <w:r>
        <w:t xml:space="preserve">,</w:t>
      </w:r>
      <w:r>
        <w:t xml:space="preserve"> </w:t>
      </w:r>
      <w:r>
        <w:rPr>
          <w:rStyle w:val="VerbatimChar"/>
        </w:rPr>
        <w:t xml:space="preserve">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) to the same minor value</w:t>
      </w:r>
      <w:r>
        <w:t xml:space="preserve"> </w:t>
      </w:r>
      <w:r>
        <w:t xml:space="preserve">(even if the file was not otherwise modified) with patch reset to 0.</w:t>
      </w:r>
    </w:p>
    <w:p>
      <w:pPr>
        <w:numPr>
          <w:ilvl w:val="0"/>
          <w:numId w:val="1002"/>
        </w:numPr>
        <w:pStyle w:val="Compact"/>
      </w:pPr>
      <w:r>
        <w:t xml:space="preserve">Major:</w:t>
      </w:r>
    </w:p>
    <w:p>
      <w:pPr>
        <w:numPr>
          <w:ilvl w:val="1"/>
          <w:numId w:val="1005"/>
        </w:numPr>
        <w:pStyle w:val="Compact"/>
      </w:pPr>
      <w:r>
        <w:t xml:space="preserve">Major additions to the APIs.</w:t>
      </w:r>
    </w:p>
    <w:p>
      <w:pPr>
        <w:numPr>
          <w:ilvl w:val="1"/>
          <w:numId w:val="1005"/>
        </w:numPr>
        <w:pStyle w:val="Compact"/>
      </w:pPr>
      <w:r>
        <w:t xml:space="preserve">Major additions to the Runner Framework.</w:t>
      </w:r>
    </w:p>
    <w:p>
      <w:pPr>
        <w:numPr>
          <w:ilvl w:val="1"/>
          <w:numId w:val="1005"/>
        </w:numPr>
        <w:pStyle w:val="Compact"/>
      </w:pPr>
      <w:r>
        <w:t xml:space="preserve">Significant refactoring of the implementation.</w:t>
      </w:r>
    </w:p>
    <w:p>
      <w:pPr>
        <w:numPr>
          <w:ilvl w:val="1"/>
          <w:numId w:val="1005"/>
        </w:numPr>
        <w:pStyle w:val="Compact"/>
      </w:pPr>
      <w:r>
        <w:t xml:space="preserve">Changes introducing incompatibilities with previously</w:t>
      </w:r>
      <w:r>
        <w:t xml:space="preserve"> </w:t>
      </w:r>
      <w:r>
        <w:t xml:space="preserve">released versions. See the</w:t>
      </w:r>
      <w:r>
        <w:t xml:space="preserve"> </w:t>
      </w:r>
      <w:r>
        <w:rPr>
          <w:bCs/>
          <w:b/>
        </w:rPr>
        <w:t xml:space="preserve">Incompatible Change</w:t>
      </w:r>
      <w:r>
        <w:t xml:space="preserve"> </w:t>
      </w:r>
      <w:r>
        <w:t xml:space="preserve">section.</w:t>
      </w:r>
    </w:p>
    <w:p>
      <w:pPr>
        <w:numPr>
          <w:ilvl w:val="1"/>
          <w:numId w:val="1005"/>
        </w:numPr>
        <w:pStyle w:val="Compact"/>
      </w:pPr>
      <w:r>
        <w:t xml:space="preserve">If incremented, it must be updated for all versioned files (</w:t>
      </w:r>
      <w:r>
        <w:rPr>
          <w:rStyle w:val="VerbatimChar"/>
        </w:rPr>
        <w:t xml:space="preserve">.h</w:t>
      </w:r>
      <w:r>
        <w:t xml:space="preserve">,</w:t>
      </w:r>
      <w:r>
        <w:t xml:space="preserve"> </w:t>
      </w:r>
      <w:r>
        <w:rPr>
          <w:rStyle w:val="VerbatimChar"/>
        </w:rPr>
        <w:t xml:space="preserve">.c</w:t>
      </w:r>
      <w:r>
        <w:t xml:space="preserve">,</w:t>
      </w:r>
      <w:r>
        <w:t xml:space="preserve"> </w:t>
      </w:r>
      <w:r>
        <w:rPr>
          <w:rStyle w:val="VerbatimChar"/>
        </w:rPr>
        <w:t xml:space="preserve">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) to the same major value (even if</w:t>
      </w:r>
      <w:r>
        <w:t xml:space="preserve"> </w:t>
      </w:r>
      <w:r>
        <w:t xml:space="preserve">the file was not otherwise modified) with minor and patch reset to 0.</w:t>
      </w:r>
    </w:p>
    <w:p>
      <w:pPr>
        <w:pStyle w:val="FirstParagraph"/>
      </w:pPr>
      <w:r>
        <w:t xml:space="preserve">When changing the version for a file:</w:t>
      </w:r>
    </w:p>
    <w:p>
      <w:pPr>
        <w:numPr>
          <w:ilvl w:val="0"/>
          <w:numId w:val="1006"/>
        </w:numPr>
        <w:pStyle w:val="Compact"/>
      </w:pPr>
      <w:r>
        <w:t xml:space="preserve">Increment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if the major and minor versions are not changed.</w:t>
      </w:r>
    </w:p>
    <w:p>
      <w:pPr>
        <w:numPr>
          <w:ilvl w:val="0"/>
          <w:numId w:val="1006"/>
        </w:numPr>
        <w:pStyle w:val="Compact"/>
      </w:pPr>
      <w:r>
        <w:t xml:space="preserve">Reset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when the major or minor version is changed.</w:t>
      </w:r>
    </w:p>
    <w:p>
      <w:pPr>
        <w:numPr>
          <w:ilvl w:val="0"/>
          <w:numId w:val="1006"/>
        </w:numPr>
        <w:pStyle w:val="Compac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include/runnerapi.h</w:t>
      </w:r>
      <w:r>
        <w:t xml:space="preserve"> </w:t>
      </w:r>
      <w:r>
        <w:t xml:space="preserve">file, update the</w:t>
      </w:r>
      <w:r>
        <w:t xml:space="preserve"> </w:t>
      </w:r>
      <w:r>
        <w:rPr>
          <w:rStyle w:val="VerbatimChar"/>
        </w:rPr>
        <w:t xml:space="preserve">RA_VERSION</w:t>
      </w:r>
      <w:r>
        <w:t xml:space="preserve"> </w:t>
      </w:r>
      <w:r>
        <w:t xml:space="preserve">macro.</w:t>
      </w:r>
    </w:p>
    <w:p>
      <w:pPr>
        <w:numPr>
          <w:ilvl w:val="0"/>
          <w:numId w:val="1006"/>
        </w:numPr>
        <w:pStyle w:val="Compac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src/runnerapi.c</w:t>
      </w:r>
      <w:r>
        <w:t xml:space="preserve"> </w:t>
      </w:r>
      <w:r>
        <w:t xml:space="preserve">file, update the</w:t>
      </w:r>
      <w:r>
        <w:t xml:space="preserve"> </w:t>
      </w:r>
      <w:r>
        <w:rPr>
          <w:rStyle w:val="VerbatimChar"/>
        </w:rPr>
        <w:t xml:space="preserve">ra_internal_version</w:t>
      </w:r>
      <w:r>
        <w:t xml:space="preserve"> </w:t>
      </w:r>
      <w:r>
        <w:t xml:space="preserve">function.</w:t>
      </w:r>
    </w:p>
    <w:p>
      <w:pPr>
        <w:numPr>
          <w:ilvl w:val="0"/>
          <w:numId w:val="1006"/>
        </w:numPr>
        <w:pStyle w:val="Compac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include/testapi.h</w:t>
      </w:r>
      <w:r>
        <w:t xml:space="preserve"> </w:t>
      </w:r>
      <w:r>
        <w:t xml:space="preserve">file, update the</w:t>
      </w:r>
      <w:r>
        <w:t xml:space="preserve"> </w:t>
      </w:r>
      <w:r>
        <w:rPr>
          <w:rStyle w:val="VerbatimChar"/>
        </w:rPr>
        <w:t xml:space="preserve">TA_VERSION</w:t>
      </w:r>
      <w:r>
        <w:t xml:space="preserve"> </w:t>
      </w:r>
      <w:r>
        <w:t xml:space="preserve">macro.</w:t>
      </w:r>
    </w:p>
    <w:p>
      <w:pPr>
        <w:numPr>
          <w:ilvl w:val="0"/>
          <w:numId w:val="1006"/>
        </w:numPr>
        <w:pStyle w:val="Compac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src/testapi.c</w:t>
      </w:r>
      <w:r>
        <w:t xml:space="preserve"> </w:t>
      </w:r>
      <w:r>
        <w:t xml:space="preserve">file, update the</w:t>
      </w:r>
      <w:r>
        <w:t xml:space="preserve"> </w:t>
      </w:r>
      <w:r>
        <w:rPr>
          <w:rStyle w:val="VerbatimChar"/>
        </w:rPr>
        <w:t xml:space="preserve">ta_internal_version</w:t>
      </w:r>
      <w:r>
        <w:t xml:space="preserve"> </w:t>
      </w:r>
      <w:r>
        <w:t xml:space="preserve">function.</w:t>
      </w:r>
    </w:p>
    <w:p>
      <w:pPr>
        <w:numPr>
          <w:ilvl w:val="0"/>
          <w:numId w:val="1006"/>
        </w:numPr>
        <w:pStyle w:val="Compact"/>
      </w:pPr>
      <w:r>
        <w:t xml:space="preserve">For a document, add a new entry to the top of the</w:t>
      </w:r>
      <w:r>
        <w:t xml:space="preserve"> </w:t>
      </w:r>
      <w:r>
        <w:rPr>
          <w:rStyle w:val="VerbatimChar"/>
        </w:rPr>
        <w:t xml:space="preserve">Document Version History</w:t>
      </w:r>
      <w:r>
        <w:t xml:space="preserve"> </w:t>
      </w:r>
      <w:r>
        <w:t xml:space="preserve">table.</w:t>
      </w:r>
    </w:p>
    <w:p>
      <w:pPr>
        <w:pStyle w:val="FirstParagraph"/>
      </w:pPr>
      <w:r>
        <w:t xml:space="preserve">Note: A major or minor release includes all the versioned files. A patch</w:t>
      </w:r>
      <w:r>
        <w:t xml:space="preserve"> </w:t>
      </w:r>
      <w:r>
        <w:t xml:space="preserve">release is for an individual versioned file.</w:t>
      </w:r>
    </w:p>
    <w:bookmarkEnd w:id="26"/>
    <w:bookmarkStart w:id="27" w:name="continuous-integration-ci-version-checks"/>
    <w:p>
      <w:pPr>
        <w:pStyle w:val="Heading3"/>
      </w:pPr>
      <w:r>
        <w:t xml:space="preserve">2.2. Continuous Integration (CI) Version Checks</w:t>
      </w:r>
    </w:p>
    <w:p>
      <w:pPr>
        <w:pStyle w:val="FirstParagraph"/>
      </w:pPr>
      <w:r>
        <w:t xml:space="preserve">Version consistency is enforced by the CI</w:t>
      </w:r>
      <w:r>
        <w:t xml:space="preserve"> </w:t>
      </w:r>
      <w:r>
        <w:t xml:space="preserve">pipeline on all pull requests (PR) and commits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branch:</w:t>
      </w:r>
    </w:p>
    <w:p>
      <w:pPr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ckversions</w:t>
      </w:r>
      <w:r>
        <w:t xml:space="preserve"> </w:t>
      </w:r>
      <w:r>
        <w:t xml:space="preserve">script validates that major and minor versions are</w:t>
      </w:r>
      <w:r>
        <w:t xml:space="preserve"> </w:t>
      </w:r>
      <w:r>
        <w:t xml:space="preserve">consistent across all versioned files:</w:t>
      </w:r>
    </w:p>
    <w:p>
      <w:pPr>
        <w:numPr>
          <w:ilvl w:val="1"/>
          <w:numId w:val="1008"/>
        </w:numPr>
        <w:pStyle w:val="Compact"/>
      </w:pPr>
      <w:r>
        <w:t xml:space="preserve">API headers:</w:t>
      </w:r>
      <w:r>
        <w:t xml:space="preserve"> </w:t>
      </w:r>
      <w:r>
        <w:rPr>
          <w:rStyle w:val="VerbatimChar"/>
        </w:rPr>
        <w:t xml:space="preserve">include/runnerapi.h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include/testapi.h</w:t>
      </w:r>
    </w:p>
    <w:p>
      <w:pPr>
        <w:numPr>
          <w:ilvl w:val="1"/>
          <w:numId w:val="1008"/>
        </w:numPr>
        <w:pStyle w:val="Compact"/>
      </w:pPr>
      <w:r>
        <w:t xml:space="preserve">API implementations:</w:t>
      </w:r>
      <w:r>
        <w:t xml:space="preserve"> </w:t>
      </w:r>
      <w:r>
        <w:rPr>
          <w:rStyle w:val="VerbatimChar"/>
        </w:rPr>
        <w:t xml:space="preserve">src/runnerapi.c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src/testapi.c</w:t>
      </w:r>
    </w:p>
    <w:p>
      <w:pPr>
        <w:numPr>
          <w:ilvl w:val="1"/>
          <w:numId w:val="1008"/>
        </w:numPr>
        <w:pStyle w:val="Compact"/>
      </w:pPr>
      <w:r>
        <w:t xml:space="preserve">Documentation:</w:t>
      </w:r>
      <w:r>
        <w:t xml:space="preserve"> </w:t>
      </w:r>
      <w:r>
        <w:rPr>
          <w:rStyle w:val="VerbatimChar"/>
        </w:rPr>
        <w:t xml:space="preserve">docs/md/*.md</w:t>
      </w:r>
      <w:r>
        <w:t xml:space="preserve"> </w:t>
      </w:r>
      <w:r>
        <w:t xml:space="preserve">(excluding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)</w:t>
      </w:r>
    </w:p>
    <w:p>
      <w:pPr>
        <w:numPr>
          <w:ilvl w:val="0"/>
          <w:numId w:val="1007"/>
        </w:numPr>
      </w:pPr>
      <w:r>
        <w:t xml:space="preserve">For branches with patch-only changes,</w:t>
      </w:r>
      <w:r>
        <w:t xml:space="preserve"> </w:t>
      </w:r>
      <w:r>
        <w:rPr>
          <w:rStyle w:val="VerbatimChar"/>
        </w:rPr>
        <w:t xml:space="preserve">ckversions</w:t>
      </w:r>
      <w:r>
        <w:t xml:space="preserve"> </w:t>
      </w:r>
      <w:r>
        <w:t xml:space="preserve">confirms that only the</w:t>
      </w:r>
      <w:r>
        <w:t xml:space="preserve"> </w:t>
      </w:r>
      <w:r>
        <w:t xml:space="preserve">patch version differs across files.</w:t>
      </w:r>
    </w:p>
    <w:p>
      <w:pPr>
        <w:numPr>
          <w:ilvl w:val="0"/>
          <w:numId w:val="1007"/>
        </w:numPr>
      </w:pPr>
      <w:r>
        <w:t xml:space="preserve">For branches with minor or major version changes,</w:t>
      </w:r>
      <w:r>
        <w:t xml:space="preserve"> </w:t>
      </w:r>
      <w:r>
        <w:rPr>
          <w:rStyle w:val="VerbatimChar"/>
        </w:rPr>
        <w:t xml:space="preserve">ckversions</w:t>
      </w:r>
      <w:r>
        <w:t xml:space="preserve"> </w:t>
      </w:r>
      <w:r>
        <w:t xml:space="preserve">confirms</w:t>
      </w:r>
      <w:r>
        <w:t xml:space="preserve"> </w:t>
      </w:r>
      <w:r>
        <w:t xml:space="preserve">that all versioned files have been updated to the same major.minor values.</w:t>
      </w:r>
    </w:p>
    <w:p>
      <w:pPr>
        <w:numPr>
          <w:ilvl w:val="0"/>
          <w:numId w:val="1007"/>
        </w:numPr>
      </w:pPr>
      <w:r>
        <w:t xml:space="preserve">If version consistency fails, the CI workflow blocks the PR merge.</w:t>
      </w:r>
      <w:r>
        <w:t xml:space="preserve"> </w:t>
      </w:r>
      <w:r>
        <w:t xml:space="preserve">Contributors must update version numbers to match the policy and</w:t>
      </w:r>
      <w:r>
        <w:t xml:space="preserve"> </w:t>
      </w:r>
      <w:r>
        <w:t xml:space="preserve">re-push their changes.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scripts/bin/ckversions</w:t>
      </w:r>
      <w:r>
        <w:t xml:space="preserve"> </w:t>
      </w:r>
      <w:r>
        <w:t xml:space="preserve">script for details on version validation logic.</w:t>
      </w:r>
    </w:p>
    <w:bookmarkEnd w:id="27"/>
    <w:bookmarkStart w:id="28" w:name="incompatible-change"/>
    <w:p>
      <w:pPr>
        <w:pStyle w:val="Heading3"/>
      </w:pPr>
      <w:r>
        <w:t xml:space="preserve">2.3. Incompatible Change</w:t>
      </w:r>
    </w:p>
    <w:p>
      <w:pPr>
        <w:pStyle w:val="FirstParagraph"/>
      </w:pPr>
      <w:r>
        <w:t xml:space="preserve">An incompatible change is a change to the APIs or the Runner Framework</w:t>
      </w:r>
      <w:r>
        <w:t xml:space="preserve"> </w:t>
      </w:r>
      <w:r>
        <w:t xml:space="preserve">that requires a user to modify their code such as changes to:</w:t>
      </w:r>
    </w:p>
    <w:p>
      <w:pPr>
        <w:numPr>
          <w:ilvl w:val="0"/>
          <w:numId w:val="1009"/>
        </w:numPr>
        <w:pStyle w:val="Compact"/>
      </w:pPr>
      <w:r>
        <w:t xml:space="preserve">API signatures including removal of a signature.</w:t>
      </w:r>
    </w:p>
    <w:p>
      <w:pPr>
        <w:numPr>
          <w:ilvl w:val="0"/>
          <w:numId w:val="1009"/>
        </w:numPr>
        <w:pStyle w:val="Compact"/>
      </w:pPr>
      <w:r>
        <w:t xml:space="preserve">API or Runner Framework behavior.</w:t>
      </w:r>
    </w:p>
    <w:p>
      <w:pPr>
        <w:numPr>
          <w:ilvl w:val="0"/>
          <w:numId w:val="1009"/>
        </w:numPr>
        <w:pStyle w:val="Compact"/>
      </w:pPr>
      <w:r>
        <w:t xml:space="preserve">Exit and return code meanings.</w:t>
      </w:r>
    </w:p>
    <w:p>
      <w:pPr>
        <w:pStyle w:val="FirstParagraph"/>
      </w:pPr>
      <w:r>
        <w:t xml:space="preserve">Preferably, an incompatible change should be avoided by having opt-in or other</w:t>
      </w:r>
      <w:r>
        <w:t xml:space="preserve"> </w:t>
      </w:r>
      <w:r>
        <w:t xml:space="preserve">mechanism to maintain compatibility.</w:t>
      </w:r>
    </w:p>
    <w:p>
      <w:pPr>
        <w:pStyle w:val="BodyText"/>
      </w:pPr>
      <w:r>
        <w:t xml:space="preserve">An actual incompatible change is expected to be rare. Before requesting</w:t>
      </w:r>
      <w:r>
        <w:t xml:space="preserve"> </w:t>
      </w:r>
      <w:r>
        <w:t xml:space="preserve">such a change, consult with reviewers and approvers to confirm the change</w:t>
      </w:r>
      <w:r>
        <w:t xml:space="preserve"> </w:t>
      </w:r>
      <w:r>
        <w:t xml:space="preserve">is truly required and cannot be avoided.</w:t>
      </w:r>
    </w:p>
    <w:p>
      <w:pPr>
        <w:pStyle w:val="BodyText"/>
      </w:pPr>
      <w:r>
        <w:t xml:space="preserve">A request for an incompatible change requires special handling: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Contributor:</w:t>
      </w:r>
      <w:r>
        <w:t xml:space="preserve"> </w:t>
      </w:r>
      <w:r>
        <w:t xml:space="preserve">Provide written justification in the PR description for the</w:t>
      </w:r>
      <w:r>
        <w:t xml:space="preserve"> </w:t>
      </w:r>
      <w:r>
        <w:t xml:space="preserve">change and why it cannot be avoided. State whether it was documented as</w:t>
      </w:r>
      <w:r>
        <w:t xml:space="preserve"> </w:t>
      </w:r>
      <w:r>
        <w:t xml:space="preserve">deprecated (if the change removes an API declaration) or as an upcoming change</w:t>
      </w:r>
      <w:r>
        <w:t xml:space="preserve"> </w:t>
      </w:r>
      <w:r>
        <w:t xml:space="preserve">in a previous major or minor release. Provide migration guidance for the change.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Reviewers:</w:t>
      </w:r>
      <w:r>
        <w:t xml:space="preserve"> </w:t>
      </w:r>
      <w:r>
        <w:t xml:space="preserve">Examine the justification and the change together.</w:t>
      </w:r>
      <w:r>
        <w:t xml:space="preserve"> </w:t>
      </w:r>
      <w:r>
        <w:t xml:space="preserve">Reviewers verify that:</w:t>
      </w:r>
    </w:p>
    <w:p>
      <w:pPr>
        <w:numPr>
          <w:ilvl w:val="1"/>
          <w:numId w:val="1011"/>
        </w:numPr>
        <w:pStyle w:val="Compact"/>
      </w:pPr>
      <w:r>
        <w:t xml:space="preserve">The justification is clear.</w:t>
      </w:r>
    </w:p>
    <w:p>
      <w:pPr>
        <w:numPr>
          <w:ilvl w:val="1"/>
          <w:numId w:val="1011"/>
        </w:numPr>
        <w:pStyle w:val="Compact"/>
      </w:pPr>
      <w:r>
        <w:t xml:space="preserve">The change is needed and technically sound.</w:t>
      </w:r>
    </w:p>
    <w:p>
      <w:pPr>
        <w:numPr>
          <w:ilvl w:val="1"/>
          <w:numId w:val="1011"/>
        </w:numPr>
        <w:pStyle w:val="Compact"/>
      </w:pPr>
      <w:r>
        <w:t xml:space="preserve">The change is documented or communicated appropriately to users.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Approver:</w:t>
      </w:r>
      <w:r>
        <w:t xml:space="preserve"> </w:t>
      </w:r>
      <w:r>
        <w:t xml:space="preserve">After reviewer feedback is addressed, the approver makes the final</w:t>
      </w:r>
      <w:r>
        <w:t xml:space="preserve"> </w:t>
      </w:r>
      <w:r>
        <w:t xml:space="preserve">decision whether to approve the PR. If not approved, approver provides guidance</w:t>
      </w:r>
      <w:r>
        <w:t xml:space="preserve"> </w:t>
      </w:r>
      <w:r>
        <w:t xml:space="preserve">on whether the change is rejected or is deferred to a later major release</w:t>
      </w:r>
      <w:r>
        <w:t xml:space="preserve"> </w:t>
      </w:r>
      <w:r>
        <w:t xml:space="preserve">(e.g., to allow for a deprecation or upcoming change notice in the next major</w:t>
      </w:r>
      <w:r>
        <w:t xml:space="preserve"> </w:t>
      </w:r>
      <w:r>
        <w:t xml:space="preserve">or minor release).</w:t>
      </w:r>
    </w:p>
    <w:bookmarkEnd w:id="28"/>
    <w:bookmarkStart w:id="33" w:name="examples"/>
    <w:p>
      <w:pPr>
        <w:pStyle w:val="Heading3"/>
      </w:pPr>
      <w:r>
        <w:t xml:space="preserve">2.4. Examples</w:t>
      </w:r>
    </w:p>
    <w:p>
      <w:pPr>
        <w:pStyle w:val="FirstParagraph"/>
      </w:pPr>
      <w:r>
        <w:t xml:space="preserve">The following examples illustrate common scenarios and the appropriate version</w:t>
      </w:r>
      <w:r>
        <w:t xml:space="preserve"> </w:t>
      </w:r>
      <w:r>
        <w:t xml:space="preserve">change:</w:t>
      </w:r>
    </w:p>
    <w:bookmarkStart w:id="29" w:name="example-1-bug-fix-to-runnerapi.c"/>
    <w:p>
      <w:pPr>
        <w:pStyle w:val="Heading4"/>
      </w:pPr>
      <w:r>
        <w:t xml:space="preserve">Example 1: Bug Fix to runnerapi.c</w:t>
      </w:r>
    </w:p>
    <w:p>
      <w:pPr>
        <w:pStyle w:val="FirstParagraph"/>
      </w:pPr>
      <w:r>
        <w:rPr>
          <w:bCs/>
          <w:b/>
        </w:rPr>
        <w:t xml:space="preserve">Change</w:t>
      </w:r>
      <w:r>
        <w:t xml:space="preserve">:</w:t>
      </w:r>
    </w:p>
    <w:p>
      <w:pPr>
        <w:numPr>
          <w:ilvl w:val="0"/>
          <w:numId w:val="1012"/>
        </w:numPr>
        <w:pStyle w:val="Compact"/>
      </w:pPr>
      <w:r>
        <w:t xml:space="preserve">Fix a segmentation fault in</w:t>
      </w:r>
      <w:r>
        <w:t xml:space="preserve"> </w:t>
      </w:r>
      <w:r>
        <w:rPr>
          <w:rStyle w:val="VerbatimChar"/>
        </w:rPr>
        <w:t xml:space="preserve">ra_internal_runner_run_test</w:t>
      </w:r>
      <w:r>
        <w:t xml:space="preserve"> </w:t>
      </w:r>
      <w:r>
        <w:t xml:space="preserve">when a</w:t>
      </w:r>
      <w:r>
        <w:t xml:space="preserve"> </w:t>
      </w:r>
      <w:r>
        <w:t xml:space="preserve">callback returns an error code.</w:t>
      </w:r>
    </w:p>
    <w:p>
      <w:pPr>
        <w:pStyle w:val="FirstParagraph"/>
      </w:pPr>
      <w:r>
        <w:rPr>
          <w:bCs/>
          <w:b/>
        </w:rPr>
        <w:t xml:space="preserve">Files Modified</w:t>
      </w:r>
      <w:r>
        <w:t xml:space="preserve">: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src/runnerapi.c</w:t>
      </w:r>
    </w:p>
    <w:p>
      <w:pPr>
        <w:pStyle w:val="FirstParagraph"/>
      </w:pPr>
      <w:r>
        <w:rPr>
          <w:bCs/>
          <w:b/>
        </w:rPr>
        <w:t xml:space="preserve">Versioning:</w:t>
      </w:r>
    </w:p>
    <w:p>
      <w:pPr>
        <w:numPr>
          <w:ilvl w:val="0"/>
          <w:numId w:val="1014"/>
        </w:numPr>
        <w:pStyle w:val="Compact"/>
      </w:pPr>
      <w:r>
        <w:t xml:space="preserve">Current version: 1.0.2</w:t>
      </w:r>
    </w:p>
    <w:p>
      <w:pPr>
        <w:numPr>
          <w:ilvl w:val="0"/>
          <w:numId w:val="1014"/>
        </w:numPr>
        <w:pStyle w:val="Compact"/>
      </w:pPr>
      <w:r>
        <w:t xml:space="preserve">New version: 1.0.3</w:t>
      </w:r>
    </w:p>
    <w:p>
      <w:pPr>
        <w:numPr>
          <w:ilvl w:val="0"/>
          <w:numId w:val="1014"/>
        </w:numPr>
        <w:pStyle w:val="Compact"/>
      </w:pPr>
      <w:r>
        <w:t xml:space="preserve">Reason: Bug fix with no API signature or behavior changes.</w:t>
      </w:r>
    </w:p>
    <w:p>
      <w:pPr>
        <w:numPr>
          <w:ilvl w:val="0"/>
          <w:numId w:val="1014"/>
        </w:numPr>
        <w:pStyle w:val="Compact"/>
      </w:pPr>
      <w:r>
        <w:t xml:space="preserve">Action: Increment patch version in</w:t>
      </w:r>
      <w:r>
        <w:t xml:space="preserve"> </w:t>
      </w:r>
      <w:r>
        <w:rPr>
          <w:rStyle w:val="VerbatimChar"/>
        </w:rPr>
        <w:t xml:space="preserve">src/runnerapi.c</w:t>
      </w:r>
      <w:r>
        <w:t xml:space="preserve"> </w:t>
      </w:r>
      <w:r>
        <w:t xml:space="preserve">only.</w:t>
      </w:r>
    </w:p>
    <w:p>
      <w:pPr>
        <w:numPr>
          <w:ilvl w:val="0"/>
          <w:numId w:val="1014"/>
        </w:numPr>
        <w:pStyle w:val="Compact"/>
      </w:pPr>
      <w:r>
        <w:t xml:space="preserve">CI Check:</w:t>
      </w:r>
      <w:r>
        <w:t xml:space="preserve"> </w:t>
      </w:r>
      <w:r>
        <w:rPr>
          <w:rStyle w:val="VerbatimChar"/>
        </w:rPr>
        <w:t xml:space="preserve">ckversions</w:t>
      </w:r>
      <w:r>
        <w:t xml:space="preserve"> </w:t>
      </w:r>
      <w:r>
        <w:t xml:space="preserve">confirms runnerapi.h remains 1.0.0 (no change),</w:t>
      </w:r>
      <w:r>
        <w:t xml:space="preserve"> </w:t>
      </w:r>
      <w:r>
        <w:t xml:space="preserve">runnerapi.c becomes 1.0.3 (patch bump).</w:t>
      </w:r>
    </w:p>
    <w:bookmarkEnd w:id="29"/>
    <w:bookmarkStart w:id="30" w:name="X7b9c90cd71aac176f8cc6c287a9e90cee4e093f"/>
    <w:p>
      <w:pPr>
        <w:pStyle w:val="Heading4"/>
      </w:pPr>
      <w:r>
        <w:t xml:space="preserve">Example 2: Documentation Update for testapi.h</w:t>
      </w:r>
    </w:p>
    <w:p>
      <w:pPr>
        <w:pStyle w:val="FirstParagraph"/>
      </w:pPr>
      <w:r>
        <w:rPr>
          <w:bCs/>
          <w:b/>
        </w:rPr>
        <w:t xml:space="preserve">Change</w:t>
      </w:r>
      <w:r>
        <w:t xml:space="preserve">:</w:t>
      </w:r>
    </w:p>
    <w:p>
      <w:pPr>
        <w:numPr>
          <w:ilvl w:val="0"/>
          <w:numId w:val="1015"/>
        </w:numPr>
        <w:pStyle w:val="Compact"/>
      </w:pPr>
      <w:r>
        <w:t xml:space="preserve">Clarify docstring for</w:t>
      </w:r>
      <w:r>
        <w:t xml:space="preserve"> </w:t>
      </w:r>
      <w:r>
        <w:rPr>
          <w:rStyle w:val="VerbatimChar"/>
        </w:rPr>
        <w:t xml:space="preserve">ta_read_file</w:t>
      </w:r>
      <w:r>
        <w:t xml:space="preserve"> </w:t>
      </w:r>
      <w:r>
        <w:t xml:space="preserve">function and update the Test</w:t>
      </w:r>
      <w:r>
        <w:t xml:space="preserve"> </w:t>
      </w:r>
      <w:r>
        <w:t xml:space="preserve">API Reference document with additional usage examples.</w:t>
      </w:r>
    </w:p>
    <w:p>
      <w:pPr>
        <w:pStyle w:val="FirstParagraph"/>
      </w:pPr>
      <w:r>
        <w:rPr>
          <w:bCs/>
          <w:b/>
        </w:rPr>
        <w:t xml:space="preserve">Files Modified</w:t>
      </w:r>
      <w:r>
        <w:t xml:space="preserve">: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include/testapi.h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docs/md/Test_API_Reference.md</w:t>
      </w:r>
    </w:p>
    <w:p>
      <w:pPr>
        <w:pStyle w:val="FirstParagraph"/>
      </w:pPr>
      <w:r>
        <w:rPr>
          <w:bCs/>
          <w:b/>
        </w:rPr>
        <w:t xml:space="preserve">Versioning</w:t>
      </w:r>
      <w:r>
        <w:t xml:space="preserve">:</w:t>
      </w:r>
    </w:p>
    <w:p>
      <w:pPr>
        <w:numPr>
          <w:ilvl w:val="0"/>
          <w:numId w:val="1017"/>
        </w:numPr>
        <w:pStyle w:val="Compact"/>
      </w:pPr>
      <w:r>
        <w:t xml:space="preserve">Current version: 1.0.0</w:t>
      </w:r>
    </w:p>
    <w:p>
      <w:pPr>
        <w:numPr>
          <w:ilvl w:val="0"/>
          <w:numId w:val="1017"/>
        </w:numPr>
        <w:pStyle w:val="Compact"/>
      </w:pPr>
      <w:r>
        <w:t xml:space="preserve">New version: 1.0.1</w:t>
      </w:r>
    </w:p>
    <w:p>
      <w:pPr>
        <w:numPr>
          <w:ilvl w:val="0"/>
          <w:numId w:val="1017"/>
        </w:numPr>
        <w:pStyle w:val="Compact"/>
      </w:pPr>
      <w:r>
        <w:t xml:space="preserve">Reason: Documentation corrections only; no API changes.</w:t>
      </w:r>
    </w:p>
    <w:p>
      <w:pPr>
        <w:numPr>
          <w:ilvl w:val="0"/>
          <w:numId w:val="1017"/>
        </w:numPr>
        <w:pStyle w:val="Compact"/>
      </w:pPr>
      <w:r>
        <w:t xml:space="preserve">Action: Increment patch version in both files and add entry to Document</w:t>
      </w:r>
      <w:r>
        <w:t xml:space="preserve"> </w:t>
      </w:r>
      <w:r>
        <w:t xml:space="preserve">Version History table.</w:t>
      </w:r>
    </w:p>
    <w:p>
      <w:pPr>
        <w:numPr>
          <w:ilvl w:val="0"/>
          <w:numId w:val="1017"/>
        </w:numPr>
        <w:pStyle w:val="Compact"/>
      </w:pPr>
      <w:r>
        <w:t xml:space="preserve">CI Check:</w:t>
      </w:r>
      <w:r>
        <w:t xml:space="preserve"> </w:t>
      </w:r>
      <w:r>
        <w:rPr>
          <w:rStyle w:val="VerbatimChar"/>
        </w:rPr>
        <w:t xml:space="preserve">ckversions</w:t>
      </w:r>
      <w:r>
        <w:t xml:space="preserve"> </w:t>
      </w:r>
      <w:r>
        <w:t xml:space="preserve">confirms both testapi.h and the document have</w:t>
      </w:r>
      <w:r>
        <w:t xml:space="preserve"> </w:t>
      </w:r>
      <w:r>
        <w:t xml:space="preserve">patch 1.0.1.</w:t>
      </w:r>
    </w:p>
    <w:bookmarkEnd w:id="30"/>
    <w:bookmarkStart w:id="31" w:name="example-3-new-test-helper-function"/>
    <w:p>
      <w:pPr>
        <w:pStyle w:val="Heading4"/>
      </w:pPr>
      <w:r>
        <w:t xml:space="preserve">Example 3: New Test Helper Function</w:t>
      </w:r>
    </w:p>
    <w:p>
      <w:pPr>
        <w:pStyle w:val="FirstParagraph"/>
      </w:pPr>
      <w:r>
        <w:rPr>
          <w:bCs/>
          <w:b/>
        </w:rPr>
        <w:t xml:space="preserve">Change</w:t>
      </w:r>
      <w:r>
        <w:t xml:space="preserve">:</w:t>
      </w:r>
    </w:p>
    <w:p>
      <w:pPr>
        <w:numPr>
          <w:ilvl w:val="0"/>
          <w:numId w:val="1018"/>
        </w:numPr>
        <w:pStyle w:val="Compact"/>
      </w:pPr>
      <w:r>
        <w:t xml:space="preserve">Add a new public function</w:t>
      </w:r>
      <w:r>
        <w:t xml:space="preserve"> </w:t>
      </w:r>
      <w:r>
        <w:rPr>
          <w:rStyle w:val="VerbatimChar"/>
        </w:rPr>
        <w:t xml:space="preserve">ta_compare_xml</w:t>
      </w:r>
      <w:r>
        <w:t xml:space="preserve"> </w:t>
      </w:r>
      <w:r>
        <w:t xml:space="preserve">to the Test API for</w:t>
      </w:r>
      <w:r>
        <w:t xml:space="preserve"> </w:t>
      </w:r>
      <w:r>
        <w:t xml:space="preserve">comparing XML documents.</w:t>
      </w:r>
    </w:p>
    <w:p>
      <w:pPr>
        <w:pStyle w:val="FirstParagraph"/>
      </w:pPr>
      <w:r>
        <w:rPr>
          <w:bCs/>
          <w:b/>
        </w:rPr>
        <w:t xml:space="preserve">Files Modified</w:t>
      </w:r>
      <w:r>
        <w:t xml:space="preserve">: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include/testapi.h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src/testapi.c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docs/md/Test_API_Reference.md</w:t>
      </w:r>
    </w:p>
    <w:p>
      <w:pPr>
        <w:pStyle w:val="FirstParagraph"/>
      </w:pPr>
      <w:r>
        <w:rPr>
          <w:bCs/>
          <w:b/>
        </w:rPr>
        <w:t xml:space="preserve">Versioning</w:t>
      </w:r>
      <w:r>
        <w:t xml:space="preserve">:</w:t>
      </w:r>
    </w:p>
    <w:p>
      <w:pPr>
        <w:numPr>
          <w:ilvl w:val="0"/>
          <w:numId w:val="1020"/>
        </w:numPr>
        <w:pStyle w:val="Compact"/>
      </w:pPr>
      <w:r>
        <w:t xml:space="preserve">Current version: 1.0.1</w:t>
      </w:r>
    </w:p>
    <w:p>
      <w:pPr>
        <w:numPr>
          <w:ilvl w:val="0"/>
          <w:numId w:val="1020"/>
        </w:numPr>
        <w:pStyle w:val="Compact"/>
      </w:pPr>
      <w:r>
        <w:t xml:space="preserve">New version: 1.1.0</w:t>
      </w:r>
    </w:p>
    <w:p>
      <w:pPr>
        <w:numPr>
          <w:ilvl w:val="0"/>
          <w:numId w:val="1020"/>
        </w:numPr>
        <w:pStyle w:val="Compact"/>
      </w:pPr>
      <w:r>
        <w:t xml:space="preserve">Reason: New function is a backward-compatible minor addition to the API.</w:t>
      </w:r>
    </w:p>
    <w:p>
      <w:pPr>
        <w:numPr>
          <w:ilvl w:val="0"/>
          <w:numId w:val="1020"/>
        </w:numPr>
        <w:pStyle w:val="Compact"/>
      </w:pPr>
      <w:r>
        <w:t xml:space="preserve">Action:</w:t>
      </w:r>
    </w:p>
    <w:p>
      <w:pPr>
        <w:numPr>
          <w:ilvl w:val="1"/>
          <w:numId w:val="1021"/>
        </w:numPr>
        <w:pStyle w:val="Compact"/>
      </w:pPr>
      <w:r>
        <w:t xml:space="preserve">Update</w:t>
      </w:r>
      <w:r>
        <w:t xml:space="preserve"> </w:t>
      </w:r>
      <w:r>
        <w:rPr>
          <w:rStyle w:val="VerbatimChar"/>
        </w:rPr>
        <w:t xml:space="preserve">TA_VERSION</w:t>
      </w:r>
      <w:r>
        <w:t xml:space="preserve"> </w:t>
      </w:r>
      <w:r>
        <w:t xml:space="preserve">macro in</w:t>
      </w:r>
      <w:r>
        <w:t xml:space="preserve"> </w:t>
      </w:r>
      <w:r>
        <w:rPr>
          <w:rStyle w:val="VerbatimChar"/>
        </w:rPr>
        <w:t xml:space="preserve">include/testapi.h</w:t>
      </w:r>
      <w:r>
        <w:t xml:space="preserve"> </w:t>
      </w:r>
      <w:r>
        <w:t xml:space="preserve">to 1.1.0.</w:t>
      </w:r>
    </w:p>
    <w:p>
      <w:pPr>
        <w:numPr>
          <w:ilvl w:val="1"/>
          <w:numId w:val="1021"/>
        </w:numPr>
        <w:pStyle w:val="Compact"/>
      </w:pPr>
      <w:r>
        <w:t xml:space="preserve">Update</w:t>
      </w:r>
      <w:r>
        <w:t xml:space="preserve"> </w:t>
      </w:r>
      <w:r>
        <w:rPr>
          <w:rStyle w:val="VerbatimChar"/>
        </w:rPr>
        <w:t xml:space="preserve">ta_internal_version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src/testapi.c</w:t>
      </w:r>
      <w:r>
        <w:t xml:space="preserve"> </w:t>
      </w:r>
      <w:r>
        <w:t xml:space="preserve">to 1.1.0.</w:t>
      </w:r>
    </w:p>
    <w:p>
      <w:pPr>
        <w:numPr>
          <w:ilvl w:val="1"/>
          <w:numId w:val="1021"/>
        </w:numPr>
        <w:pStyle w:val="Compact"/>
      </w:pPr>
      <w:r>
        <w:t xml:space="preserve">Update document to 1.1.0 and add entry to Document Version History table.</w:t>
      </w:r>
    </w:p>
    <w:p>
      <w:pPr>
        <w:numPr>
          <w:ilvl w:val="1"/>
          <w:numId w:val="1021"/>
        </w:numPr>
        <w:pStyle w:val="Compact"/>
      </w:pPr>
      <w:r>
        <w:t xml:space="preserve">Because minor version changed, all versioned files must sync. For example,</w:t>
      </w:r>
      <w:r>
        <w:t xml:space="preserve"> </w:t>
      </w:r>
      <w:r>
        <w:t xml:space="preserve">increment</w:t>
      </w:r>
      <w:r>
        <w:t xml:space="preserve"> </w:t>
      </w:r>
      <w:r>
        <w:rPr>
          <w:rStyle w:val="VerbatimChar"/>
        </w:rPr>
        <w:t xml:space="preserve">docs/md/Contributor_Guide.md</w:t>
      </w:r>
      <w:r>
        <w:t xml:space="preserve"> </w:t>
      </w:r>
      <w:r>
        <w:t xml:space="preserve">to 1.1.0 even though it was not</w:t>
      </w:r>
      <w:r>
        <w:t xml:space="preserve"> </w:t>
      </w:r>
      <w:r>
        <w:t xml:space="preserve">modified.</w:t>
      </w:r>
    </w:p>
    <w:p>
      <w:pPr>
        <w:numPr>
          <w:ilvl w:val="0"/>
          <w:numId w:val="1020"/>
        </w:numPr>
        <w:pStyle w:val="Compact"/>
      </w:pPr>
      <w:r>
        <w:t xml:space="preserve">CI Check:</w:t>
      </w:r>
      <w:r>
        <w:t xml:space="preserve"> </w:t>
      </w:r>
      <w:r>
        <w:rPr>
          <w:rStyle w:val="VerbatimChar"/>
        </w:rPr>
        <w:t xml:space="preserve">ckversions</w:t>
      </w:r>
      <w:r>
        <w:t xml:space="preserve"> </w:t>
      </w:r>
      <w:r>
        <w:t xml:space="preserve">confirms all files have major.minor 1.1 with patch 0.</w:t>
      </w:r>
    </w:p>
    <w:bookmarkEnd w:id="31"/>
    <w:bookmarkStart w:id="32" w:name="X6fcb5dddb99f3ac3dd87027ddca06cbff71264d"/>
    <w:p>
      <w:pPr>
        <w:pStyle w:val="Heading4"/>
      </w:pPr>
      <w:r>
        <w:t xml:space="preserve">Example 4: Incompatible API Change (Requires Special Handling)</w:t>
      </w:r>
    </w:p>
    <w:p>
      <w:pPr>
        <w:pStyle w:val="FirstParagraph"/>
      </w:pPr>
      <w:r>
        <w:rPr>
          <w:bCs/>
          <w:b/>
        </w:rPr>
        <w:t xml:space="preserve">Change</w:t>
      </w:r>
      <w:r>
        <w:t xml:space="preserve">:</w:t>
      </w:r>
    </w:p>
    <w:p>
      <w:pPr>
        <w:numPr>
          <w:ilvl w:val="0"/>
          <w:numId w:val="1022"/>
        </w:numPr>
        <w:pStyle w:val="Compact"/>
      </w:pPr>
      <w:r>
        <w:t xml:space="preserve">Modify the signature of</w:t>
      </w:r>
      <w:r>
        <w:t xml:space="preserve"> </w:t>
      </w:r>
      <w:r>
        <w:rPr>
          <w:rStyle w:val="VerbatimChar"/>
        </w:rPr>
        <w:t xml:space="preserve">ta_execute_command</w:t>
      </w:r>
      <w:r>
        <w:t xml:space="preserve"> </w:t>
      </w:r>
      <w:r>
        <w:t xml:space="preserve">to accept a timeout</w:t>
      </w:r>
      <w:r>
        <w:t xml:space="preserve"> </w:t>
      </w:r>
      <w:r>
        <w:t xml:space="preserve">structure instead of milliseconds. This is a breaking change needed</w:t>
      </w:r>
      <w:r>
        <w:t xml:space="preserve"> </w:t>
      </w:r>
      <w:r>
        <w:t xml:space="preserve">to support microsecond precision in a future integration.</w:t>
      </w:r>
    </w:p>
    <w:p>
      <w:pPr>
        <w:pStyle w:val="FirstParagraph"/>
      </w:pPr>
      <w:r>
        <w:rPr>
          <w:bCs/>
          <w:b/>
        </w:rPr>
        <w:t xml:space="preserve">Files Modified</w:t>
      </w:r>
      <w:r>
        <w:t xml:space="preserve">: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include/testapi.h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src/testapi.c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docs/md/briteTest.md</w:t>
      </w:r>
      <w:r>
        <w:t xml:space="preserve"> </w:t>
      </w:r>
      <w:r>
        <w:t xml:space="preserve">(aka root README.md),</w:t>
      </w:r>
      <w:r>
        <w:t xml:space="preserve"> </w:t>
      </w:r>
      <w:r>
        <w:rPr>
          <w:rStyle w:val="VerbatimChar"/>
        </w:rPr>
        <w:t xml:space="preserve">docs/md/Test_API_Guide.md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docs/md/Test_API_Reference.md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docs/md/Test_Internal_Guide.md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docs/md/Test_Internal_Reference.md</w:t>
      </w:r>
    </w:p>
    <w:p>
      <w:pPr>
        <w:pStyle w:val="FirstParagraph"/>
      </w:pPr>
      <w:r>
        <w:rPr>
          <w:bCs/>
          <w:b/>
        </w:rPr>
        <w:t xml:space="preserve">Versioning</w:t>
      </w:r>
      <w:r>
        <w:t xml:space="preserve">:</w:t>
      </w:r>
    </w:p>
    <w:p>
      <w:pPr>
        <w:numPr>
          <w:ilvl w:val="0"/>
          <w:numId w:val="1024"/>
        </w:numPr>
        <w:pStyle w:val="Compact"/>
      </w:pPr>
      <w:r>
        <w:t xml:space="preserve">Current version: 1.1.0</w:t>
      </w:r>
    </w:p>
    <w:p>
      <w:pPr>
        <w:numPr>
          <w:ilvl w:val="0"/>
          <w:numId w:val="1024"/>
        </w:numPr>
        <w:pStyle w:val="Compact"/>
      </w:pPr>
      <w:r>
        <w:t xml:space="preserve">Proposed version: 2.0.0</w:t>
      </w:r>
    </w:p>
    <w:p>
      <w:pPr>
        <w:numPr>
          <w:ilvl w:val="0"/>
          <w:numId w:val="1024"/>
        </w:numPr>
        <w:pStyle w:val="Compact"/>
      </w:pPr>
      <w:r>
        <w:t xml:space="preserve">Reason: Breaking change requires major version bump per guidelines.</w:t>
      </w:r>
    </w:p>
    <w:p>
      <w:pPr>
        <w:numPr>
          <w:ilvl w:val="0"/>
          <w:numId w:val="1024"/>
        </w:numPr>
        <w:pStyle w:val="Compact"/>
      </w:pPr>
      <w:r>
        <w:t xml:space="preserve">Justification (in PR): The</w:t>
      </w:r>
      <w:r>
        <w:t xml:space="preserve"> </w:t>
      </w:r>
      <w:r>
        <w:rPr>
          <w:rStyle w:val="VerbatimChar"/>
        </w:rPr>
        <w:t xml:space="preserve">ta_execute_command</w:t>
      </w:r>
      <w:r>
        <w:t xml:space="preserve"> </w:t>
      </w:r>
      <w:r>
        <w:t xml:space="preserve">signature change is</w:t>
      </w:r>
      <w:r>
        <w:t xml:space="preserve"> </w:t>
      </w:r>
      <w:r>
        <w:t xml:space="preserve">necessary to support sub-millisecond precision required by the upcoming</w:t>
      </w:r>
      <w:r>
        <w:t xml:space="preserve"> </w:t>
      </w:r>
      <w:r>
        <w:t xml:space="preserve">real-time test harness feature. Migration path: user code using</w:t>
      </w:r>
      <w:r>
        <w:t xml:space="preserve"> </w:t>
      </w:r>
      <w:r>
        <w:rPr>
          <w:rStyle w:val="VerbatimChar"/>
        </w:rPr>
        <w:t xml:space="preserve">ta_execute_command(cmd, 1000, ...)</w:t>
      </w:r>
      <w:r>
        <w:t xml:space="preserve"> </w:t>
      </w:r>
      <w:r>
        <w:t xml:space="preserve">should be updated to use the new</w:t>
      </w:r>
      <w:r>
        <w:t xml:space="preserve"> </w:t>
      </w:r>
      <w:r>
        <w:t xml:space="preserve">struct-based timeout. A migration guide is included in</w:t>
      </w:r>
      <w:r>
        <w:t xml:space="preserve"> </w:t>
      </w:r>
      <w:r>
        <w:t xml:space="preserve">docs/Migration_Guide_1.1_to_2.0.md detailing the transition steps and</w:t>
      </w:r>
      <w:r>
        <w:t xml:space="preserve"> </w:t>
      </w:r>
      <w:r>
        <w:t xml:space="preserve">providing helper macros for compatibility. A notice of this change</w:t>
      </w:r>
      <w:r>
        <w:t xml:space="preserve"> </w:t>
      </w:r>
      <w:r>
        <w:t xml:space="preserve">and migration guide was included in docs/briteTest.md (aka root README.md)</w:t>
      </w:r>
      <w:r>
        <w:t xml:space="preserve"> </w:t>
      </w:r>
      <w:r>
        <w:t xml:space="preserve">version 1.1.0.</w:t>
      </w:r>
    </w:p>
    <w:p>
      <w:pPr>
        <w:numPr>
          <w:ilvl w:val="0"/>
          <w:numId w:val="1024"/>
        </w:numPr>
        <w:pStyle w:val="Compact"/>
      </w:pPr>
      <w:r>
        <w:t xml:space="preserve">Action:</w:t>
      </w:r>
    </w:p>
    <w:p>
      <w:pPr>
        <w:numPr>
          <w:ilvl w:val="1"/>
          <w:numId w:val="1025"/>
        </w:numPr>
        <w:pStyle w:val="Compact"/>
      </w:pPr>
      <w:r>
        <w:t xml:space="preserve">Update major version to 2.0.0 in all versioned files (resetting minor</w:t>
      </w:r>
      <w:r>
        <w:t xml:space="preserve"> </w:t>
      </w:r>
      <w:r>
        <w:t xml:space="preserve">and patch to 0).</w:t>
      </w:r>
    </w:p>
    <w:p>
      <w:pPr>
        <w:numPr>
          <w:ilvl w:val="1"/>
          <w:numId w:val="1025"/>
        </w:numPr>
        <w:pStyle w:val="Compact"/>
      </w:pPr>
      <w:r>
        <w:t xml:space="preserve">Include migration documentation.</w:t>
      </w:r>
    </w:p>
    <w:p>
      <w:pPr>
        <w:numPr>
          <w:ilvl w:val="1"/>
          <w:numId w:val="1025"/>
        </w:numPr>
        <w:pStyle w:val="Compact"/>
      </w:pPr>
      <w:r>
        <w:t xml:space="preserve">Reference the PR justification in release notes.</w:t>
      </w:r>
    </w:p>
    <w:p>
      <w:pPr>
        <w:numPr>
          <w:ilvl w:val="0"/>
          <w:numId w:val="1024"/>
        </w:numPr>
        <w:pStyle w:val="Compact"/>
      </w:pPr>
      <w:r>
        <w:t xml:space="preserve">CI Check:</w:t>
      </w:r>
      <w:r>
        <w:t xml:space="preserve"> </w:t>
      </w:r>
      <w:r>
        <w:rPr>
          <w:rStyle w:val="VerbatimChar"/>
        </w:rPr>
        <w:t xml:space="preserve">ckversions</w:t>
      </w:r>
      <w:r>
        <w:t xml:space="preserve"> </w:t>
      </w:r>
      <w:r>
        <w:t xml:space="preserve">confirms all files have major 2.0.0.</w:t>
      </w:r>
    </w:p>
    <w:bookmarkEnd w:id="32"/>
    <w:bookmarkEnd w:id="33"/>
    <w:bookmarkEnd w:id="34"/>
    <w:bookmarkStart w:id="42" w:name="branding"/>
    <w:p>
      <w:pPr>
        <w:pStyle w:val="Heading2"/>
      </w:pPr>
      <w:r>
        <w:t xml:space="preserve">3. Branding</w:t>
      </w:r>
    </w:p>
    <w:p>
      <w:pPr>
        <w:pStyle w:val="FirstParagraph"/>
      </w:pPr>
      <w:r>
        <w:t xml:space="preserve">This chapter discusses the choices for the brand name and description</w:t>
      </w:r>
      <w:r>
        <w:t xml:space="preserve"> </w:t>
      </w:r>
      <w:r>
        <w:t xml:space="preserve">plus how to update the branding.</w:t>
      </w:r>
    </w:p>
    <w:bookmarkStart w:id="35" w:name="current-branding"/>
    <w:p>
      <w:pPr>
        <w:pStyle w:val="Heading3"/>
      </w:pPr>
      <w:r>
        <w:t xml:space="preserve">3.1. Current Branding</w:t>
      </w:r>
    </w:p>
    <w:p>
      <w:pPr>
        <w:numPr>
          <w:ilvl w:val="0"/>
          <w:numId w:val="1026"/>
        </w:numPr>
      </w:pPr>
      <w:r>
        <w:t xml:space="preserve">Brand name: briteTest</w:t>
      </w:r>
    </w:p>
    <w:p>
      <w:pPr>
        <w:numPr>
          <w:ilvl w:val="0"/>
          <w:numId w:val="1026"/>
        </w:numPr>
      </w:pPr>
      <w:r>
        <w:t xml:space="preserve">Description (GitHub limit: 350 characters or less):</w:t>
      </w:r>
    </w:p>
    <w:p>
      <w:pPr>
        <w:pStyle w:val="SourceCode"/>
      </w:pPr>
      <w:r>
        <w:rPr>
          <w:rStyle w:val="VerbatimChar"/>
        </w:rPr>
        <w:t xml:space="preserve">briteTest is a lightweight, easy-to-use C/C++ framework for running unit and</w:t>
      </w:r>
      <w:r>
        <w:br/>
      </w:r>
      <w:r>
        <w:rPr>
          <w:rStyle w:val="VerbatimChar"/>
        </w:rPr>
        <w:t xml:space="preserve">command-line tests focused on clarity and reliability. It provides a simple</w:t>
      </w:r>
      <w:r>
        <w:br/>
      </w:r>
      <w:r>
        <w:rPr>
          <w:rStyle w:val="VerbatimChar"/>
        </w:rPr>
        <w:t xml:space="preserve">macro-based Runner API with customization macros and functions, a function-based Test API, fault-tolerant execution, clear reporting, comprehensive documentation,</w:t>
      </w:r>
      <w:r>
        <w:br/>
      </w:r>
      <w:r>
        <w:rPr>
          <w:rStyle w:val="VerbatimChar"/>
        </w:rPr>
        <w:t xml:space="preserve">and no external dependencies.</w:t>
      </w:r>
    </w:p>
    <w:p>
      <w:pPr>
        <w:pStyle w:val="FirstParagraph"/>
      </w:pPr>
      <w:r>
        <w:t xml:space="preserve">Why this brand name:</w:t>
      </w:r>
    </w:p>
    <w:p>
      <w:pPr>
        <w:numPr>
          <w:ilvl w:val="0"/>
          <w:numId w:val="1027"/>
        </w:numPr>
        <w:pStyle w:val="Compact"/>
      </w:pPr>
      <w:r>
        <w:t xml:space="preserve">The name is a relatively low-risk branding choice because its distinctive</w:t>
      </w:r>
      <w:r>
        <w:t xml:space="preserve"> </w:t>
      </w:r>
      <w:r>
        <w:t xml:space="preserve">camelCase form and specific presentation reduce the chance of a brand name</w:t>
      </w:r>
      <w:r>
        <w:t xml:space="preserve"> </w:t>
      </w:r>
      <w:r>
        <w:t xml:space="preserve">conflict.</w:t>
      </w:r>
    </w:p>
    <w:p>
      <w:pPr>
        <w:numPr>
          <w:ilvl w:val="0"/>
          <w:numId w:val="1027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briteTest</w:t>
      </w:r>
      <w:r>
        <w:t xml:space="preserve"> </w:t>
      </w:r>
      <w:r>
        <w:t xml:space="preserve">camelCase form is distinctive and aligns with the</w:t>
      </w:r>
      <w:r>
        <w:t xml:space="preserve"> </w:t>
      </w:r>
      <w:r>
        <w:rPr>
          <w:rStyle w:val="VerbatimChar"/>
        </w:rPr>
        <w:t xml:space="preserve">bT</w:t>
      </w:r>
      <w:r>
        <w:t xml:space="preserve"> </w:t>
      </w:r>
      <w:r>
        <w:t xml:space="preserve">branding monogram used in project visuals.</w:t>
      </w:r>
    </w:p>
    <w:p>
      <w:pPr>
        <w:numPr>
          <w:ilvl w:val="0"/>
          <w:numId w:val="1027"/>
        </w:numPr>
        <w:pStyle w:val="Compact"/>
      </w:pPr>
      <w:r>
        <w:t xml:space="preserve">The uppercase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is intentional: it represents the canary theme, with the</w:t>
      </w:r>
      <w:r>
        <w:t xml:space="preserve"> </w:t>
      </w:r>
      <w:r>
        <w:t xml:space="preserve">canary perched on the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bT</w:t>
      </w:r>
      <w:r>
        <w:t xml:space="preserve"> </w:t>
      </w:r>
      <w:r>
        <w:t xml:space="preserve">monogram, echoing the</w:t>
      </w:r>
      <w:r>
        <w:t xml:space="preserve"> </w:t>
      </w:r>
      <w:r>
        <w:t xml:space="preserve">canary-in-a-coal-mine analogy as an early warning signal in testing.</w:t>
      </w:r>
    </w:p>
    <w:p>
      <w:pPr>
        <w:numPr>
          <w:ilvl w:val="0"/>
          <w:numId w:val="1027"/>
        </w:numPr>
        <w:pStyle w:val="Compact"/>
      </w:pPr>
      <w:r>
        <w:t xml:space="preserve">The name is easy to recognize, pronounce, and remember while still</w:t>
      </w:r>
      <w:r>
        <w:t xml:space="preserve"> </w:t>
      </w:r>
      <w:r>
        <w:t xml:space="preserve">signaling software testing intent.</w:t>
      </w:r>
    </w:p>
    <w:p>
      <w:pPr>
        <w:numPr>
          <w:ilvl w:val="0"/>
          <w:numId w:val="1027"/>
        </w:numPr>
        <w:pStyle w:val="Compact"/>
      </w:pPr>
      <w:r>
        <w:t xml:space="preserve">The lowercase/uppercase contrast in</w:t>
      </w:r>
      <w:r>
        <w:t xml:space="preserve"> </w:t>
      </w:r>
      <w:r>
        <w:rPr>
          <w:rStyle w:val="VerbatimChar"/>
        </w:rPr>
        <w:t xml:space="preserve">briteTest</w:t>
      </w:r>
      <w:r>
        <w:t xml:space="preserve"> </w:t>
      </w:r>
      <w:r>
        <w:t xml:space="preserve">helps the name stand out</w:t>
      </w:r>
      <w:r>
        <w:t xml:space="preserve"> </w:t>
      </w:r>
      <w:r>
        <w:t xml:space="preserve">from other test-framework names.</w:t>
      </w:r>
    </w:p>
    <w:p>
      <w:pPr>
        <w:numPr>
          <w:ilvl w:val="0"/>
          <w:numId w:val="1027"/>
        </w:numPr>
        <w:pStyle w:val="Compact"/>
      </w:pPr>
      <w:r>
        <w:t xml:space="preserve">Generic</w:t>
      </w:r>
      <w:r>
        <w:t xml:space="preserve"> </w:t>
      </w:r>
      <w:r>
        <w:rPr>
          <w:rStyle w:val="VerbatimChar"/>
        </w:rPr>
        <w:t xml:space="preserve">Runner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API names reduce coupling to the project</w:t>
      </w:r>
      <w:r>
        <w:t xml:space="preserve"> </w:t>
      </w:r>
      <w:r>
        <w:t xml:space="preserve">brand and make a future brand rename less disruptive.</w:t>
      </w:r>
    </w:p>
    <w:p>
      <w:pPr>
        <w:pStyle w:val="FirstParagraph"/>
      </w:pPr>
      <w:r>
        <w:t xml:space="preserve">Why this description:</w:t>
      </w:r>
    </w:p>
    <w:p>
      <w:pPr>
        <w:numPr>
          <w:ilvl w:val="0"/>
          <w:numId w:val="1028"/>
        </w:numPr>
        <w:pStyle w:val="Compact"/>
      </w:pPr>
      <w:r>
        <w:t xml:space="preserve">It states scope and usage clearly: lightweight C/C++ unit and command-line</w:t>
      </w:r>
      <w:r>
        <w:t xml:space="preserve"> </w:t>
      </w:r>
      <w:r>
        <w:t xml:space="preserve">testing.</w:t>
      </w:r>
    </w:p>
    <w:p>
      <w:pPr>
        <w:numPr>
          <w:ilvl w:val="0"/>
          <w:numId w:val="1028"/>
        </w:numPr>
        <w:pStyle w:val="Compact"/>
      </w:pPr>
      <w:r>
        <w:t xml:space="preserve">It names the two core interfaces used throughout the docs: Runner API and</w:t>
      </w:r>
      <w:r>
        <w:t xml:space="preserve"> </w:t>
      </w:r>
      <w:r>
        <w:t xml:space="preserve">Test API.</w:t>
      </w:r>
    </w:p>
    <w:p>
      <w:pPr>
        <w:numPr>
          <w:ilvl w:val="0"/>
          <w:numId w:val="1028"/>
        </w:numPr>
        <w:pStyle w:val="Compact"/>
      </w:pPr>
      <w:r>
        <w:t xml:space="preserve">It emphasizes practical value for adopters: fault-tolerant execution, clear</w:t>
      </w:r>
      <w:r>
        <w:t xml:space="preserve"> </w:t>
      </w:r>
      <w:r>
        <w:t xml:space="preserve">reporting, comprehensive documentation, and no external dependencies.</w:t>
      </w:r>
    </w:p>
    <w:bookmarkEnd w:id="35"/>
    <w:bookmarkStart w:id="39" w:name="alternative-brand-names"/>
    <w:p>
      <w:pPr>
        <w:pStyle w:val="Heading3"/>
      </w:pPr>
      <w:r>
        <w:t xml:space="preserve">3.2. Alternative Brand Names</w:t>
      </w:r>
    </w:p>
    <w:p>
      <w:pPr>
        <w:pStyle w:val="FirstParagraph"/>
      </w:pPr>
      <w:r>
        <w:t xml:space="preserve">These names are options if a naming conflict requires a brand/project rename.</w:t>
      </w:r>
    </w:p>
    <w:p>
      <w:pPr>
        <w:pStyle w:val="BodyText"/>
      </w:pPr>
      <w:r>
        <w:t xml:space="preserve">These notes are an informal naming screen only. They are based on how generic,</w:t>
      </w:r>
      <w:r>
        <w:t xml:space="preserve"> </w:t>
      </w:r>
      <w:r>
        <w:t xml:space="preserve">descriptive, or commonly used the terms appear in software and testing. They</w:t>
      </w:r>
      <w:r>
        <w:t xml:space="preserve"> </w:t>
      </w:r>
      <w:r>
        <w:t xml:space="preserve">are not a trademark search or legal clearance.</w:t>
      </w:r>
    </w:p>
    <w:p>
      <w:pPr>
        <w:pStyle w:val="BodyText"/>
      </w:pPr>
      <w:r>
        <w:t xml:space="preserve">The preferred naming style is camelCase; however, PascalCase</w:t>
      </w:r>
      <w:r>
        <w:t xml:space="preserve"> </w:t>
      </w:r>
      <w:r>
        <w:t xml:space="preserve">(UpperCamelCase) may be an acceptable alternative.</w:t>
      </w:r>
    </w:p>
    <w:bookmarkStart w:id="36" w:name="fallback"/>
    <w:p>
      <w:pPr>
        <w:pStyle w:val="Heading4"/>
      </w:pPr>
      <w:r>
        <w:t xml:space="preserve">Fallback</w:t>
      </w:r>
    </w:p>
    <w:p>
      <w:pPr>
        <w:pStyle w:val="FirstParagraph"/>
      </w:pPr>
      <w:r>
        <w:t xml:space="preserve">Brand names that are acceptable if the brand name briteTest cannot be used.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66"/>
        <w:gridCol w:w="3099"/>
        <w:gridCol w:w="27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BriteTest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fit for the project brand and clear connection to the canary monogram.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liteTest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fit for the lightweight positioning, though still somewhat generic.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compactTest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match for the lightweight position and slightly more distinctive than other descriptive alternatives.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tinyTest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thematic fit for a small, lightweight framework, though still descriptive.</w:t>
            </w:r>
          </w:p>
        </w:tc>
      </w:tr>
    </w:tbl>
    <w:bookmarkEnd w:id="36"/>
    <w:bookmarkStart w:id="37" w:name="deprioritized"/>
    <w:p>
      <w:pPr>
        <w:pStyle w:val="Heading4"/>
      </w:pPr>
      <w:r>
        <w:t xml:space="preserve">Deprioritized</w:t>
      </w:r>
    </w:p>
    <w:p>
      <w:pPr>
        <w:pStyle w:val="FirstParagraph"/>
      </w:pPr>
      <w:r>
        <w:t xml:space="preserve">Brand names usable in theory but weaker than the current preferred/fallback</w:t>
      </w:r>
      <w:r>
        <w:t xml:space="preserve"> </w:t>
      </w:r>
      <w:r>
        <w:t xml:space="preserve">options.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66"/>
        <w:gridCol w:w="3099"/>
        <w:gridCol w:w="27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Readable, but built from broad software terms that are more likely to overlap with existing names.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canaryRunner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theme match, but</w:t>
            </w:r>
            <w:r>
              <w:t xml:space="preserve"> </w:t>
            </w:r>
            <w:r>
              <w:rPr>
                <w:rStyle w:val="VerbatimChar"/>
              </w:rPr>
              <w:t xml:space="preserve">canary</w:t>
            </w:r>
            <w:r>
              <w:t xml:space="preserve"> </w:t>
            </w:r>
            <w:r>
              <w:t xml:space="preserve">is already common software terminology and reduces distinctiveness.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CanaryTestRunner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 and descriptive, but long and composed of highly generic testing terms.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canaryTestRunner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Similar to</w:t>
            </w:r>
            <w:r>
              <w:t xml:space="preserve"> </w:t>
            </w:r>
            <w:r>
              <w:rPr>
                <w:rStyle w:val="VerbatimChar"/>
              </w:rPr>
              <w:t xml:space="preserve">CanaryTestRunner</w:t>
            </w:r>
            <w:r>
              <w:t xml:space="preserve">, with camelCase branding potential, but still fairly generic.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canaryTestrunner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Slightly more distinctive in presentation, but still closely tied to common</w:t>
            </w:r>
            <w:r>
              <w:t xml:space="preserve"> </w:t>
            </w:r>
            <w:r>
              <w:rPr>
                <w:rStyle w:val="VerbatimChar"/>
              </w:rPr>
              <w:t xml:space="preserve">canary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test runner</w:t>
            </w:r>
            <w:r>
              <w:t xml:space="preserve"> </w:t>
            </w:r>
            <w:r>
              <w:t xml:space="preserve">terminology.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clearTest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Readable and descriptive, but broad enough to risk overlap with existing testing or QA branding.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performance signal, but both</w:t>
            </w:r>
            <w:r>
              <w:t xml:space="preserve"> </w:t>
            </w:r>
            <w:r>
              <w:rPr>
                <w:rStyle w:val="VerbatimChar"/>
              </w:rPr>
              <w:t xml:space="preserve">fast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are generic software terms.</w:t>
            </w:r>
          </w:p>
        </w:tc>
      </w:tr>
    </w:tbl>
    <w:bookmarkEnd w:id="37"/>
    <w:bookmarkStart w:id="38" w:name="rejected"/>
    <w:p>
      <w:pPr>
        <w:pStyle w:val="Heading4"/>
      </w:pPr>
      <w:r>
        <w:t xml:space="preserve">Rejected</w:t>
      </w:r>
    </w:p>
    <w:p>
      <w:pPr>
        <w:pStyle w:val="FirstParagraph"/>
      </w:pPr>
      <w:r>
        <w:t xml:space="preserve">Brand names with strong likely confusion or established association.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66"/>
        <w:gridCol w:w="3099"/>
        <w:gridCol w:w="27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canaryTest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 close to common</w:t>
            </w:r>
            <w:r>
              <w:t xml:space="preserve"> </w:t>
            </w:r>
            <w:r>
              <w:rPr>
                <w:rStyle w:val="VerbatimChar"/>
              </w:rPr>
              <w:t xml:space="preserve">canary testing</w:t>
            </w:r>
            <w:r>
              <w:t xml:space="preserve"> </w:t>
            </w:r>
            <w:r>
              <w:t xml:space="preserve">terminology to be distinctive.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swiftTest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Likely to be confused with Apple’s Swift ecosystem.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quickTest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strongly associated with established testing and QA tooling.</w:t>
            </w:r>
          </w:p>
        </w:tc>
      </w:tr>
    </w:tbl>
    <w:bookmarkEnd w:id="38"/>
    <w:bookmarkEnd w:id="39"/>
    <w:bookmarkStart w:id="41" w:name="how-to-update-branding"/>
    <w:p>
      <w:pPr>
        <w:pStyle w:val="Heading3"/>
      </w:pPr>
      <w:r>
        <w:t xml:space="preserve">3.3. How to Update Branding</w:t>
      </w:r>
    </w:p>
    <w:p>
      <w:pPr>
        <w:pStyle w:val="FirstParagraph"/>
      </w:pPr>
      <w:r>
        <w:t xml:space="preserve">This workflow describes how to update the brand name, initials, and/or tagline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scripts/bin/updatebrand</w:t>
      </w:r>
      <w:r>
        <w:t xml:space="preserve">.</w:t>
      </w:r>
    </w:p>
    <w:bookmarkStart w:id="40" w:name="workflow-steps"/>
    <w:p>
      <w:pPr>
        <w:pStyle w:val="Heading4"/>
      </w:pPr>
      <w:r>
        <w:t xml:space="preserve">Workflow Steps</w:t>
      </w:r>
    </w:p>
    <w:p>
      <w:pPr>
        <w:numPr>
          <w:ilvl w:val="0"/>
          <w:numId w:val="1029"/>
        </w:numPr>
      </w:pPr>
      <w:r>
        <w:t xml:space="preserve">Add a pending row in</w:t>
      </w:r>
      <w:r>
        <w:t xml:space="preserve"> </w:t>
      </w:r>
      <w:r>
        <w:rPr>
          <w:rStyle w:val="VerbatimChar"/>
        </w:rPr>
        <w:t xml:space="preserve">logs/brand_history.md</w:t>
      </w:r>
      <w:r>
        <w:t xml:space="preserve">:</w:t>
      </w:r>
    </w:p>
    <w:p>
      <w:pPr>
        <w:numPr>
          <w:ilvl w:val="1"/>
          <w:numId w:val="1030"/>
        </w:numPr>
        <w:pStyle w:val="Compact"/>
      </w:pPr>
      <w:r>
        <w:t xml:space="preserve">The first row with an empty</w:t>
      </w:r>
      <w:r>
        <w:t xml:space="preserve"> </w:t>
      </w:r>
      <w:r>
        <w:rPr>
          <w:bCs/>
          <w:b/>
        </w:rPr>
        <w:t xml:space="preserve">Completed</w:t>
      </w:r>
      <w:r>
        <w:t xml:space="preserve"> </w:t>
      </w:r>
      <w:r>
        <w:t xml:space="preserve">value is treated as the pending</w:t>
      </w:r>
      <w:r>
        <w:t xml:space="preserve"> </w:t>
      </w:r>
      <w:r>
        <w:t xml:space="preserve">brand change.</w:t>
      </w:r>
    </w:p>
    <w:p>
      <w:pPr>
        <w:numPr>
          <w:ilvl w:val="1"/>
          <w:numId w:val="1030"/>
        </w:numPr>
        <w:pStyle w:val="Compact"/>
      </w:pPr>
      <w:r>
        <w:t xml:space="preserve">The next row below it with a non-empty</w:t>
      </w:r>
      <w:r>
        <w:t xml:space="preserve"> </w:t>
      </w:r>
      <w:r>
        <w:rPr>
          <w:bCs/>
          <w:b/>
        </w:rPr>
        <w:t xml:space="preserve">Completed</w:t>
      </w:r>
      <w:r>
        <w:t xml:space="preserve"> </w:t>
      </w:r>
      <w:r>
        <w:t xml:space="preserve">value is treated as</w:t>
      </w:r>
      <w:r>
        <w:t xml:space="preserve"> </w:t>
      </w:r>
      <w:r>
        <w:t xml:space="preserve">the previous (current) brand values.</w:t>
      </w:r>
    </w:p>
    <w:p>
      <w:pPr>
        <w:numPr>
          <w:ilvl w:val="1"/>
          <w:numId w:val="1030"/>
        </w:numPr>
        <w:pStyle w:val="Compact"/>
      </w:pPr>
      <w:r>
        <w:t xml:space="preserve">Fill in</w:t>
      </w:r>
      <w:r>
        <w:t xml:space="preserve"> </w:t>
      </w:r>
      <w:r>
        <w:rPr>
          <w:bCs/>
          <w:b/>
        </w:rPr>
        <w:t xml:space="preserve">Brand Name</w:t>
      </w:r>
      <w:r>
        <w:t xml:space="preserve">,</w:t>
      </w:r>
      <w:r>
        <w:t xml:space="preserve"> </w:t>
      </w:r>
      <w:r>
        <w:rPr>
          <w:bCs/>
          <w:b/>
        </w:rPr>
        <w:t xml:space="preserve">Initials</w:t>
      </w:r>
      <w:r>
        <w:t xml:space="preserve">, and</w:t>
      </w:r>
      <w:r>
        <w:t xml:space="preserve"> </w:t>
      </w:r>
      <w:r>
        <w:rPr>
          <w:bCs/>
          <w:b/>
        </w:rPr>
        <w:t xml:space="preserve">Tagline</w:t>
      </w:r>
      <w:r>
        <w:t xml:space="preserve"> </w:t>
      </w:r>
      <w:r>
        <w:t xml:space="preserve">in the pending row.</w:t>
      </w:r>
    </w:p>
    <w:p>
      <w:pPr>
        <w:numPr>
          <w:ilvl w:val="0"/>
          <w:numId w:val="1029"/>
        </w:numPr>
      </w:pPr>
      <w:r>
        <w:t xml:space="preserve">Run a dry run first:</w:t>
      </w:r>
    </w:p>
    <w:p>
      <w:pPr>
        <w:pStyle w:val="SourceCode"/>
      </w:pPr>
      <w:r>
        <w:rPr>
          <w:rStyle w:val="ExtensionTok"/>
        </w:rPr>
        <w:t xml:space="preserve">scripts/bin/updatebrand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</w:p>
    <w:p>
      <w:pPr>
        <w:numPr>
          <w:ilvl w:val="0"/>
          <w:numId w:val="1031"/>
        </w:numPr>
        <w:pStyle w:val="Compact"/>
      </w:pPr>
      <w:r>
        <w:t xml:space="preserve">This shows planned replacements without modifying files.</w:t>
      </w:r>
    </w:p>
    <w:p>
      <w:pPr>
        <w:numPr>
          <w:ilvl w:val="0"/>
          <w:numId w:val="1031"/>
        </w:numPr>
        <w:pStyle w:val="Compact"/>
      </w:pPr>
      <w:r>
        <w:t xml:space="preserve">A dry-run log is written to:</w:t>
      </w:r>
      <w:r>
        <w:t xml:space="preserve"> </w:t>
      </w:r>
      <w:r>
        <w:rPr>
          <w:rStyle w:val="VerbatimChar"/>
        </w:rPr>
        <w:t xml:space="preserve">logs/updatebrand-log-dry-run-YYYYMMDD-HHMMSS.md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Apply the change:</w:t>
      </w:r>
    </w:p>
    <w:p>
      <w:pPr>
        <w:pStyle w:val="SourceCode"/>
      </w:pPr>
      <w:r>
        <w:rPr>
          <w:rStyle w:val="ExtensionTok"/>
        </w:rPr>
        <w:t xml:space="preserve">scripts/bin/updatebrand</w:t>
      </w:r>
    </w:p>
    <w:p>
      <w:pPr>
        <w:numPr>
          <w:ilvl w:val="0"/>
          <w:numId w:val="1033"/>
        </w:numPr>
        <w:pStyle w:val="Compact"/>
      </w:pPr>
      <w:r>
        <w:t xml:space="preserve">The script updates matching</w:t>
      </w:r>
      <w:r>
        <w:t xml:space="preserve"> </w:t>
      </w:r>
      <w:r>
        <w:rPr>
          <w:rStyle w:val="VerbatimChar"/>
        </w:rPr>
        <w:t xml:space="preserve">docs/branding/*.svg</w:t>
      </w:r>
      <w:r>
        <w:t xml:space="preserve"> </w:t>
      </w:r>
      <w:r>
        <w:t xml:space="preserve">values.</w:t>
      </w:r>
    </w:p>
    <w:p>
      <w:pPr>
        <w:numPr>
          <w:ilvl w:val="0"/>
          <w:numId w:val="1033"/>
        </w:numPr>
        <w:pStyle w:val="Compact"/>
      </w:pPr>
      <w:r>
        <w:t xml:space="preserve">The script regenerates PNG files using</w:t>
      </w:r>
      <w:r>
        <w:t xml:space="preserve"> </w:t>
      </w:r>
      <w:r>
        <w:rPr>
          <w:rStyle w:val="VerbatimChar"/>
        </w:rPr>
        <w:t xml:space="preserve">scripts/bin/genpngs</w:t>
      </w:r>
      <w:r>
        <w:t xml:space="preserve"> </w:t>
      </w:r>
      <w:r>
        <w:t xml:space="preserve">when SVG</w:t>
      </w:r>
      <w:r>
        <w:t xml:space="preserve"> </w:t>
      </w:r>
      <w:r>
        <w:t xml:space="preserve">files changed.</w:t>
      </w:r>
    </w:p>
    <w:p>
      <w:pPr>
        <w:numPr>
          <w:ilvl w:val="0"/>
          <w:numId w:val="1033"/>
        </w:numPr>
        <w:pStyle w:val="Compact"/>
      </w:pPr>
      <w:r>
        <w:t xml:space="preserve">The script updates matching</w:t>
      </w:r>
      <w:r>
        <w:t xml:space="preserve"> </w:t>
      </w:r>
      <w:r>
        <w:rPr>
          <w:rStyle w:val="VerbatimChar"/>
        </w:rPr>
        <w:t xml:space="preserve">*.md</w:t>
      </w:r>
      <w:r>
        <w:t xml:space="preserve">,</w:t>
      </w:r>
      <w:r>
        <w:t xml:space="preserve"> </w:t>
      </w:r>
      <w:r>
        <w:rPr>
          <w:rStyle w:val="VerbatimChar"/>
        </w:rPr>
        <w:t xml:space="preserve">*.c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*.h</w:t>
      </w:r>
      <w:r>
        <w:t xml:space="preserve"> </w:t>
      </w:r>
      <w:r>
        <w:t xml:space="preserve">files for brand-name</w:t>
      </w:r>
      <w:r>
        <w:t xml:space="preserve"> </w:t>
      </w:r>
      <w:r>
        <w:t xml:space="preserve">replacement.</w:t>
      </w:r>
    </w:p>
    <w:p>
      <w:pPr>
        <w:numPr>
          <w:ilvl w:val="0"/>
          <w:numId w:val="1033"/>
        </w:numPr>
        <w:pStyle w:val="Compact"/>
      </w:pPr>
      <w:r>
        <w:t xml:space="preserve">The script marks the pending Brand History row completed with the current</w:t>
      </w:r>
      <w:r>
        <w:t xml:space="preserve"> </w:t>
      </w:r>
      <w:r>
        <w:t xml:space="preserve">date/time.</w:t>
      </w:r>
    </w:p>
    <w:p>
      <w:pPr>
        <w:numPr>
          <w:ilvl w:val="0"/>
          <w:numId w:val="1033"/>
        </w:numPr>
        <w:pStyle w:val="Compact"/>
      </w:pPr>
      <w:r>
        <w:t xml:space="preserve">A run log is written to:</w:t>
      </w:r>
      <w:r>
        <w:t xml:space="preserve"> </w:t>
      </w:r>
      <w:r>
        <w:rPr>
          <w:rStyle w:val="VerbatimChar"/>
        </w:rPr>
        <w:t xml:space="preserve">logs/updatebrand-log-YYYYMMDD-HHMMSS.md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logs/updatebrand-log-dry-run-YYYYMMDD-HHMMSS.md</w:t>
      </w:r>
      <w:r>
        <w:t xml:space="preserve"> </w:t>
      </w:r>
      <w:r>
        <w:t xml:space="preserve">files are deleted if</w:t>
      </w:r>
      <w:r>
        <w:t xml:space="preserve"> </w:t>
      </w:r>
      <w:r>
        <w:rPr>
          <w:rStyle w:val="VerbatimChar"/>
        </w:rPr>
        <w:t xml:space="preserve">updatebrand</w:t>
      </w:r>
      <w:r>
        <w:t xml:space="preserve"> </w:t>
      </w:r>
      <w:r>
        <w:t xml:space="preserve">is successful.</w:t>
      </w:r>
    </w:p>
    <w:p>
      <w:pPr>
        <w:numPr>
          <w:ilvl w:val="0"/>
          <w:numId w:val="1034"/>
        </w:numPr>
      </w:pPr>
      <w:r>
        <w:t xml:space="preserve">Review and validate:</w:t>
      </w:r>
    </w:p>
    <w:p>
      <w:pPr>
        <w:numPr>
          <w:ilvl w:val="1"/>
          <w:numId w:val="1035"/>
        </w:numPr>
        <w:pStyle w:val="Compact"/>
      </w:pPr>
      <w:r>
        <w:t xml:space="preserve">Review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and the generated update log.</w:t>
      </w:r>
    </w:p>
    <w:p>
      <w:pPr>
        <w:numPr>
          <w:ilvl w:val="1"/>
          <w:numId w:val="1035"/>
        </w:numPr>
        <w:pStyle w:val="Compact"/>
      </w:pPr>
      <w:r>
        <w:t xml:space="preserve">Run the project validation steps required for your change (for example,</w:t>
      </w:r>
      <w:r>
        <w:t xml:space="preserve"> </w:t>
      </w:r>
      <w:r>
        <w:rPr>
          <w:rStyle w:val="VerbatimChar"/>
        </w:rPr>
        <w:t xml:space="preserve">make run</w:t>
      </w:r>
      <w:r>
        <w:t xml:space="preserve"> </w:t>
      </w:r>
      <w:r>
        <w:t xml:space="preserve">and documentation generation checks).</w:t>
      </w:r>
    </w:p>
    <w:p>
      <w:pPr>
        <w:numPr>
          <w:ilvl w:val="1"/>
          <w:numId w:val="1035"/>
        </w:numPr>
        <w:pStyle w:val="Compact"/>
      </w:pPr>
      <w:r>
        <w:t xml:space="preserve">Review</w:t>
      </w:r>
      <w:r>
        <w:t xml:space="preserve"> </w:t>
      </w:r>
      <w:r>
        <w:rPr>
          <w:rStyle w:val="VerbatimChar"/>
        </w:rPr>
        <w:t xml:space="preserve">docs/md/*.md</w:t>
      </w:r>
      <w:r>
        <w:t xml:space="preserve"> </w:t>
      </w:r>
      <w:r>
        <w:t xml:space="preserve">files (valid logo and use of brand name).</w:t>
      </w:r>
    </w:p>
    <w:p>
      <w:pPr>
        <w:numPr>
          <w:ilvl w:val="0"/>
          <w:numId w:val="1034"/>
        </w:numPr>
      </w:pPr>
      <w:r>
        <w:t xml:space="preserve">Commit and open a PR:</w:t>
      </w:r>
    </w:p>
    <w:p>
      <w:pPr>
        <w:numPr>
          <w:ilvl w:val="1"/>
          <w:numId w:val="1036"/>
        </w:numPr>
        <w:pStyle w:val="Compact"/>
      </w:pPr>
      <w:r>
        <w:t xml:space="preserve">Commit branding updates (SVG, PNG, docs, source/header updates, and</w:t>
      </w:r>
      <w:r>
        <w:t xml:space="preserve"> </w:t>
      </w:r>
      <w:r>
        <w:rPr>
          <w:rStyle w:val="VerbatimChar"/>
        </w:rPr>
        <w:t xml:space="preserve">logs/brand_history.md</w:t>
      </w:r>
      <w:r>
        <w:t xml:space="preserve">) with a clear message.</w:t>
      </w:r>
    </w:p>
    <w:p>
      <w:pPr>
        <w:numPr>
          <w:ilvl w:val="1"/>
          <w:numId w:val="1036"/>
        </w:numPr>
        <w:pStyle w:val="Compact"/>
      </w:pPr>
      <w:r>
        <w:t xml:space="preserve">Open a PR with a short summary of the brand transition.</w:t>
      </w:r>
    </w:p>
    <w:bookmarkEnd w:id="40"/>
    <w:bookmarkEnd w:id="41"/>
    <w:bookmarkEnd w:id="42"/>
    <w:bookmarkStart w:id="49" w:name="documentation-guidelines"/>
    <w:p>
      <w:pPr>
        <w:pStyle w:val="Heading2"/>
      </w:pPr>
      <w:r>
        <w:t xml:space="preserve">4. Documentation Guidelines</w:t>
      </w:r>
    </w:p>
    <w:p>
      <w:pPr>
        <w:pStyle w:val="FirstParagraph"/>
      </w:pPr>
      <w:r>
        <w:t xml:space="preserve">This section exists here to ensure contributors do not overlook the requirement</w:t>
      </w:r>
      <w:r>
        <w:t xml:space="preserve"> </w:t>
      </w:r>
      <w:r>
        <w:t xml:space="preserve">for parallel structure and consistent writing patterns across all documentation</w:t>
      </w:r>
      <w:r>
        <w:t xml:space="preserve"> </w:t>
      </w:r>
      <w:r>
        <w:t xml:space="preserve">in all types of files (e.g.,</w:t>
      </w:r>
      <w:r>
        <w:t xml:space="preserve"> </w:t>
      </w:r>
      <w:r>
        <w:rPr>
          <w:rStyle w:val="VerbatimChar"/>
        </w:rPr>
        <w:t xml:space="preserve">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.h</w:t>
      </w:r>
      <w:r>
        <w:t xml:space="preserve">,</w:t>
      </w:r>
      <w:r>
        <w:t xml:space="preserve"> </w:t>
      </w:r>
      <w:r>
        <w:rPr>
          <w:rStyle w:val="VerbatimChar"/>
        </w:rPr>
        <w:t xml:space="preserve">.c</w:t>
      </w:r>
      <w:r>
        <w:t xml:space="preserve">,</w:t>
      </w:r>
      <w:r>
        <w:t xml:space="preserve"> </w:t>
      </w:r>
      <w:r>
        <w:rPr>
          <w:rStyle w:val="VerbatimChar"/>
        </w:rPr>
        <w:t xml:space="preserve">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.dh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, etc.).</w:t>
      </w:r>
    </w:p>
    <w:bookmarkStart w:id="43" w:name="general"/>
    <w:p>
      <w:pPr>
        <w:pStyle w:val="Heading4"/>
      </w:pPr>
      <w:r>
        <w:t xml:space="preserve">1. General</w:t>
      </w:r>
    </w:p>
    <w:p>
      <w:pPr>
        <w:numPr>
          <w:ilvl w:val="0"/>
          <w:numId w:val="1037"/>
        </w:numPr>
        <w:pStyle w:val="Compact"/>
      </w:pPr>
      <w:r>
        <w:t xml:space="preserve">Root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must remain short and onboarding-focused.</w:t>
      </w:r>
    </w:p>
    <w:p>
      <w:pPr>
        <w:numPr>
          <w:ilvl w:val="0"/>
          <w:numId w:val="1037"/>
        </w:numPr>
        <w:pStyle w:val="Compact"/>
      </w:pPr>
      <w:r>
        <w:t xml:space="preserve">A User Guide contains conceptual explanations and examples.</w:t>
      </w:r>
    </w:p>
    <w:p>
      <w:pPr>
        <w:numPr>
          <w:ilvl w:val="0"/>
          <w:numId w:val="1037"/>
        </w:numPr>
        <w:pStyle w:val="Compact"/>
      </w:pPr>
      <w:r>
        <w:t xml:space="preserve">An API Reference contains public API definitions only.</w:t>
      </w:r>
    </w:p>
    <w:p>
      <w:pPr>
        <w:numPr>
          <w:ilvl w:val="0"/>
          <w:numId w:val="1037"/>
        </w:numPr>
        <w:pStyle w:val="Compact"/>
      </w:pPr>
      <w:r>
        <w:t xml:space="preserve">An internal guide or reference must not leak into public docs.</w:t>
      </w:r>
    </w:p>
    <w:p>
      <w:pPr>
        <w:numPr>
          <w:ilvl w:val="0"/>
          <w:numId w:val="1037"/>
        </w:numPr>
        <w:pStyle w:val="Compact"/>
      </w:pPr>
      <w:r>
        <w:t xml:space="preserve">Update documentation when enhancing macros, behavior, or report format.</w:t>
      </w:r>
    </w:p>
    <w:p>
      <w:pPr>
        <w:numPr>
          <w:ilvl w:val="0"/>
          <w:numId w:val="1037"/>
        </w:numPr>
        <w:pStyle w:val="Compact"/>
      </w:pPr>
      <w:r>
        <w:t xml:space="preserve">For branding assets in</w:t>
      </w:r>
      <w:r>
        <w:t xml:space="preserve"> </w:t>
      </w:r>
      <w:r>
        <w:rPr>
          <w:rStyle w:val="VerbatimChar"/>
        </w:rPr>
        <w:t xml:space="preserve">docs/branding/</w:t>
      </w:r>
      <w:r>
        <w:t xml:space="preserve">:</w:t>
      </w:r>
      <w:r>
        <w:t xml:space="preserve"> </w:t>
      </w:r>
      <w:r>
        <w:rPr>
          <w:rStyle w:val="VerbatimChar"/>
        </w:rPr>
        <w:t xml:space="preserve">*.svg</w:t>
      </w:r>
      <w:r>
        <w:t xml:space="preserve"> </w:t>
      </w:r>
      <w:r>
        <w:t xml:space="preserve">files are the source of</w:t>
      </w:r>
      <w:r>
        <w:t xml:space="preserve"> </w:t>
      </w:r>
      <w:r>
        <w:t xml:space="preserve">truth and</w:t>
      </w:r>
      <w:r>
        <w:t xml:space="preserve"> </w:t>
      </w:r>
      <w:r>
        <w:rPr>
          <w:rStyle w:val="VerbatimChar"/>
        </w:rPr>
        <w:t xml:space="preserve">*.png</w:t>
      </w:r>
      <w:r>
        <w:t xml:space="preserve"> </w:t>
      </w:r>
      <w:r>
        <w:t xml:space="preserve">files are generated from SVG using</w:t>
      </w:r>
      <w:r>
        <w:t xml:space="preserve"> </w:t>
      </w:r>
      <w:r>
        <w:rPr>
          <w:rStyle w:val="VerbatimChar"/>
        </w:rPr>
        <w:t xml:space="preserve">scripts/bin/genpngs</w:t>
      </w:r>
      <w:r>
        <w:t xml:space="preserve">.</w:t>
      </w:r>
    </w:p>
    <w:bookmarkEnd w:id="43"/>
    <w:bookmarkStart w:id="44" w:name="tone"/>
    <w:p>
      <w:pPr>
        <w:pStyle w:val="Heading4"/>
      </w:pPr>
      <w:r>
        <w:t xml:space="preserve">2. Tone</w:t>
      </w:r>
    </w:p>
    <w:p>
      <w:pPr>
        <w:numPr>
          <w:ilvl w:val="0"/>
          <w:numId w:val="1038"/>
        </w:numPr>
        <w:pStyle w:val="Compact"/>
      </w:pPr>
      <w:r>
        <w:t xml:space="preserve">Technical, precise, and neutral.</w:t>
      </w:r>
    </w:p>
    <w:p>
      <w:pPr>
        <w:numPr>
          <w:ilvl w:val="0"/>
          <w:numId w:val="1038"/>
        </w:numPr>
        <w:pStyle w:val="Compact"/>
      </w:pPr>
      <w:r>
        <w:t xml:space="preserve">Minimal marketing language.</w:t>
      </w:r>
    </w:p>
    <w:p>
      <w:pPr>
        <w:numPr>
          <w:ilvl w:val="0"/>
          <w:numId w:val="1038"/>
        </w:numPr>
        <w:pStyle w:val="Compact"/>
      </w:pPr>
      <w:r>
        <w:t xml:space="preserve">Prefer clarity over cleverness.</w:t>
      </w:r>
    </w:p>
    <w:bookmarkEnd w:id="44"/>
    <w:bookmarkStart w:id="45" w:name="formatting"/>
    <w:p>
      <w:pPr>
        <w:pStyle w:val="Heading4"/>
      </w:pPr>
      <w:r>
        <w:t xml:space="preserve">3. Formatting</w:t>
      </w:r>
    </w:p>
    <w:p>
      <w:pPr>
        <w:numPr>
          <w:ilvl w:val="0"/>
          <w:numId w:val="1039"/>
        </w:numPr>
        <w:pStyle w:val="Compact"/>
      </w:pPr>
      <w:r>
        <w:t xml:space="preserve">Use backticks for code identifiers.</w:t>
      </w:r>
    </w:p>
    <w:p>
      <w:pPr>
        <w:numPr>
          <w:ilvl w:val="0"/>
          <w:numId w:val="1039"/>
        </w:numPr>
        <w:pStyle w:val="Compact"/>
      </w:pPr>
      <w:r>
        <w:t xml:space="preserve">Use fenced code blocks for file trees, examples, and commands.</w:t>
      </w:r>
    </w:p>
    <w:p>
      <w:pPr>
        <w:numPr>
          <w:ilvl w:val="0"/>
          <w:numId w:val="1039"/>
        </w:numPr>
        <w:pStyle w:val="Compact"/>
      </w:pPr>
      <w:r>
        <w:t xml:space="preserve">Keep line lengths reasonable for GitHub rendering.</w:t>
      </w:r>
    </w:p>
    <w:p>
      <w:pPr>
        <w:numPr>
          <w:ilvl w:val="0"/>
          <w:numId w:val="1039"/>
        </w:numPr>
        <w:pStyle w:val="Compact"/>
      </w:pPr>
      <w:r>
        <w:t xml:space="preserve">Use boldface for a term or phrase when defining it.</w:t>
      </w:r>
    </w:p>
    <w:p>
      <w:pPr>
        <w:numPr>
          <w:ilvl w:val="0"/>
          <w:numId w:val="1039"/>
        </w:numPr>
        <w:pStyle w:val="Compact"/>
      </w:pPr>
      <w:r>
        <w:t xml:space="preserve">Conform to formatting styles existing in the documentation.</w:t>
      </w:r>
    </w:p>
    <w:bookmarkEnd w:id="45"/>
    <w:bookmarkStart w:id="46" w:name="writing-guidelines"/>
    <w:p>
      <w:pPr>
        <w:pStyle w:val="Heading4"/>
      </w:pPr>
      <w:r>
        <w:t xml:space="preserve">4. Writing Guidelines</w:t>
      </w:r>
    </w:p>
    <w:p>
      <w:pPr>
        <w:numPr>
          <w:ilvl w:val="0"/>
          <w:numId w:val="1040"/>
        </w:numPr>
        <w:pStyle w:val="Compact"/>
      </w:pPr>
      <w:r>
        <w:t xml:space="preserve">Define terms once, and then use them consistently.</w:t>
      </w:r>
    </w:p>
    <w:p>
      <w:pPr>
        <w:numPr>
          <w:ilvl w:val="0"/>
          <w:numId w:val="1040"/>
        </w:numPr>
        <w:pStyle w:val="Compact"/>
      </w:pPr>
      <w:r>
        <w:t xml:space="preserve">Avoid synonyms for technical concepts (e.g., always</w:t>
      </w:r>
      <w:r>
        <w:t xml:space="preserve"> </w:t>
      </w:r>
      <w:r>
        <w:t xml:space="preserve">“</w:t>
      </w:r>
      <w:r>
        <w:t xml:space="preserve">update version,</w:t>
      </w:r>
      <w:r>
        <w:t xml:space="preserve">”</w:t>
      </w:r>
      <w:r>
        <w:t xml:space="preserve"> </w:t>
      </w:r>
      <w:r>
        <w:t xml:space="preserve">never</w:t>
      </w:r>
      <w:r>
        <w:t xml:space="preserve"> </w:t>
      </w:r>
      <w:r>
        <w:t xml:space="preserve">“</w:t>
      </w:r>
      <w:r>
        <w:t xml:space="preserve">revision</w:t>
      </w:r>
      <w:r>
        <w:t xml:space="preserve">”</w:t>
      </w:r>
      <w:r>
        <w:t xml:space="preserve">).</w:t>
      </w:r>
    </w:p>
    <w:p>
      <w:pPr>
        <w:numPr>
          <w:ilvl w:val="0"/>
          <w:numId w:val="1040"/>
        </w:numPr>
        <w:pStyle w:val="Compact"/>
      </w:pPr>
      <w:r>
        <w:t xml:space="preserve">Keep paragraphs short.</w:t>
      </w:r>
    </w:p>
    <w:p>
      <w:pPr>
        <w:numPr>
          <w:ilvl w:val="0"/>
          <w:numId w:val="1040"/>
        </w:numPr>
        <w:pStyle w:val="Compact"/>
      </w:pPr>
      <w:r>
        <w:t xml:space="preserve">Use lists for enumerations.</w:t>
      </w:r>
    </w:p>
    <w:bookmarkEnd w:id="46"/>
    <w:bookmarkStart w:id="47" w:name="collapsible-sections-in-.md-files"/>
    <w:p>
      <w:pPr>
        <w:pStyle w:val="Heading4"/>
      </w:pPr>
      <w:r>
        <w:t xml:space="preserve">5. Collapsible Sections in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</w:t>
      </w:r>
    </w:p>
    <w:p>
      <w:pPr>
        <w:numPr>
          <w:ilvl w:val="0"/>
          <w:numId w:val="1041"/>
        </w:numPr>
        <w:pStyle w:val="Compact"/>
      </w:pPr>
      <w:r>
        <w:t xml:space="preserve">Use collapsible chapters, sections and subsections to keep the document</w:t>
      </w:r>
      <w:r>
        <w:t xml:space="preserve"> </w:t>
      </w:r>
      <w:r>
        <w:t xml:space="preserve">readable while still accommodating large amounts of technical detail.</w:t>
      </w:r>
    </w:p>
    <w:p>
      <w:pPr>
        <w:numPr>
          <w:ilvl w:val="0"/>
          <w:numId w:val="1041"/>
        </w:numPr>
        <w:pStyle w:val="Compact"/>
      </w:pPr>
      <w:r>
        <w:t xml:space="preserve">Collapsing sections allows readers to scan the structure and expand</w:t>
      </w:r>
      <w:r>
        <w:t xml:space="preserve"> </w:t>
      </w:r>
      <w:r>
        <w:t xml:space="preserve">only what they need.</w:t>
      </w:r>
    </w:p>
    <w:p>
      <w:pPr>
        <w:numPr>
          <w:ilvl w:val="0"/>
          <w:numId w:val="1041"/>
        </w:numPr>
        <w:pStyle w:val="Compact"/>
      </w:pPr>
      <w:r>
        <w:t xml:space="preserve">This keeps the document manageable, avoids overwhelming readers with</w:t>
      </w:r>
      <w:r>
        <w:t xml:space="preserve"> </w:t>
      </w:r>
      <w:r>
        <w:t xml:space="preserve">unrelated detail, and makes the document easier to navigate.</w:t>
      </w:r>
    </w:p>
    <w:bookmarkEnd w:id="47"/>
    <w:bookmarkStart w:id="48" w:name="style-consistency"/>
    <w:p>
      <w:pPr>
        <w:pStyle w:val="Heading4"/>
      </w:pPr>
      <w:r>
        <w:t xml:space="preserve">6. Style Consistency</w:t>
      </w:r>
    </w:p>
    <w:p>
      <w:pPr>
        <w:pStyle w:val="FirstParagraph"/>
      </w:pPr>
      <w:r>
        <w:t xml:space="preserve">To keep documentation clear and easy to read, maintain</w:t>
      </w:r>
      <w:r>
        <w:t xml:space="preserve"> </w:t>
      </w:r>
      <w:r>
        <w:rPr>
          <w:bCs/>
          <w:b/>
        </w:rPr>
        <w:t xml:space="preserve">parallel</w:t>
      </w:r>
      <w:r>
        <w:rPr>
          <w:bCs/>
          <w:b/>
        </w:rPr>
        <w:t xml:space="preserve"> </w:t>
      </w:r>
      <w:r>
        <w:rPr>
          <w:bCs/>
          <w:b/>
        </w:rPr>
        <w:t xml:space="preserve">structure</w:t>
      </w:r>
      <w:r>
        <w:t xml:space="preserve"> </w:t>
      </w:r>
      <w:r>
        <w:t xml:space="preserve">within lists and related sentences:</w:t>
      </w:r>
    </w:p>
    <w:p>
      <w:pPr>
        <w:numPr>
          <w:ilvl w:val="0"/>
          <w:numId w:val="1042"/>
        </w:numPr>
        <w:pStyle w:val="Compact"/>
      </w:pPr>
      <w:r>
        <w:t xml:space="preserve">Start list items with the same part of speech (typically a verb).</w:t>
      </w:r>
    </w:p>
    <w:p>
      <w:pPr>
        <w:numPr>
          <w:ilvl w:val="0"/>
          <w:numId w:val="1042"/>
        </w:numPr>
        <w:pStyle w:val="Compact"/>
      </w:pPr>
      <w:r>
        <w:t xml:space="preserve">Keep grammatical patterns consistent across bullets.</w:t>
      </w:r>
    </w:p>
    <w:p>
      <w:pPr>
        <w:numPr>
          <w:ilvl w:val="0"/>
          <w:numId w:val="1042"/>
        </w:numPr>
        <w:pStyle w:val="Compact"/>
      </w:pPr>
      <w:r>
        <w:t xml:space="preserve">Avoid mixing styles such as</w:t>
      </w:r>
      <w:r>
        <w:t xml:space="preserve"> </w:t>
      </w:r>
      <w:r>
        <w:t xml:space="preserve">“</w:t>
      </w:r>
      <w:r>
        <w:t xml:space="preserve">Keep paragraphs short</w:t>
      </w:r>
      <w:r>
        <w:t xml:space="preserve">”</w:t>
      </w:r>
      <w:r>
        <w:t xml:space="preserve"> </w:t>
      </w:r>
      <w:r>
        <w:t xml:space="preserve">with</w:t>
      </w:r>
      <w:r>
        <w:t xml:space="preserve"> </w:t>
      </w:r>
      <w:r>
        <w:t xml:space="preserve">“</w:t>
      </w:r>
      <w:r>
        <w:t xml:space="preserve">Using lists</w:t>
      </w:r>
      <w:r>
        <w:t xml:space="preserve"> </w:t>
      </w:r>
      <w:r>
        <w:t xml:space="preserve">for enumerations.</w:t>
      </w:r>
      <w:r>
        <w:t xml:space="preserve">”</w:t>
      </w:r>
    </w:p>
    <w:p>
      <w:pPr>
        <w:numPr>
          <w:ilvl w:val="0"/>
          <w:numId w:val="1042"/>
        </w:numPr>
        <w:pStyle w:val="Compact"/>
      </w:pPr>
      <w:r>
        <w:t xml:space="preserve">Rewrite items as needed so the list reads smoothly and uniformly.</w:t>
      </w:r>
    </w:p>
    <w:p>
      <w:pPr>
        <w:pStyle w:val="FirstParagraph"/>
      </w:pPr>
      <w:r>
        <w:t xml:space="preserve">This guideline applies to all documentation (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files).</w:t>
      </w:r>
    </w:p>
    <w:bookmarkEnd w:id="48"/>
    <w:bookmarkEnd w:id="49"/>
    <w:bookmarkStart w:id="50" w:name="code-guidelines"/>
    <w:p>
      <w:pPr>
        <w:pStyle w:val="Heading2"/>
      </w:pPr>
      <w:r>
        <w:t xml:space="preserve">5. Code Guidelines</w:t>
      </w:r>
    </w:p>
    <w:p>
      <w:pPr>
        <w:numPr>
          <w:ilvl w:val="0"/>
          <w:numId w:val="1043"/>
        </w:numPr>
        <w:pStyle w:val="Compact"/>
      </w:pPr>
      <w:r>
        <w:t xml:space="preserve">C99.</w:t>
      </w:r>
    </w:p>
    <w:p>
      <w:pPr>
        <w:numPr>
          <w:ilvl w:val="0"/>
          <w:numId w:val="1043"/>
        </w:numPr>
        <w:pStyle w:val="Compact"/>
      </w:pPr>
      <w:r>
        <w:t xml:space="preserve">POSIX.1-2001 APIs only.</w:t>
      </w:r>
    </w:p>
    <w:p>
      <w:pPr>
        <w:numPr>
          <w:ilvl w:val="0"/>
          <w:numId w:val="1043"/>
        </w:numPr>
        <w:pStyle w:val="Compact"/>
      </w:pPr>
      <w:r>
        <w:t xml:space="preserve">Keep</w:t>
      </w:r>
      <w:r>
        <w:t xml:space="preserve"> </w:t>
      </w:r>
      <w:r>
        <w:rPr>
          <w:rStyle w:val="VerbatimChar"/>
        </w:rPr>
        <w:t xml:space="preserve">runnerapi.h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testapi.h</w:t>
      </w:r>
      <w:r>
        <w:t xml:space="preserve"> </w:t>
      </w:r>
      <w:r>
        <w:t xml:space="preserve">each self-contained.</w:t>
      </w:r>
    </w:p>
    <w:p>
      <w:pPr>
        <w:numPr>
          <w:ilvl w:val="0"/>
          <w:numId w:val="1043"/>
        </w:numPr>
        <w:pStyle w:val="Compact"/>
      </w:pPr>
      <w:r>
        <w:t xml:space="preserve">Keep</w:t>
      </w:r>
      <w:r>
        <w:t xml:space="preserve"> </w:t>
      </w:r>
      <w:r>
        <w:rPr>
          <w:rStyle w:val="VerbatimChar"/>
        </w:rPr>
        <w:t xml:space="preserve">runnerapi.c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testapi.c</w:t>
      </w:r>
      <w:r>
        <w:t xml:space="preserve"> </w:t>
      </w:r>
      <w:r>
        <w:t xml:space="preserve">implementation-only.</w:t>
      </w:r>
    </w:p>
    <w:bookmarkEnd w:id="50"/>
    <w:bookmarkStart w:id="51" w:name="testing-requirements"/>
    <w:p>
      <w:pPr>
        <w:pStyle w:val="Heading2"/>
      </w:pPr>
      <w:r>
        <w:t xml:space="preserve">6. Testing Requirements</w:t>
      </w:r>
    </w:p>
    <w:p>
      <w:pPr>
        <w:numPr>
          <w:ilvl w:val="0"/>
          <w:numId w:val="1044"/>
        </w:numPr>
        <w:pStyle w:val="Compact"/>
      </w:pPr>
      <w:r>
        <w:t xml:space="preserve">Build and run tests from the repository root: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run</w:t>
      </w:r>
    </w:p>
    <w:p>
      <w:pPr>
        <w:numPr>
          <w:ilvl w:val="0"/>
          <w:numId w:val="1045"/>
        </w:numPr>
        <w:pStyle w:val="Compact"/>
      </w:pPr>
      <w:r>
        <w:t xml:space="preserve">Ensure report formatting changes are reflected in documentation examples.</w:t>
      </w:r>
    </w:p>
    <w:p>
      <w:pPr>
        <w:numPr>
          <w:ilvl w:val="0"/>
          <w:numId w:val="1045"/>
        </w:numPr>
        <w:pStyle w:val="Compact"/>
      </w:pPr>
      <w:r>
        <w:t xml:space="preserve">Keep test code aligned with the current version of</w:t>
      </w:r>
      <w:r>
        <w:t xml:space="preserve"> </w:t>
      </w:r>
      <w:r>
        <w:rPr>
          <w:rStyle w:val="VerbatimChar"/>
        </w:rPr>
        <w:t xml:space="preserve">runnerapi.h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testapi.h</w:t>
      </w:r>
      <w:r>
        <w:t xml:space="preserve">.</w:t>
      </w:r>
    </w:p>
    <w:bookmarkEnd w:id="51"/>
    <w:bookmarkStart w:id="52" w:name="making-modifications-in-a-branch"/>
    <w:p>
      <w:pPr>
        <w:pStyle w:val="Heading2"/>
      </w:pPr>
      <w:r>
        <w:t xml:space="preserve">7. Making Modifications in a Branch</w:t>
      </w:r>
    </w:p>
    <w:p>
      <w:pPr>
        <w:numPr>
          <w:ilvl w:val="0"/>
          <w:numId w:val="1046"/>
        </w:numPr>
        <w:pStyle w:val="Compact"/>
      </w:pPr>
      <w:r>
        <w:t xml:space="preserve">Define modifications that are focused (not mixing unrelated changes),</w:t>
      </w:r>
      <w:r>
        <w:t xml:space="preserve"> </w:t>
      </w:r>
      <w:r>
        <w:t xml:space="preserve">logically grouped, and well-scoped.</w:t>
      </w:r>
    </w:p>
    <w:p>
      <w:pPr>
        <w:numPr>
          <w:ilvl w:val="0"/>
          <w:numId w:val="1046"/>
        </w:numPr>
        <w:pStyle w:val="Compact"/>
      </w:pPr>
      <w:r>
        <w:t xml:space="preserve">Define an appropriate name for your changes to use as the branch name.</w:t>
      </w:r>
    </w:p>
    <w:p>
      <w:pPr>
        <w:numPr>
          <w:ilvl w:val="0"/>
          <w:numId w:val="1046"/>
        </w:numPr>
        <w:pStyle w:val="Compact"/>
      </w:pPr>
      <w:r>
        <w:t xml:space="preserve">Obtain preliminary approval and target release for the modifications</w:t>
      </w:r>
      <w:r>
        <w:t xml:space="preserve"> </w:t>
      </w:r>
      <w:r>
        <w:t xml:space="preserve">and branch name.</w:t>
      </w:r>
    </w:p>
    <w:p>
      <w:pPr>
        <w:numPr>
          <w:ilvl w:val="0"/>
          <w:numId w:val="1046"/>
        </w:numPr>
        <w:pStyle w:val="Compact"/>
      </w:pPr>
      <w:r>
        <w:t xml:space="preserve">Create a branch using your branch name.</w:t>
      </w:r>
    </w:p>
    <w:p>
      <w:pPr>
        <w:numPr>
          <w:ilvl w:val="0"/>
          <w:numId w:val="1046"/>
        </w:numPr>
        <w:pStyle w:val="Compact"/>
      </w:pPr>
      <w:r>
        <w:t xml:space="preserve">Modify the code in the branch as needed.</w:t>
      </w:r>
    </w:p>
    <w:p>
      <w:pPr>
        <w:numPr>
          <w:ilvl w:val="0"/>
          <w:numId w:val="1046"/>
        </w:numPr>
        <w:pStyle w:val="Compact"/>
      </w:pPr>
      <w:r>
        <w:t xml:space="preserve">Modify the documentation in the branch as needed in parallel with any</w:t>
      </w:r>
      <w:r>
        <w:t xml:space="preserve"> </w:t>
      </w:r>
      <w:r>
        <w:t xml:space="preserve">code changes.</w:t>
      </w:r>
    </w:p>
    <w:p>
      <w:pPr>
        <w:numPr>
          <w:ilvl w:val="0"/>
          <w:numId w:val="1046"/>
        </w:numPr>
        <w:pStyle w:val="Compact"/>
      </w:pPr>
      <w:r>
        <w:t xml:space="preserve">Ensure the modifications in the branch are still focused (not mixing</w:t>
      </w:r>
      <w:r>
        <w:t xml:space="preserve"> </w:t>
      </w:r>
      <w:r>
        <w:t xml:space="preserve">unrelated changes), logically grouped, and well-scoped.</w:t>
      </w:r>
    </w:p>
    <w:p>
      <w:pPr>
        <w:numPr>
          <w:ilvl w:val="0"/>
          <w:numId w:val="1046"/>
        </w:numPr>
        <w:pStyle w:val="Compact"/>
      </w:pPr>
      <w:r>
        <w:t xml:space="preserve">Ensure modifications follow the Documentation Guidelines and the Code</w:t>
      </w:r>
      <w:r>
        <w:t xml:space="preserve"> </w:t>
      </w:r>
      <w:r>
        <w:t xml:space="preserve">Guidelines.</w:t>
      </w:r>
    </w:p>
    <w:p>
      <w:pPr>
        <w:numPr>
          <w:ilvl w:val="0"/>
          <w:numId w:val="1046"/>
        </w:numPr>
        <w:pStyle w:val="Compact"/>
      </w:pPr>
      <w:r>
        <w:t xml:space="preserve">Ensure version numbers are updated for modified versioned files as</w:t>
      </w:r>
      <w:r>
        <w:t xml:space="preserve"> </w:t>
      </w:r>
      <w:r>
        <w:t xml:space="preserve">needed per the Versioning Guidelines.</w:t>
      </w:r>
    </w:p>
    <w:p>
      <w:pPr>
        <w:numPr>
          <w:ilvl w:val="0"/>
          <w:numId w:val="1046"/>
        </w:numPr>
        <w:pStyle w:val="Compact"/>
      </w:pPr>
      <w:r>
        <w:t xml:space="preserve">Include test coverage for new behavior and modifications.</w:t>
      </w:r>
    </w:p>
    <w:p>
      <w:pPr>
        <w:numPr>
          <w:ilvl w:val="0"/>
          <w:numId w:val="1046"/>
        </w:numPr>
        <w:pStyle w:val="Compact"/>
      </w:pPr>
      <w:r>
        <w:t xml:space="preserve">Ensure tests pass: run</w:t>
      </w:r>
      <w:r>
        <w:t xml:space="preserve"> </w:t>
      </w:r>
      <w:r>
        <w:rPr>
          <w:rStyle w:val="VerbatimChar"/>
        </w:rPr>
        <w:t xml:space="preserve">make run</w:t>
      </w:r>
      <w:r>
        <w:t xml:space="preserve"> </w:t>
      </w:r>
      <w:r>
        <w:t xml:space="preserve">from the repository root.</w:t>
      </w:r>
    </w:p>
    <w:bookmarkEnd w:id="52"/>
    <w:bookmarkStart w:id="59" w:name="pull-request-pr"/>
    <w:p>
      <w:pPr>
        <w:pStyle w:val="Heading2"/>
      </w:pPr>
      <w:r>
        <w:t xml:space="preserve">8. Pull Request (PR)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Pull Request (PR)</w:t>
      </w:r>
      <w:r>
        <w:t xml:space="preserve"> </w:t>
      </w:r>
      <w:r>
        <w:t xml:space="preserve">is a formal proposal to merge your code changes</w:t>
      </w:r>
      <w:r>
        <w:t xml:space="preserve"> </w:t>
      </w:r>
      <w:r>
        <w:t xml:space="preserve">into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of the repository. It’s the mechanism that</w:t>
      </w:r>
      <w:r>
        <w:t xml:space="preserve"> </w:t>
      </w:r>
      <w:r>
        <w:t xml:space="preserve">enables code review, quality assurance, and collaborative development</w:t>
      </w:r>
      <w:r>
        <w:t xml:space="preserve"> </w:t>
      </w:r>
      <w:r>
        <w:t xml:space="preserve">before changes become part of the official codebase.</w:t>
      </w:r>
    </w:p>
    <w:bookmarkStart w:id="57" w:name="pull-request-workflow"/>
    <w:p>
      <w:pPr>
        <w:pStyle w:val="Heading3"/>
      </w:pPr>
      <w:r>
        <w:t xml:space="preserve">Pull Request Workflow</w:t>
      </w:r>
    </w:p>
    <w:bookmarkStart w:id="53" w:name="step-1-prepare-your-changes"/>
    <w:p>
      <w:pPr>
        <w:pStyle w:val="Heading4"/>
      </w:pPr>
      <w:r>
        <w:t xml:space="preserve">Step 1: Prepare Your Changes</w:t>
      </w:r>
    </w:p>
    <w:p>
      <w:pPr>
        <w:pStyle w:val="FirstParagraph"/>
      </w:pPr>
      <w:r>
        <w:t xml:space="preserve">Before submitting a PR:</w:t>
      </w:r>
    </w:p>
    <w:p>
      <w:pPr>
        <w:numPr>
          <w:ilvl w:val="0"/>
          <w:numId w:val="1047"/>
        </w:numPr>
        <w:pStyle w:val="Compact"/>
      </w:pPr>
      <w:r>
        <w:t xml:space="preserve">Ensure changes for the PR are focused (not mixing unrelated changes),</w:t>
      </w:r>
      <w:r>
        <w:t xml:space="preserve"> </w:t>
      </w:r>
      <w:r>
        <w:t xml:space="preserve">logically grouped, and well-scoped.</w:t>
      </w:r>
    </w:p>
    <w:p>
      <w:pPr>
        <w:numPr>
          <w:ilvl w:val="0"/>
          <w:numId w:val="1047"/>
        </w:numPr>
        <w:pStyle w:val="Compact"/>
      </w:pPr>
      <w:r>
        <w:t xml:space="preserve">Update documentation as needed in parallel with code changes.</w:t>
      </w:r>
    </w:p>
    <w:p>
      <w:pPr>
        <w:numPr>
          <w:ilvl w:val="0"/>
          <w:numId w:val="1047"/>
        </w:numPr>
        <w:pStyle w:val="Compact"/>
      </w:pPr>
      <w:r>
        <w:t xml:space="preserve">Ensure changes follow the Documentation Guidelines and Code Guidelines.</w:t>
      </w:r>
    </w:p>
    <w:p>
      <w:pPr>
        <w:numPr>
          <w:ilvl w:val="0"/>
          <w:numId w:val="1047"/>
        </w:numPr>
        <w:pStyle w:val="Compact"/>
      </w:pPr>
      <w:r>
        <w:t xml:space="preserve">Update version numbers of modified versioned files as needed per the</w:t>
      </w:r>
      <w:r>
        <w:t xml:space="preserve"> </w:t>
      </w:r>
      <w:r>
        <w:t xml:space="preserve">Versioning Guidelines.</w:t>
      </w:r>
    </w:p>
    <w:p>
      <w:pPr>
        <w:numPr>
          <w:ilvl w:val="0"/>
          <w:numId w:val="1047"/>
        </w:numPr>
        <w:pStyle w:val="Compact"/>
      </w:pPr>
      <w:r>
        <w:t xml:space="preserve">Include test coverage for new behavior and modifications.</w:t>
      </w:r>
    </w:p>
    <w:p>
      <w:pPr>
        <w:numPr>
          <w:ilvl w:val="0"/>
          <w:numId w:val="1047"/>
        </w:numPr>
        <w:pStyle w:val="Compact"/>
      </w:pPr>
      <w:r>
        <w:t xml:space="preserve">Ensure tests pass: run</w:t>
      </w:r>
      <w:r>
        <w:t xml:space="preserve"> </w:t>
      </w:r>
      <w:r>
        <w:rPr>
          <w:rStyle w:val="VerbatimChar"/>
        </w:rPr>
        <w:t xml:space="preserve">make run</w:t>
      </w:r>
      <w:r>
        <w:t xml:space="preserve"> </w:t>
      </w:r>
      <w:r>
        <w:t xml:space="preserve">from the repository root.</w:t>
      </w:r>
    </w:p>
    <w:bookmarkEnd w:id="53"/>
    <w:bookmarkStart w:id="54" w:name="step-2-create-the-pull-request"/>
    <w:p>
      <w:pPr>
        <w:pStyle w:val="Heading4"/>
      </w:pPr>
      <w:r>
        <w:t xml:space="preserve">Step 2: Create the Pull Request</w:t>
      </w:r>
    </w:p>
    <w:p>
      <w:pPr>
        <w:numPr>
          <w:ilvl w:val="0"/>
          <w:numId w:val="1048"/>
        </w:numPr>
        <w:pStyle w:val="Compact"/>
      </w:pPr>
      <w:r>
        <w:t xml:space="preserve">Push your branch to the repository</w:t>
      </w:r>
    </w:p>
    <w:p>
      <w:pPr>
        <w:numPr>
          <w:ilvl w:val="0"/>
          <w:numId w:val="1048"/>
        </w:numPr>
        <w:pStyle w:val="Compact"/>
      </w:pPr>
      <w:r>
        <w:t xml:space="preserve">Open a PR on GitHub with a clear title and description</w:t>
      </w:r>
    </w:p>
    <w:p>
      <w:pPr>
        <w:numPr>
          <w:ilvl w:val="0"/>
          <w:numId w:val="1048"/>
        </w:numPr>
        <w:pStyle w:val="Compact"/>
      </w:pPr>
      <w:r>
        <w:t xml:space="preserve">Reference any related issues or discussions</w:t>
      </w:r>
    </w:p>
    <w:p>
      <w:pPr>
        <w:numPr>
          <w:ilvl w:val="0"/>
          <w:numId w:val="1048"/>
        </w:numPr>
        <w:pStyle w:val="Compact"/>
      </w:pPr>
      <w:r>
        <w:t xml:space="preserve">Ensure the PR scope is minimal and logically grouped</w:t>
      </w:r>
    </w:p>
    <w:bookmarkEnd w:id="54"/>
    <w:bookmarkStart w:id="55" w:name="step-3-code-review-and-approval"/>
    <w:p>
      <w:pPr>
        <w:pStyle w:val="Heading4"/>
      </w:pPr>
      <w:r>
        <w:t xml:space="preserve">Step 3: Code Review and Approval</w:t>
      </w:r>
    </w:p>
    <w:p>
      <w:pPr>
        <w:numPr>
          <w:ilvl w:val="0"/>
          <w:numId w:val="1049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approver</w:t>
      </w:r>
      <w:r>
        <w:t xml:space="preserve"> </w:t>
      </w:r>
      <w:r>
        <w:t xml:space="preserve">(contributor with commit access) and, optionally, other</w:t>
      </w:r>
      <w:r>
        <w:t xml:space="preserve"> </w:t>
      </w:r>
      <w:r>
        <w:t xml:space="preserve">contributors review the PR to verify:</w:t>
      </w:r>
    </w:p>
    <w:p>
      <w:pPr>
        <w:numPr>
          <w:ilvl w:val="1"/>
          <w:numId w:val="1050"/>
        </w:numPr>
        <w:pStyle w:val="Compact"/>
      </w:pPr>
      <w:r>
        <w:t xml:space="preserve">Tests pass and there are no regressions,</w:t>
      </w:r>
    </w:p>
    <w:p>
      <w:pPr>
        <w:numPr>
          <w:ilvl w:val="1"/>
          <w:numId w:val="1050"/>
        </w:numPr>
        <w:pStyle w:val="Compact"/>
      </w:pPr>
      <w:r>
        <w:t xml:space="preserve">Versioning rules are enforced,</w:t>
      </w:r>
    </w:p>
    <w:p>
      <w:pPr>
        <w:numPr>
          <w:ilvl w:val="1"/>
          <w:numId w:val="1050"/>
        </w:numPr>
        <w:pStyle w:val="Compact"/>
      </w:pPr>
      <w:r>
        <w:t xml:space="preserve">Documentation consistency is maintained,</w:t>
      </w:r>
    </w:p>
    <w:p>
      <w:pPr>
        <w:numPr>
          <w:ilvl w:val="1"/>
          <w:numId w:val="1050"/>
        </w:numPr>
        <w:pStyle w:val="Compact"/>
      </w:pPr>
      <w:r>
        <w:t xml:space="preserve">Changes align with code and contribution guidelines,</w:t>
      </w:r>
    </w:p>
    <w:p>
      <w:pPr>
        <w:numPr>
          <w:ilvl w:val="1"/>
          <w:numId w:val="1050"/>
        </w:numPr>
        <w:pStyle w:val="Compact"/>
      </w:pPr>
      <w:r>
        <w:t xml:space="preserve">An approver or a reviewer may request changes.</w:t>
      </w:r>
    </w:p>
    <w:p>
      <w:pPr>
        <w:numPr>
          <w:ilvl w:val="0"/>
          <w:numId w:val="1049"/>
        </w:numPr>
        <w:pStyle w:val="Compact"/>
      </w:pPr>
      <w:r>
        <w:t xml:space="preserve">The approver does one of the following:</w:t>
      </w:r>
    </w:p>
    <w:p>
      <w:pPr>
        <w:numPr>
          <w:ilvl w:val="1"/>
          <w:numId w:val="1051"/>
        </w:numPr>
        <w:pStyle w:val="Compact"/>
      </w:pPr>
      <w:r>
        <w:t xml:space="preserve">Approves the PR for the next release - continue with Step 4.</w:t>
      </w:r>
    </w:p>
    <w:p>
      <w:pPr>
        <w:numPr>
          <w:ilvl w:val="1"/>
          <w:numId w:val="1051"/>
        </w:numPr>
        <w:pStyle w:val="Compact"/>
      </w:pPr>
      <w:r>
        <w:t xml:space="preserve">Rejects the PR.</w:t>
      </w:r>
    </w:p>
    <w:p>
      <w:pPr>
        <w:numPr>
          <w:ilvl w:val="1"/>
          <w:numId w:val="1051"/>
        </w:numPr>
        <w:pStyle w:val="Compact"/>
      </w:pPr>
      <w:r>
        <w:t xml:space="preserve">Defers the PR for a subsequent release. The contributor may resubmit the PR</w:t>
      </w:r>
      <w:r>
        <w:t xml:space="preserve"> </w:t>
      </w:r>
      <w:r>
        <w:t xml:space="preserve">after the next release is committed or when advised by the approver.</w:t>
      </w:r>
    </w:p>
    <w:bookmarkEnd w:id="55"/>
    <w:bookmarkStart w:id="56" w:name="step-4-merge-into-main"/>
    <w:p>
      <w:pPr>
        <w:pStyle w:val="Heading4"/>
      </w:pPr>
      <w:r>
        <w:t xml:space="preserve">Step 4: Merge into Main</w:t>
      </w:r>
    </w:p>
    <w:p>
      <w:pPr>
        <w:numPr>
          <w:ilvl w:val="0"/>
          <w:numId w:val="1052"/>
        </w:numPr>
        <w:pStyle w:val="Compact"/>
      </w:pPr>
      <w:r>
        <w:t xml:space="preserve">Once approved, the PR is merged into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branch.</w:t>
      </w:r>
    </w:p>
    <w:p>
      <w:pPr>
        <w:numPr>
          <w:ilvl w:val="0"/>
          <w:numId w:val="1052"/>
        </w:numPr>
        <w:pStyle w:val="Compact"/>
      </w:pPr>
      <w:r>
        <w:t xml:space="preserve">Changes are now part of the official codebase but not yet released.</w:t>
      </w:r>
    </w:p>
    <w:p>
      <w:pPr>
        <w:numPr>
          <w:ilvl w:val="0"/>
          <w:numId w:val="1052"/>
        </w:numPr>
        <w:pStyle w:val="Compact"/>
      </w:pPr>
      <w:r>
        <w:t xml:space="preserve">The branch can be deleted after merging.</w:t>
      </w:r>
    </w:p>
    <w:bookmarkEnd w:id="56"/>
    <w:bookmarkEnd w:id="57"/>
    <w:bookmarkStart w:id="58" w:name="versioning-checklists"/>
    <w:p>
      <w:pPr>
        <w:pStyle w:val="Heading3"/>
      </w:pPr>
      <w:r>
        <w:t xml:space="preserve">Versioning Checklists</w:t>
      </w:r>
    </w:p>
    <w:p>
      <w:pPr>
        <w:pStyle w:val="FirstParagraph"/>
      </w:pPr>
      <w:r>
        <w:t xml:space="preserve">Use this checklist to ensure version numbers are correct before opening a PR:</w:t>
      </w:r>
    </w:p>
    <w:p>
      <w:pPr>
        <w:pStyle w:val="BodyText"/>
      </w:pPr>
      <w:r>
        <w:rPr>
          <w:bCs/>
          <w:b/>
        </w:rPr>
        <w:t xml:space="preserve">Before Opening the PR:</w:t>
      </w:r>
    </w:p>
    <w:p>
      <w:pPr>
        <w:numPr>
          <w:ilvl w:val="0"/>
          <w:numId w:val="1053"/>
        </w:numPr>
        <w:pStyle w:val="Compact"/>
      </w:pPr>
      <w:r>
        <w:t xml:space="preserve">☐ I have identified which versioned files I modified (API headers</w:t>
      </w:r>
      <w:r>
        <w:t xml:space="preserve"> </w:t>
      </w:r>
      <w:r>
        <w:rPr>
          <w:rStyle w:val="VerbatimChar"/>
        </w:rPr>
        <w:t xml:space="preserve">.h</w:t>
      </w:r>
      <w:r>
        <w:t xml:space="preserve">, API</w:t>
      </w:r>
      <w:r>
        <w:t xml:space="preserve"> </w:t>
      </w:r>
      <w:r>
        <w:t xml:space="preserve">implementations</w:t>
      </w:r>
      <w:r>
        <w:t xml:space="preserve"> </w:t>
      </w:r>
      <w:r>
        <w:rPr>
          <w:rStyle w:val="VerbatimChar"/>
        </w:rPr>
        <w:t xml:space="preserve">.c</w:t>
      </w:r>
      <w:r>
        <w:t xml:space="preserve">, documentation</w:t>
      </w:r>
      <w:r>
        <w:t xml:space="preserve"> </w:t>
      </w:r>
      <w:r>
        <w:rPr>
          <w:rStyle w:val="VerbatimChar"/>
        </w:rPr>
        <w:t xml:space="preserve">.md</w:t>
      </w:r>
      <w:r>
        <w:t xml:space="preserve">).</w:t>
      </w:r>
    </w:p>
    <w:p>
      <w:pPr>
        <w:numPr>
          <w:ilvl w:val="0"/>
          <w:numId w:val="1053"/>
        </w:numPr>
        <w:pStyle w:val="Compact"/>
      </w:pPr>
      <w:r>
        <w:t xml:space="preserve">☐ I have determined the appropriate version change (patch, minor, or major)</w:t>
      </w:r>
      <w:r>
        <w:t xml:space="preserve"> </w:t>
      </w:r>
      <w:r>
        <w:t xml:space="preserve">per the Versioning Guidelines.</w:t>
      </w:r>
    </w:p>
    <w:p>
      <w:pPr>
        <w:numPr>
          <w:ilvl w:val="0"/>
          <w:numId w:val="1053"/>
        </w:numPr>
        <w:pStyle w:val="Compact"/>
      </w:pPr>
      <w:r>
        <w:t xml:space="preserve">☐ I have updated the version numbers in all affected files:</w:t>
      </w:r>
    </w:p>
    <w:p>
      <w:pPr>
        <w:numPr>
          <w:ilvl w:val="1"/>
          <w:numId w:val="1054"/>
        </w:numPr>
        <w:pStyle w:val="Compact"/>
      </w:pPr>
      <w:r>
        <w:t xml:space="preserve">☐ For patch changes: incremented patch only in the modified file(s).</w:t>
      </w:r>
    </w:p>
    <w:p>
      <w:pPr>
        <w:numPr>
          <w:ilvl w:val="1"/>
          <w:numId w:val="1054"/>
        </w:numPr>
        <w:pStyle w:val="Compact"/>
      </w:pPr>
      <w:r>
        <w:t xml:space="preserve">☐ For minor changes: updated all versioned files to the same major.minor</w:t>
      </w:r>
      <w:r>
        <w:t xml:space="preserve"> </w:t>
      </w:r>
      <w:r>
        <w:t xml:space="preserve">with patch reset to 0.</w:t>
      </w:r>
    </w:p>
    <w:p>
      <w:pPr>
        <w:numPr>
          <w:ilvl w:val="1"/>
          <w:numId w:val="1054"/>
        </w:numPr>
        <w:pStyle w:val="Compact"/>
      </w:pPr>
      <w:r>
        <w:t xml:space="preserve">☐ For major changes: updated all versioned files to the same major</w:t>
      </w:r>
      <w:r>
        <w:t xml:space="preserve"> </w:t>
      </w:r>
      <w:r>
        <w:t xml:space="preserve">value with minor and patch reset to 0.</w:t>
      </w:r>
    </w:p>
    <w:p>
      <w:pPr>
        <w:numPr>
          <w:ilvl w:val="0"/>
          <w:numId w:val="1053"/>
        </w:numPr>
        <w:pStyle w:val="Compact"/>
      </w:pPr>
      <w:r>
        <w:t xml:space="preserve">☐ I have verified version consistency locally by running:</w:t>
      </w:r>
      <w:r>
        <w:t xml:space="preserve"> </w:t>
      </w:r>
      <w:r>
        <w:rPr>
          <w:rStyle w:val="VerbatimChar"/>
        </w:rPr>
        <w:t xml:space="preserve">scripts/bin/ckversions</w:t>
      </w:r>
    </w:p>
    <w:p>
      <w:pPr>
        <w:numPr>
          <w:ilvl w:val="0"/>
          <w:numId w:val="1053"/>
        </w:numPr>
        <w:pStyle w:val="Compact"/>
      </w:pPr>
      <w:r>
        <w:t xml:space="preserve">☐ For documentation files, I have added a new entry to the top of the</w:t>
      </w:r>
      <w:r>
        <w:t xml:space="preserve"> </w:t>
      </w:r>
      <w:r>
        <w:t xml:space="preserve">Document Version History table with today’s date and a brief comment.</w:t>
      </w:r>
    </w:p>
    <w:p>
      <w:pPr>
        <w:numPr>
          <w:ilvl w:val="0"/>
          <w:numId w:val="1053"/>
        </w:numPr>
        <w:pStyle w:val="Compact"/>
      </w:pPr>
      <w:r>
        <w:t xml:space="preserve">☐ If I am making an exception to the versioning guidelines, I have</w:t>
      </w:r>
      <w:r>
        <w:t xml:space="preserve"> </w:t>
      </w:r>
      <w:r>
        <w:t xml:space="preserve">included written justification in my PR description.</w:t>
      </w:r>
    </w:p>
    <w:p>
      <w:pPr>
        <w:pStyle w:val="FirstParagraph"/>
      </w:pPr>
      <w:r>
        <w:rPr>
          <w:bCs/>
          <w:b/>
        </w:rPr>
        <w:t xml:space="preserve">In the PR Description:</w:t>
      </w:r>
    </w:p>
    <w:p>
      <w:pPr>
        <w:numPr>
          <w:ilvl w:val="0"/>
          <w:numId w:val="1055"/>
        </w:numPr>
        <w:pStyle w:val="Compact"/>
      </w:pPr>
      <w:r>
        <w:t xml:space="preserve">☐ PR title and description clearly describe the change.</w:t>
      </w:r>
    </w:p>
    <w:p>
      <w:pPr>
        <w:numPr>
          <w:ilvl w:val="0"/>
          <w:numId w:val="1055"/>
        </w:numPr>
        <w:pStyle w:val="Compact"/>
      </w:pPr>
      <w:r>
        <w:t xml:space="preserve">☐ If versioning is non-standard or requires an exception, I have</w:t>
      </w:r>
      <w:r>
        <w:t xml:space="preserve"> </w:t>
      </w:r>
      <w:r>
        <w:t xml:space="preserve">explained why and which guideline is being deviated from.</w:t>
      </w:r>
    </w:p>
    <w:p>
      <w:pPr>
        <w:numPr>
          <w:ilvl w:val="0"/>
          <w:numId w:val="1055"/>
        </w:numPr>
        <w:pStyle w:val="Compact"/>
      </w:pPr>
      <w:r>
        <w:t xml:space="preserve">☐ If this is a minor or major release, I have summarized the impact</w:t>
      </w:r>
      <w:r>
        <w:t xml:space="preserve"> </w:t>
      </w:r>
      <w:r>
        <w:t xml:space="preserve">on users and any migration requirements.</w:t>
      </w:r>
    </w:p>
    <w:p>
      <w:pPr>
        <w:pStyle w:val="FirstParagraph"/>
      </w:pPr>
      <w:r>
        <w:rPr>
          <w:bCs/>
          <w:b/>
        </w:rPr>
        <w:t xml:space="preserve">During Review:</w:t>
      </w:r>
    </w:p>
    <w:p>
      <w:pPr>
        <w:numPr>
          <w:ilvl w:val="0"/>
          <w:numId w:val="1056"/>
        </w:numPr>
        <w:pStyle w:val="Compact"/>
      </w:pPr>
      <w:r>
        <w:t xml:space="preserve">☐ Reviewers will verify version changes align with the guidelines</w:t>
      </w:r>
      <w:r>
        <w:t xml:space="preserve"> </w:t>
      </w:r>
      <w:r>
        <w:t xml:space="preserve">during code review.</w:t>
      </w:r>
    </w:p>
    <w:p>
      <w:pPr>
        <w:numPr>
          <w:ilvl w:val="0"/>
          <w:numId w:val="1056"/>
        </w:numPr>
        <w:pStyle w:val="Compact"/>
      </w:pPr>
      <w:r>
        <w:t xml:space="preserve">☐ CI will automatically run</w:t>
      </w:r>
      <w:r>
        <w:t xml:space="preserve"> </w:t>
      </w:r>
      <w:r>
        <w:rPr>
          <w:rStyle w:val="VerbatimChar"/>
        </w:rPr>
        <w:t xml:space="preserve">ckversions</w:t>
      </w:r>
      <w:r>
        <w:t xml:space="preserve"> </w:t>
      </w:r>
      <w:r>
        <w:t xml:space="preserve">and report consistency</w:t>
      </w:r>
      <w:r>
        <w:t xml:space="preserve"> </w:t>
      </w:r>
      <w:r>
        <w:t xml:space="preserve">errors.</w:t>
      </w:r>
    </w:p>
    <w:p>
      <w:pPr>
        <w:numPr>
          <w:ilvl w:val="0"/>
          <w:numId w:val="1056"/>
        </w:numPr>
        <w:pStyle w:val="Compact"/>
      </w:pPr>
      <w:r>
        <w:t xml:space="preserve">☐ If CI or reviewers request version updates, I will make the</w:t>
      </w:r>
      <w:r>
        <w:t xml:space="preserve"> </w:t>
      </w:r>
      <w:r>
        <w:t xml:space="preserve">corrections and re-push.</w:t>
      </w:r>
    </w:p>
    <w:p>
      <w:pPr>
        <w:pStyle w:val="FirstParagraph"/>
      </w:pPr>
      <w:r>
        <w:rPr>
          <w:bCs/>
          <w:b/>
        </w:rPr>
        <w:t xml:space="preserve">Approver Verification:</w:t>
      </w:r>
    </w:p>
    <w:p>
      <w:pPr>
        <w:numPr>
          <w:ilvl w:val="0"/>
          <w:numId w:val="1057"/>
        </w:numPr>
        <w:pStyle w:val="Compact"/>
      </w:pPr>
      <w:r>
        <w:t xml:space="preserve">☐ Approver confirms CI version check passed.</w:t>
      </w:r>
    </w:p>
    <w:p>
      <w:pPr>
        <w:numPr>
          <w:ilvl w:val="0"/>
          <w:numId w:val="1057"/>
        </w:numPr>
        <w:pStyle w:val="Compact"/>
      </w:pPr>
      <w:r>
        <w:t xml:space="preserve">☐ Approver confirms version numbers align with the Versioning</w:t>
      </w:r>
      <w:r>
        <w:t xml:space="preserve"> </w:t>
      </w:r>
      <w:r>
        <w:t xml:space="preserve">Guidelines and PR justification (if any).</w:t>
      </w:r>
    </w:p>
    <w:bookmarkEnd w:id="58"/>
    <w:bookmarkEnd w:id="59"/>
    <w:bookmarkStart w:id="65" w:name="release"/>
    <w:p>
      <w:pPr>
        <w:pStyle w:val="Heading2"/>
      </w:pPr>
      <w:r>
        <w:t xml:space="preserve">9. Release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Release</w:t>
      </w:r>
      <w:r>
        <w:t xml:space="preserve"> </w:t>
      </w:r>
      <w:r>
        <w:t xml:space="preserve">is the act of publishing a specific version for public use.</w:t>
      </w:r>
      <w:r>
        <w:t xml:space="preserve"> </w:t>
      </w:r>
      <w:r>
        <w:t xml:space="preserve">It packages approved and merged changes into a versioned, immutable</w:t>
      </w:r>
      <w:r>
        <w:t xml:space="preserve"> </w:t>
      </w:r>
      <w:r>
        <w:t xml:space="preserve">snapshot that users can download and depend on.</w:t>
      </w:r>
    </w:p>
    <w:bookmarkStart w:id="64" w:name="release-workflow"/>
    <w:p>
      <w:pPr>
        <w:pStyle w:val="Heading3"/>
      </w:pPr>
      <w:r>
        <w:t xml:space="preserve">Release Workflow</w:t>
      </w:r>
    </w:p>
    <w:bookmarkStart w:id="60" w:name="step-1-prepare-the-release"/>
    <w:p>
      <w:pPr>
        <w:pStyle w:val="Heading4"/>
      </w:pPr>
      <w:r>
        <w:t xml:space="preserve">Step 1: Prepare the Release</w:t>
      </w:r>
    </w:p>
    <w:p>
      <w:pPr>
        <w:pStyle w:val="FirstParagraph"/>
      </w:pPr>
      <w:r>
        <w:t xml:space="preserve">Before releasing:</w:t>
      </w:r>
    </w:p>
    <w:p>
      <w:pPr>
        <w:numPr>
          <w:ilvl w:val="0"/>
          <w:numId w:val="1058"/>
        </w:numPr>
        <w:pStyle w:val="Compact"/>
      </w:pPr>
      <w:r>
        <w:t xml:space="preserve">Prepare a preliminary release note for users that summarizes the changes.</w:t>
      </w:r>
    </w:p>
    <w:p>
      <w:pPr>
        <w:numPr>
          <w:ilvl w:val="0"/>
          <w:numId w:val="1058"/>
        </w:numPr>
        <w:pStyle w:val="Compact"/>
      </w:pPr>
      <w:r>
        <w:t xml:space="preserve">Verify if release qualifies as a major, minor, or patch.</w:t>
      </w:r>
    </w:p>
    <w:p>
      <w:pPr>
        <w:numPr>
          <w:ilvl w:val="0"/>
          <w:numId w:val="1058"/>
        </w:numPr>
        <w:pStyle w:val="Compact"/>
      </w:pPr>
      <w:r>
        <w:t xml:space="preserve">Verify modified versioned files have the correct versions consistently</w:t>
      </w:r>
      <w:r>
        <w:t xml:space="preserve"> </w:t>
      </w:r>
      <w:r>
        <w:t xml:space="preserve">across all files per the Versioning Guidelines.</w:t>
      </w:r>
    </w:p>
    <w:p>
      <w:pPr>
        <w:numPr>
          <w:ilvl w:val="0"/>
          <w:numId w:val="1058"/>
        </w:numPr>
        <w:pStyle w:val="Compact"/>
      </w:pPr>
      <w:r>
        <w:t xml:space="preserve">Ensure API compatibility guidelines are followed.</w:t>
      </w:r>
    </w:p>
    <w:p>
      <w:pPr>
        <w:numPr>
          <w:ilvl w:val="0"/>
          <w:numId w:val="1058"/>
        </w:numPr>
        <w:pStyle w:val="Compact"/>
      </w:pPr>
      <w:r>
        <w:t xml:space="preserve">Document all breaking changes with migration guidance.</w:t>
      </w:r>
    </w:p>
    <w:p>
      <w:pPr>
        <w:numPr>
          <w:ilvl w:val="0"/>
          <w:numId w:val="1058"/>
        </w:numPr>
        <w:pStyle w:val="Compact"/>
      </w:pPr>
      <w:r>
        <w:t xml:space="preserve">Test thoroughly.</w:t>
      </w:r>
    </w:p>
    <w:p>
      <w:pPr>
        <w:numPr>
          <w:ilvl w:val="0"/>
          <w:numId w:val="1058"/>
        </w:numPr>
        <w:pStyle w:val="Compact"/>
      </w:pPr>
      <w:r>
        <w:t xml:space="preserve">Finalize a clear and concise release note.</w:t>
      </w:r>
    </w:p>
    <w:bookmarkEnd w:id="60"/>
    <w:bookmarkStart w:id="61" w:name="step-2-validate-changes"/>
    <w:p>
      <w:pPr>
        <w:pStyle w:val="Heading4"/>
      </w:pPr>
      <w:r>
        <w:t xml:space="preserve">Step 2: Validate Changes</w:t>
      </w:r>
    </w:p>
    <w:p>
      <w:pPr>
        <w:numPr>
          <w:ilvl w:val="0"/>
          <w:numId w:val="1059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make run</w:t>
      </w:r>
      <w:r>
        <w:t xml:space="preserve"> </w:t>
      </w:r>
      <w:r>
        <w:t xml:space="preserve">to ensure all tests pass</w:t>
      </w:r>
    </w:p>
    <w:p>
      <w:pPr>
        <w:numPr>
          <w:ilvl w:val="0"/>
          <w:numId w:val="1059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make pdf</w:t>
      </w:r>
      <w:r>
        <w:t xml:space="preserve"> </w:t>
      </w:r>
      <w:r>
        <w:t xml:space="preserve">to verify branding updates in generated documents</w:t>
      </w:r>
    </w:p>
    <w:p>
      <w:pPr>
        <w:numPr>
          <w:ilvl w:val="0"/>
          <w:numId w:val="1059"/>
        </w:numPr>
        <w:pStyle w:val="Compact"/>
      </w:pPr>
      <w:r>
        <w:t xml:space="preserve">Perform repository-wide text search for stale old-version references</w:t>
      </w:r>
    </w:p>
    <w:p>
      <w:pPr>
        <w:numPr>
          <w:ilvl w:val="0"/>
          <w:numId w:val="1059"/>
        </w:numPr>
        <w:pStyle w:val="Compact"/>
      </w:pPr>
      <w:r>
        <w:t xml:space="preserve">Ensure all changes align with API compatibility guidelines:</w:t>
      </w:r>
    </w:p>
    <w:p>
      <w:pPr>
        <w:numPr>
          <w:ilvl w:val="1"/>
          <w:numId w:val="1060"/>
        </w:numPr>
        <w:pStyle w:val="Compact"/>
      </w:pPr>
      <w:r>
        <w:t xml:space="preserve">Do not change API signatures.</w:t>
      </w:r>
    </w:p>
    <w:p>
      <w:pPr>
        <w:numPr>
          <w:ilvl w:val="1"/>
          <w:numId w:val="1060"/>
        </w:numPr>
        <w:pStyle w:val="Compact"/>
      </w:pPr>
      <w:r>
        <w:t xml:space="preserve">Do not change API behavior.</w:t>
      </w:r>
    </w:p>
    <w:p>
      <w:pPr>
        <w:numPr>
          <w:ilvl w:val="1"/>
          <w:numId w:val="1060"/>
        </w:numPr>
        <w:pStyle w:val="Compact"/>
      </w:pPr>
      <w:r>
        <w:t xml:space="preserve">Do not change exit and return code meanings.</w:t>
      </w:r>
    </w:p>
    <w:p>
      <w:pPr>
        <w:numPr>
          <w:ilvl w:val="1"/>
          <w:numId w:val="1060"/>
        </w:numPr>
        <w:pStyle w:val="Compact"/>
      </w:pPr>
      <w:r>
        <w:t xml:space="preserve">Deprecate before removing.</w:t>
      </w:r>
    </w:p>
    <w:p>
      <w:pPr>
        <w:numPr>
          <w:ilvl w:val="1"/>
          <w:numId w:val="1060"/>
        </w:numPr>
        <w:pStyle w:val="Compact"/>
      </w:pPr>
      <w:r>
        <w:t xml:space="preserve">Provide migration guidance for major changes.</w:t>
      </w:r>
    </w:p>
    <w:bookmarkEnd w:id="61"/>
    <w:bookmarkStart w:id="62" w:name="step-3-create-release-commit"/>
    <w:p>
      <w:pPr>
        <w:pStyle w:val="Heading4"/>
      </w:pPr>
      <w:r>
        <w:t xml:space="preserve">Step 3: Create Release Commit</w:t>
      </w:r>
    </w:p>
    <w:p>
      <w:pPr>
        <w:numPr>
          <w:ilvl w:val="0"/>
          <w:numId w:val="1061"/>
        </w:numPr>
        <w:pStyle w:val="Compact"/>
      </w:pPr>
      <w:r>
        <w:t xml:space="preserve">Create a commit with clear message documenting the release.</w:t>
      </w:r>
    </w:p>
    <w:p>
      <w:pPr>
        <w:numPr>
          <w:ilvl w:val="0"/>
          <w:numId w:val="1061"/>
        </w:numPr>
        <w:pStyle w:val="Compact"/>
      </w:pPr>
      <w:r>
        <w:t xml:space="preserve">Include version updates for all files.</w:t>
      </w:r>
    </w:p>
    <w:p>
      <w:pPr>
        <w:numPr>
          <w:ilvl w:val="0"/>
          <w:numId w:val="1061"/>
        </w:numPr>
        <w:pStyle w:val="Compact"/>
      </w:pPr>
      <w:r>
        <w:t xml:space="preserve">Include updated documentation and version history tables.</w:t>
      </w:r>
    </w:p>
    <w:p>
      <w:pPr>
        <w:numPr>
          <w:ilvl w:val="0"/>
          <w:numId w:val="1061"/>
        </w:numPr>
        <w:pStyle w:val="Compact"/>
      </w:pPr>
      <w:r>
        <w:t xml:space="preserve">Optionally, update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with release notes.</w:t>
      </w:r>
    </w:p>
    <w:bookmarkEnd w:id="62"/>
    <w:bookmarkStart w:id="63" w:name="step-4-tag-and-publish"/>
    <w:p>
      <w:pPr>
        <w:pStyle w:val="Heading4"/>
      </w:pPr>
      <w:r>
        <w:t xml:space="preserve">Step 4: Tag and Publish</w:t>
      </w:r>
    </w:p>
    <w:p>
      <w:pPr>
        <w:numPr>
          <w:ilvl w:val="0"/>
          <w:numId w:val="1062"/>
        </w:numPr>
        <w:pStyle w:val="Compact"/>
      </w:pPr>
      <w:r>
        <w:t xml:space="preserve">Tag the commit with the new version (e.g.,</w:t>
      </w:r>
      <w:r>
        <w:t xml:space="preserve"> </w:t>
      </w:r>
      <w:r>
        <w:rPr>
          <w:rStyle w:val="VerbatimChar"/>
        </w:rPr>
        <w:t xml:space="preserve">v1.2.3</w:t>
      </w:r>
      <w:r>
        <w:t xml:space="preserve">).</w:t>
      </w:r>
    </w:p>
    <w:p>
      <w:pPr>
        <w:numPr>
          <w:ilvl w:val="0"/>
          <w:numId w:val="1062"/>
        </w:numPr>
        <w:pStyle w:val="Compact"/>
      </w:pPr>
      <w:r>
        <w:t xml:space="preserve">Push the tag to the repository.</w:t>
      </w:r>
    </w:p>
    <w:p>
      <w:pPr>
        <w:numPr>
          <w:ilvl w:val="0"/>
          <w:numId w:val="1062"/>
        </w:numPr>
        <w:pStyle w:val="Compact"/>
      </w:pPr>
      <w:r>
        <w:t xml:space="preserve">Create a GitHub release with the release note.</w:t>
      </w:r>
    </w:p>
    <w:p>
      <w:pPr>
        <w:numPr>
          <w:ilvl w:val="0"/>
          <w:numId w:val="1062"/>
        </w:numPr>
        <w:pStyle w:val="Compact"/>
      </w:pPr>
      <w:r>
        <w:t xml:space="preserve">Make the release publicly available for download.</w:t>
      </w:r>
    </w:p>
    <w:bookmarkEnd w:id="63"/>
    <w:bookmarkEnd w:id="64"/>
    <w:bookmarkEnd w:id="65"/>
    <w:bookmarkStart w:id="82" w:name="protected-branches"/>
    <w:p>
      <w:pPr>
        <w:pStyle w:val="Heading2"/>
      </w:pPr>
      <w:r>
        <w:t xml:space="preserve">10. Protected Branches</w:t>
      </w:r>
    </w:p>
    <w:p>
      <w:pPr>
        <w:pStyle w:val="FirstParagraph"/>
      </w:pPr>
      <w:r>
        <w:t xml:space="preserve">This section explains how to set up a pre-commit hook to prevent accidental commits</w:t>
      </w:r>
      <w:r>
        <w:t xml:space="preserve"> </w:t>
      </w:r>
      <w:r>
        <w:t xml:space="preserve">to protected branches.</w:t>
      </w:r>
    </w:p>
    <w:bookmarkStart w:id="66" w:name="what-are-protected-branches"/>
    <w:p>
      <w:pPr>
        <w:pStyle w:val="Heading3"/>
      </w:pPr>
      <w:r>
        <w:t xml:space="preserve">What are Protected Branches?</w:t>
      </w:r>
    </w:p>
    <w:p>
      <w:pPr>
        <w:pStyle w:val="FirstParagraph"/>
      </w:pPr>
      <w:r>
        <w:t xml:space="preserve">Protected branches are critical branches that should not receive</w:t>
      </w:r>
      <w:r>
        <w:t xml:space="preserve"> </w:t>
      </w:r>
      <w:r>
        <w:t xml:space="preserve">direct commits. The branch management scripts (</w:t>
      </w:r>
      <w:r>
        <w:rPr>
          <w:rStyle w:val="VerbatimChar"/>
        </w:rPr>
        <w:t xml:space="preserve">mkbranch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rmbranch</w:t>
      </w:r>
      <w:r>
        <w:t xml:space="preserve">) prevent deletion of:</w:t>
      </w:r>
    </w:p>
    <w:p>
      <w:pPr>
        <w:numPr>
          <w:ilvl w:val="0"/>
          <w:numId w:val="1063"/>
        </w:numPr>
        <w:pStyle w:val="Compact"/>
      </w:pPr>
      <w:r>
        <w:rPr>
          <w:rStyle w:val="VerbatimChar"/>
        </w:rPr>
        <w:t xml:space="preserve">main</w:t>
      </w:r>
    </w:p>
    <w:bookmarkEnd w:id="66"/>
    <w:bookmarkStart w:id="70" w:name="setting-up-a-pre-commit-hook"/>
    <w:p>
      <w:pPr>
        <w:pStyle w:val="Heading3"/>
      </w:pPr>
      <w:r>
        <w:t xml:space="preserve">Setting Up a Pre-commit Hook</w:t>
      </w:r>
    </w:p>
    <w:p>
      <w:pPr>
        <w:pStyle w:val="FirstParagraph"/>
      </w:pPr>
      <w:r>
        <w:t xml:space="preserve">A pre-commit hook prevents commits to these protected branches</w:t>
      </w:r>
      <w:r>
        <w:t xml:space="preserve"> </w:t>
      </w:r>
      <w:r>
        <w:t xml:space="preserve">before they’re pushed to the remote.</w:t>
      </w:r>
    </w:p>
    <w:bookmarkStart w:id="67" w:name="create-the-hook-file"/>
    <w:p>
      <w:pPr>
        <w:pStyle w:val="Heading4"/>
      </w:pPr>
      <w:r>
        <w:t xml:space="preserve">1. Create the hook file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.git/hooks/pre-commit</w:t>
      </w:r>
      <w:r>
        <w:t xml:space="preserve"> </w:t>
      </w:r>
      <w:r>
        <w:t xml:space="preserve">in your repository:</w:t>
      </w:r>
    </w:p>
    <w:p>
      <w:pPr>
        <w:pStyle w:val="SourceCode"/>
      </w:pPr>
      <w:r>
        <w:rPr>
          <w:rStyle w:val="FunctionTok"/>
        </w:rPr>
        <w:t xml:space="preserve">touch</w:t>
      </w:r>
      <w:r>
        <w:rPr>
          <w:rStyle w:val="NormalTok"/>
        </w:rPr>
        <w:t xml:space="preserve"> .git/hooks/pre-commit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.git/hooks/pre-commit</w:t>
      </w:r>
    </w:p>
    <w:bookmarkEnd w:id="67"/>
    <w:bookmarkStart w:id="68" w:name="add-the-hook-script"/>
    <w:p>
      <w:pPr>
        <w:pStyle w:val="Heading4"/>
      </w:pPr>
      <w:r>
        <w:t xml:space="preserve">2. Add the hook script</w:t>
      </w:r>
    </w:p>
    <w:p>
      <w:pPr>
        <w:pStyle w:val="FirstParagraph"/>
      </w:pPr>
      <w:r>
        <w:t xml:space="preserve">Edit</w:t>
      </w:r>
      <w:r>
        <w:t xml:space="preserve"> </w:t>
      </w:r>
      <w:r>
        <w:rPr>
          <w:rStyle w:val="VerbatimChar"/>
        </w:rPr>
        <w:t xml:space="preserve">.git/hooks/pre-commit</w:t>
      </w:r>
      <w:r>
        <w:t xml:space="preserve"> </w:t>
      </w:r>
      <w:r>
        <w:t xml:space="preserve">and add: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br/>
      </w:r>
      <w:r>
        <w:rPr>
          <w:rStyle w:val="CommentTok"/>
        </w:rPr>
        <w:t xml:space="preserve"># Pre-commit hook to prevent commits to protected branches</w:t>
      </w:r>
      <w:r>
        <w:br/>
      </w:r>
      <w:r>
        <w:rPr>
          <w:rStyle w:val="CommentTok"/>
        </w:rPr>
        <w:t xml:space="preserve"># This hook runs before every commit to check the current branch</w:t>
      </w:r>
      <w:r>
        <w:br/>
      </w:r>
      <w:r>
        <w:br/>
      </w:r>
      <w:r>
        <w:rPr>
          <w:rStyle w:val="VariableTok"/>
        </w:rPr>
        <w:t xml:space="preserve">PROTECTED_BRANCHES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"main"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"master"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"develop"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"development"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current branch</w:t>
      </w:r>
      <w:r>
        <w:br/>
      </w:r>
      <w:r>
        <w:rPr>
          <w:rStyle w:val="VariableTok"/>
        </w:rPr>
        <w:t xml:space="preserve">CURRENT_BRANCH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--abbrev-ref</w:t>
      </w:r>
      <w:r>
        <w:rPr>
          <w:rStyle w:val="NormalTok"/>
        </w:rPr>
        <w:t xml:space="preserve"> HEAD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if current branch is protected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protected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${PROTECTED_BRANCHES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$CURRENT_BRANCH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$protected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You are trying to commit to the protected branch '</w:t>
      </w:r>
      <w:r>
        <w:rPr>
          <w:rStyle w:val="VariableTok"/>
        </w:rPr>
        <w:t xml:space="preserve">$CURRENT_BRANCH</w:t>
      </w:r>
      <w:r>
        <w:rPr>
          <w:rStyle w:val="StringTok"/>
        </w:rPr>
        <w:t xml:space="preserve">'"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"Please create a feature branch using: scripts/bin/mkbranch -r &lt;branchname&gt; </w:t>
      </w:r>
      <w:r>
        <w:rPr>
          <w:rStyle w:val="VariableTok"/>
        </w:rPr>
        <w:t xml:space="preserve">$CURRENT_BRANCH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</w:t>
      </w:r>
    </w:p>
    <w:bookmarkEnd w:id="68"/>
    <w:bookmarkStart w:id="69" w:name="make-it-executable"/>
    <w:p>
      <w:pPr>
        <w:pStyle w:val="Heading4"/>
      </w:pPr>
      <w:r>
        <w:t xml:space="preserve">3. Make it executable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.git/hooks/pre-commit</w:t>
      </w:r>
    </w:p>
    <w:bookmarkEnd w:id="69"/>
    <w:bookmarkEnd w:id="70"/>
    <w:bookmarkStart w:id="75" w:name="alternative-shared-hook-setup"/>
    <w:p>
      <w:pPr>
        <w:pStyle w:val="Heading3"/>
      </w:pPr>
      <w:r>
        <w:t xml:space="preserve">Alternative: Shared Hook Setup</w:t>
      </w:r>
    </w:p>
    <w:p>
      <w:pPr>
        <w:pStyle w:val="FirstParagraph"/>
      </w:pPr>
      <w:r>
        <w:t xml:space="preserve">For teams, you can store hooks in version control and set them up automatically:</w:t>
      </w:r>
    </w:p>
    <w:bookmarkStart w:id="71" w:name="X222c3aab03e3b4ad8d9c6ca3a7a5ddc1e930f0d"/>
    <w:p>
      <w:pPr>
        <w:pStyle w:val="Heading4"/>
      </w:pPr>
      <w:r>
        <w:t xml:space="preserve">1. Create a hooks directory in your repository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.githooks</w:t>
      </w:r>
    </w:p>
    <w:bookmarkEnd w:id="71"/>
    <w:bookmarkStart w:id="72" w:name="create-the-pre-commit-hook"/>
    <w:p>
      <w:pPr>
        <w:pStyle w:val="Heading4"/>
      </w:pPr>
      <w:r>
        <w:t xml:space="preserve">2. Create the pre-commit hook</w:t>
      </w:r>
    </w:p>
    <w:p>
      <w:pPr>
        <w:pStyle w:val="FirstParagraph"/>
      </w:pPr>
      <w:r>
        <w:t xml:space="preserve">Save the script above to</w:t>
      </w:r>
      <w:r>
        <w:t xml:space="preserve"> </w:t>
      </w:r>
      <w:r>
        <w:rPr>
          <w:rStyle w:val="VerbatimChar"/>
        </w:rPr>
        <w:t xml:space="preserve">.githooks/pre-commit</w:t>
      </w:r>
      <w:r>
        <w:t xml:space="preserve"> </w:t>
      </w:r>
      <w:r>
        <w:t xml:space="preserve">and make it executable: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.githooks/pre-commit</w:t>
      </w:r>
    </w:p>
    <w:bookmarkEnd w:id="72"/>
    <w:bookmarkStart w:id="73" w:name="configure-git-to-use-this-directory"/>
    <w:p>
      <w:pPr>
        <w:pStyle w:val="Heading4"/>
      </w:pPr>
      <w:r>
        <w:t xml:space="preserve">3. Configure Git to use this directory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config core.hooksPath .githooks</w:t>
      </w:r>
    </w:p>
    <w:p>
      <w:pPr>
        <w:pStyle w:val="FirstParagraph"/>
      </w:pPr>
      <w:r>
        <w:t xml:space="preserve">Or configure it globally for your user: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core.hooksPath ~/.githooks</w:t>
      </w:r>
    </w:p>
    <w:bookmarkEnd w:id="73"/>
    <w:bookmarkStart w:id="74" w:name="commit-the-hooks-directory"/>
    <w:p>
      <w:pPr>
        <w:pStyle w:val="Heading4"/>
      </w:pPr>
      <w:r>
        <w:t xml:space="preserve">4. Commit the hooks directory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.githooks/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 pre-commit hooks for protected branches"</w:t>
      </w:r>
    </w:p>
    <w:bookmarkEnd w:id="74"/>
    <w:bookmarkEnd w:id="75"/>
    <w:bookmarkStart w:id="76" w:name="how-it-works"/>
    <w:p>
      <w:pPr>
        <w:pStyle w:val="Heading3"/>
      </w:pPr>
      <w:r>
        <w:t xml:space="preserve">How It Works</w:t>
      </w:r>
    </w:p>
    <w:p>
      <w:pPr>
        <w:pStyle w:val="FirstParagraph"/>
      </w:pPr>
      <w:r>
        <w:t xml:space="preserve">When you try to commit on a protected branch: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git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 change"</w:t>
      </w:r>
      <w:r>
        <w:br/>
      </w:r>
      <w:r>
        <w:rPr>
          <w:rStyle w:val="ExtensionTok"/>
        </w:rPr>
        <w:t xml:space="preserve">Error:</w:t>
      </w:r>
      <w:r>
        <w:rPr>
          <w:rStyle w:val="NormalTok"/>
        </w:rPr>
        <w:t xml:space="preserve"> You are trying to commit to the protected branch </w:t>
      </w:r>
      <w:r>
        <w:rPr>
          <w:rStyle w:val="StringTok"/>
        </w:rPr>
        <w:t xml:space="preserve">'main'</w:t>
      </w:r>
      <w:r>
        <w:br/>
      </w:r>
      <w:r>
        <w:rPr>
          <w:rStyle w:val="ExtensionTok"/>
        </w:rPr>
        <w:t xml:space="preserve">Please</w:t>
      </w:r>
      <w:r>
        <w:rPr>
          <w:rStyle w:val="NormalTok"/>
        </w:rPr>
        <w:t xml:space="preserve"> create a feature branch using: scripts/bin/mkbranch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branchname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main</w:t>
      </w:r>
    </w:p>
    <w:p>
      <w:pPr>
        <w:pStyle w:val="FirstParagraph"/>
      </w:pPr>
      <w:r>
        <w:t xml:space="preserve">The commit is rejected, and you must:</w:t>
      </w:r>
    </w:p>
    <w:p>
      <w:pPr>
        <w:numPr>
          <w:ilvl w:val="0"/>
          <w:numId w:val="1064"/>
        </w:numPr>
        <w:pStyle w:val="Compact"/>
      </w:pPr>
      <w:r>
        <w:t xml:space="preserve">Switch to or create a feature branch.</w:t>
      </w:r>
    </w:p>
    <w:p>
      <w:pPr>
        <w:numPr>
          <w:ilvl w:val="0"/>
          <w:numId w:val="1064"/>
        </w:numPr>
        <w:pStyle w:val="Compact"/>
      </w:pPr>
      <w:r>
        <w:t xml:space="preserve">Make your changes on that branch.</w:t>
      </w:r>
    </w:p>
    <w:p>
      <w:pPr>
        <w:numPr>
          <w:ilvl w:val="0"/>
          <w:numId w:val="1064"/>
        </w:numPr>
        <w:pStyle w:val="Compact"/>
      </w:pPr>
      <w:r>
        <w:t xml:space="preserve">Create a pull request for review.</w:t>
      </w:r>
    </w:p>
    <w:bookmarkEnd w:id="76"/>
    <w:bookmarkStart w:id="77" w:name="recommended-workflow"/>
    <w:p>
      <w:pPr>
        <w:pStyle w:val="Heading3"/>
      </w:pPr>
      <w:r>
        <w:t xml:space="preserve">Recommended Workflow</w:t>
      </w:r>
    </w:p>
    <w:p>
      <w:pPr>
        <w:numPr>
          <w:ilvl w:val="0"/>
          <w:numId w:val="1065"/>
        </w:numPr>
      </w:pPr>
      <w:r>
        <w:rPr>
          <w:bCs/>
          <w:b/>
        </w:rPr>
        <w:t xml:space="preserve">Create a feature branch: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scripts/bin/mkbranch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my-feature main</w:t>
      </w:r>
    </w:p>
    <w:p>
      <w:pPr>
        <w:numPr>
          <w:ilvl w:val="0"/>
          <w:numId w:val="1065"/>
        </w:numPr>
      </w:pPr>
      <w:r>
        <w:rPr>
          <w:bCs/>
          <w:b/>
        </w:rPr>
        <w:t xml:space="preserve">Make your changes: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 my feature"</w:t>
      </w:r>
    </w:p>
    <w:p>
      <w:pPr>
        <w:numPr>
          <w:ilvl w:val="0"/>
          <w:numId w:val="1065"/>
        </w:numPr>
      </w:pPr>
      <w:r>
        <w:rPr>
          <w:bCs/>
          <w:b/>
        </w:rPr>
        <w:t xml:space="preserve">Push to remote: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push origin patch/my-feature</w:t>
      </w:r>
    </w:p>
    <w:p>
      <w:pPr>
        <w:numPr>
          <w:ilvl w:val="0"/>
          <w:numId w:val="1065"/>
        </w:numPr>
      </w:pPr>
      <w:r>
        <w:rPr>
          <w:bCs/>
          <w:b/>
        </w:rPr>
        <w:t xml:space="preserve">Create a pull request</w:t>
      </w:r>
      <w:r>
        <w:t xml:space="preserve"> </w:t>
      </w:r>
      <w:r>
        <w:t xml:space="preserve">on GitHub/GitLab</w:t>
      </w:r>
    </w:p>
    <w:p>
      <w:pPr>
        <w:numPr>
          <w:ilvl w:val="0"/>
          <w:numId w:val="1065"/>
        </w:numPr>
      </w:pPr>
      <w:r>
        <w:rPr>
          <w:bCs/>
          <w:b/>
        </w:rPr>
        <w:t xml:space="preserve">After approval, merge and clean up: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scripts/bin/rmbranch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patch/my-feature</w:t>
      </w:r>
    </w:p>
    <w:bookmarkEnd w:id="77"/>
    <w:bookmarkStart w:id="79" w:name="troubleshooting"/>
    <w:p>
      <w:pPr>
        <w:pStyle w:val="Heading3"/>
      </w:pPr>
      <w:r>
        <w:t xml:space="preserve">Troubleshooting</w:t>
      </w:r>
    </w:p>
    <w:bookmarkStart w:id="78" w:name="hook-is-not-running"/>
    <w:p>
      <w:pPr>
        <w:pStyle w:val="Heading4"/>
      </w:pPr>
      <w:r>
        <w:t xml:space="preserve">Hook is not running</w:t>
      </w:r>
    </w:p>
    <w:p>
      <w:pPr>
        <w:pStyle w:val="FirstParagraph"/>
      </w:pPr>
      <w:r>
        <w:t xml:space="preserve">Check that:</w:t>
      </w:r>
    </w:p>
    <w:p>
      <w:pPr>
        <w:numPr>
          <w:ilvl w:val="0"/>
          <w:numId w:val="1066"/>
        </w:numPr>
        <w:pStyle w:val="Compact"/>
      </w:pPr>
      <w:r>
        <w:t xml:space="preserve">The hook file is executable:</w:t>
      </w:r>
      <w:r>
        <w:t xml:space="preserve"> </w:t>
      </w:r>
      <w:r>
        <w:rPr>
          <w:rStyle w:val="VerbatimChar"/>
        </w:rPr>
        <w:t xml:space="preserve">ls -la .git/hooks/pre-commit</w:t>
      </w:r>
    </w:p>
    <w:p>
      <w:pPr>
        <w:numPr>
          <w:ilvl w:val="0"/>
          <w:numId w:val="1066"/>
        </w:numPr>
        <w:pStyle w:val="Compact"/>
      </w:pPr>
      <w:r>
        <w:t xml:space="preserve">The shebang line is correct:</w:t>
      </w:r>
      <w:r>
        <w:t xml:space="preserve"> </w:t>
      </w:r>
      <w:r>
        <w:rPr>
          <w:rStyle w:val="VerbatimChar"/>
        </w:rPr>
        <w:t xml:space="preserve">#!/usr/bin/env bash</w:t>
      </w:r>
    </w:p>
    <w:p>
      <w:pPr>
        <w:numPr>
          <w:ilvl w:val="0"/>
          <w:numId w:val="1066"/>
        </w:numPr>
        <w:pStyle w:val="Compact"/>
      </w:pPr>
      <w:r>
        <w:t xml:space="preserve">Git hooks are enabled in your repository</w:t>
      </w:r>
    </w:p>
    <w:bookmarkEnd w:id="78"/>
    <w:bookmarkEnd w:id="79"/>
    <w:bookmarkStart w:id="80" w:name="need-to-bypass-the-hook-not-recommended"/>
    <w:p>
      <w:pPr>
        <w:pStyle w:val="Heading3"/>
      </w:pPr>
      <w:r>
        <w:t xml:space="preserve">Need to bypass the hook (not recommended)</w:t>
      </w:r>
    </w:p>
    <w:p>
      <w:pPr>
        <w:pStyle w:val="FirstParagraph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--no-verify</w:t>
      </w:r>
      <w:r>
        <w:t xml:space="preserve"> </w:t>
      </w:r>
      <w:r>
        <w:t xml:space="preserve">flag to skip hooks: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--no-verify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"message"</w:t>
      </w:r>
    </w:p>
    <w:p>
      <w:pPr>
        <w:pStyle w:val="FirstParagraph"/>
      </w:pPr>
      <w:r>
        <w:rPr>
          <w:bCs/>
          <w:b/>
        </w:rPr>
        <w:t xml:space="preserve">Note:</w:t>
      </w:r>
      <w:r>
        <w:t xml:space="preserve"> </w:t>
      </w:r>
      <w:r>
        <w:t xml:space="preserve">This should only be used in emergencies and is not</w:t>
      </w:r>
      <w:r>
        <w:t xml:space="preserve"> </w:t>
      </w:r>
      <w:r>
        <w:t xml:space="preserve">recommended for shared repositories.</w:t>
      </w:r>
    </w:p>
    <w:bookmarkEnd w:id="80"/>
    <w:bookmarkStart w:id="81" w:name="additional-server-side-protection"/>
    <w:p>
      <w:pPr>
        <w:pStyle w:val="Heading3"/>
      </w:pPr>
      <w:r>
        <w:t xml:space="preserve">Additional Server-Side Protection</w:t>
      </w:r>
    </w:p>
    <w:p>
      <w:pPr>
        <w:pStyle w:val="FirstParagraph"/>
      </w:pPr>
      <w:r>
        <w:t xml:space="preserve">For maximum protection, configure branch protection rules in</w:t>
      </w:r>
      <w:r>
        <w:t xml:space="preserve"> </w:t>
      </w:r>
      <w:r>
        <w:t xml:space="preserve">your repository settings:</w:t>
      </w:r>
    </w:p>
    <w:p>
      <w:pPr>
        <w:numPr>
          <w:ilvl w:val="0"/>
          <w:numId w:val="1067"/>
        </w:numPr>
        <w:pStyle w:val="Compact"/>
      </w:pPr>
      <w:r>
        <w:t xml:space="preserve">Go to Repository Settings -&gt; Branches</w:t>
      </w:r>
    </w:p>
    <w:p>
      <w:pPr>
        <w:numPr>
          <w:ilvl w:val="0"/>
          <w:numId w:val="1067"/>
        </w:numPr>
        <w:pStyle w:val="Compact"/>
      </w:pPr>
      <w:r>
        <w:t xml:space="preserve">Add a branch protection rule for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, etc.</w:t>
      </w:r>
    </w:p>
    <w:p>
      <w:pPr>
        <w:numPr>
          <w:ilvl w:val="0"/>
          <w:numId w:val="1067"/>
        </w:numPr>
        <w:pStyle w:val="Compact"/>
      </w:pPr>
      <w:r>
        <w:t xml:space="preserve">Enable:</w:t>
      </w:r>
    </w:p>
    <w:p>
      <w:pPr>
        <w:numPr>
          <w:ilvl w:val="1"/>
          <w:numId w:val="1068"/>
        </w:numPr>
        <w:pStyle w:val="Compact"/>
      </w:pPr>
      <w:r>
        <w:t xml:space="preserve">Require pull request reviews</w:t>
      </w:r>
    </w:p>
    <w:p>
      <w:pPr>
        <w:numPr>
          <w:ilvl w:val="1"/>
          <w:numId w:val="1068"/>
        </w:numPr>
        <w:pStyle w:val="Compact"/>
      </w:pPr>
      <w:r>
        <w:t xml:space="preserve">Require status checks to pass</w:t>
      </w:r>
    </w:p>
    <w:p>
      <w:pPr>
        <w:numPr>
          <w:ilvl w:val="1"/>
          <w:numId w:val="1068"/>
        </w:numPr>
        <w:pStyle w:val="Compact"/>
      </w:pPr>
      <w:r>
        <w:t xml:space="preserve">Dismiss stale pull request approvals</w:t>
      </w:r>
    </w:p>
    <w:p>
      <w:pPr>
        <w:numPr>
          <w:ilvl w:val="1"/>
          <w:numId w:val="1068"/>
        </w:numPr>
        <w:pStyle w:val="Compact"/>
      </w:pPr>
      <w:r>
        <w:t xml:space="preserve">Require branches to be up to date before merging</w:t>
      </w:r>
    </w:p>
    <w:p>
      <w:pPr>
        <w:pStyle w:val="FirstParagraph"/>
      </w:pPr>
      <w:r>
        <w:t xml:space="preserve">This prevents any direct pushes to protected branches, even if</w:t>
      </w:r>
      <w:r>
        <w:t xml:space="preserve"> </w:t>
      </w:r>
      <w:r>
        <w:t xml:space="preserve">someone bypasses the local hook.</w:t>
      </w:r>
    </w:p>
    <w:bookmarkEnd w:id="81"/>
    <w:bookmarkEnd w:id="82"/>
    <w:bookmarkStart w:id="83" w:name="glossary"/>
    <w:p>
      <w:pPr>
        <w:pStyle w:val="Heading2"/>
      </w:pPr>
      <w:r>
        <w:t xml:space="preserve">11. Glossary</w:t>
      </w:r>
    </w:p>
    <w:p>
      <w:pPr>
        <w:pStyle w:val="FirstParagraph"/>
      </w:pPr>
      <w:r>
        <w:t xml:space="preserve">For a glossary of terms generally used in the documentation, see</w:t>
      </w:r>
      <w:r>
        <w:t xml:space="preserve"> </w:t>
      </w:r>
      <w:r>
        <w:t xml:space="preserve">the Glossary Reference.</w:t>
      </w:r>
    </w:p>
    <w:p>
      <w:pPr>
        <w:pStyle w:val="BodyText"/>
      </w:pPr>
      <w:r>
        <w:t xml:space="preserve">Contributor-Specific Terms: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Approver</w:t>
      </w:r>
      <w:r>
        <w:t xml:space="preserve">: A contributor with commit access who reviews pull requests,</w:t>
      </w:r>
      <w:r>
        <w:t xml:space="preserve"> </w:t>
      </w:r>
      <w:r>
        <w:t xml:space="preserve">enforces versioning rules, and ensures documentation consistency.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Breaking Change</w:t>
      </w:r>
      <w:r>
        <w:t xml:space="preserve">: A change that alters public API behavior, removes or</w:t>
      </w:r>
      <w:r>
        <w:t xml:space="preserve"> </w:t>
      </w:r>
      <w:r>
        <w:t xml:space="preserve">renames macros, changes return semantics, or requires a major version bump.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Contributor</w:t>
      </w:r>
      <w:r>
        <w:t xml:space="preserve">: A person submitting code, documentation, fixes, or</w:t>
      </w:r>
      <w:r>
        <w:t xml:space="preserve"> </w:t>
      </w:r>
      <w:r>
        <w:t xml:space="preserve">improvements.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Deprecated</w:t>
      </w:r>
      <w:r>
        <w:t xml:space="preserve">: A public API element marked for removal in a future major</w:t>
      </w:r>
      <w:r>
        <w:t xml:space="preserve"> </w:t>
      </w:r>
      <w:r>
        <w:t xml:space="preserve">version, requiring documentation updates and migration guidance.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Documentation Update</w:t>
      </w:r>
      <w:r>
        <w:t xml:space="preserve">: Any modification to versioned documentation requires</w:t>
      </w:r>
      <w:r>
        <w:t xml:space="preserve"> </w:t>
      </w:r>
      <w:r>
        <w:t xml:space="preserve">incrementing the update version or, if an API major version is incremented,</w:t>
      </w:r>
      <w:r>
        <w:t xml:space="preserve"> </w:t>
      </w:r>
      <w:r>
        <w:t xml:space="preserve">incrementing the major version per the Versioning Guidelines.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Internal API Change</w:t>
      </w:r>
      <w:r>
        <w:t xml:space="preserve">: A change to an API’s internals that does not affect</w:t>
      </w:r>
      <w:r>
        <w:t xml:space="preserve"> </w:t>
      </w:r>
      <w:r>
        <w:t xml:space="preserve">public API users but may require updates to an Internal Guide or Internal</w:t>
      </w:r>
      <w:r>
        <w:t xml:space="preserve"> </w:t>
      </w:r>
      <w:r>
        <w:t xml:space="preserve">Reference.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Major Increment</w:t>
      </w:r>
      <w:r>
        <w:t xml:space="preserve">: A structural or conceptual overhaul that causes a</w:t>
      </w:r>
      <w:r>
        <w:t xml:space="preserve"> </w:t>
      </w:r>
      <w:r>
        <w:t xml:space="preserve">breaking change.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Public API Change</w:t>
      </w:r>
      <w:r>
        <w:t xml:space="preserve">: Any modification to the Runner Framework/API or the</w:t>
      </w:r>
      <w:r>
        <w:t xml:space="preserve"> </w:t>
      </w:r>
      <w:r>
        <w:t xml:space="preserve">Test API that requires a major version bump.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Pull Request</w:t>
      </w:r>
      <w:r>
        <w:t xml:space="preserve">: A formal proposal to merge changes into a target branch</w:t>
      </w:r>
      <w:r>
        <w:t xml:space="preserve"> </w:t>
      </w:r>
      <w:r>
        <w:t xml:space="preserve">for review and approval.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Release</w:t>
      </w:r>
      <w:r>
        <w:t xml:space="preserve">: A published, versioned snapshot of the project made available</w:t>
      </w:r>
      <w:r>
        <w:t xml:space="preserve"> </w:t>
      </w:r>
      <w:r>
        <w:t xml:space="preserve">to users.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Test Coverage Requirement</w:t>
      </w:r>
      <w:r>
        <w:t xml:space="preserve">: The expectation that all code changes include</w:t>
      </w:r>
      <w:r>
        <w:t xml:space="preserve"> </w:t>
      </w:r>
      <w:r>
        <w:t xml:space="preserve">new tests (if adding behavior), updated tests (if modifying behavior), and no</w:t>
      </w:r>
      <w:r>
        <w:t xml:space="preserve"> </w:t>
      </w:r>
      <w:r>
        <w:t xml:space="preserve">regressions.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Versioned Files</w:t>
      </w:r>
      <w:r>
        <w:t xml:space="preserve">: Files that include a version and version history.</w:t>
      </w:r>
    </w:p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3">
    <w:abstractNumId w:val="991"/>
  </w:num>
  <w:num w:numId="103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Contributor_Guide</dc:title>
  <dc:creator/>
  <cp:keywords/>
  <dcterms:created xsi:type="dcterms:W3CDTF">2026-07-04T20:37:38Z</dcterms:created>
  <dcterms:modified xsi:type="dcterms:W3CDTF">2026-07-04T20:37:38Z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