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9290" w14:textId="77777777" w:rsidR="00E90CF4" w:rsidRDefault="00000000">
      <w:pPr>
        <w:pStyle w:val="Title"/>
      </w:pPr>
      <w:r>
        <w:t>The Mirror-Balanced Universe: A CPT-Symmetric, Zero-Energy Cosmological Model</w:t>
      </w:r>
    </w:p>
    <w:p w14:paraId="412580C5" w14:textId="77777777" w:rsidR="00E90CF4" w:rsidRDefault="00000000">
      <w:r>
        <w:t>1. Introduction</w:t>
      </w:r>
    </w:p>
    <w:p w14:paraId="56C9D2F7" w14:textId="77777777" w:rsidR="00E90CF4" w:rsidRDefault="00000000">
      <w:r>
        <w:t>The Mirror-Balanced Universe is a speculative cosmological model that proposes the existence of a mirror universe composed of negative mass and progressing backward in time. This dual-universe framework is governed by CPT symmetry, where Charge (C), Parity (P), and Time (T) are reversed in the mirror universe. The model suggests that our visible universe and this mirror counterpart emerged simultaneously from a zero-energy bifurcation — a moment of perfect symmetry in space and time, resulting in a balanced net energy of zero.</w:t>
      </w:r>
    </w:p>
    <w:p w14:paraId="17AF3FED" w14:textId="77777777" w:rsidR="00E90CF4" w:rsidRDefault="00000000">
      <w:r>
        <w:t>This model aims to address several open questions in modern cosmology, including the arrow of time, the cause of dark energy, the origin of the Big Bang, the nature of dark matter, and the Hubble tension. Rather than relying on inflation, exotic particles, or modifications of general relativity, the Mirror-Balanced Universe builds on known physical principles and introduces novel conceptual linkages between time symmetry, gravitational dynamics, and cosmic structure.</w:t>
      </w:r>
    </w:p>
    <w:p w14:paraId="393413AE" w14:textId="77777777" w:rsidR="00E90CF4" w:rsidRDefault="00000000">
      <w:r>
        <w:t>2. Key Assumptions and Structure</w:t>
      </w:r>
    </w:p>
    <w:p w14:paraId="1DE3D6F9" w14:textId="77777777" w:rsidR="00E90CF4" w:rsidRDefault="00000000">
      <w:r>
        <w:t>- The total energy of the cosmos is zero, with positive mass-energy in our universe exactly balanced by negative mass-energy in the mirror universe.</w:t>
      </w:r>
      <w:r>
        <w:br/>
        <w:t>- Both universes are embedded in a larger symmetry governed by CPT invariance.</w:t>
      </w:r>
      <w:r>
        <w:br/>
        <w:t>- The mirror universe progresses backward in time relative to ours.</w:t>
      </w:r>
      <w:r>
        <w:br/>
        <w:t>- Black holes serve as bridges where mass cancellation between universes occurs.</w:t>
      </w:r>
      <w:r>
        <w:br/>
        <w:t>- The universe may have originated not from a single point, but across a plane or surface — consistent with brane cosmology — allowing simultaneous emergence.</w:t>
      </w:r>
    </w:p>
    <w:p w14:paraId="48BAE35A" w14:textId="77777777" w:rsidR="00E90CF4" w:rsidRDefault="00000000">
      <w:r>
        <w:t>3. Large-Scale Isotropy</w:t>
      </w:r>
    </w:p>
    <w:p w14:paraId="44B0C5D1" w14:textId="77777777" w:rsidR="00E90CF4" w:rsidRDefault="00000000">
      <w:r>
        <w:t>The near-uniformity of the universe on cosmic scales is typically explained by cosmic inflation. In the Mirror-Balanced Universe, however, isotropy may instead result from the nature of the zero-energy bifurcation itself. If the mirror and visible universes emerged from a single, symmetric fluctuation, then the universe could have 'switched on' everywhere at once. This would naturally explain large-scale isotropy without requiring inflation.</w:t>
      </w:r>
    </w:p>
    <w:p w14:paraId="4CA1BFC3" w14:textId="77777777" w:rsidR="00E90CF4" w:rsidRDefault="00000000">
      <w:r>
        <w:t>The bifurcation may have occurred across a spatially extended plane, in line with brane cosmology and higher-dimensional physics. This avoids singularities and distributes energy emergence uniformly, supporting the simultaneous emergence of both universes and preserving global symmetry.</w:t>
      </w:r>
    </w:p>
    <w:p w14:paraId="744677B3" w14:textId="77777777" w:rsidR="00E90CF4" w:rsidRDefault="00000000">
      <w:r>
        <w:t>4. Hubble Tension</w:t>
      </w:r>
    </w:p>
    <w:p w14:paraId="4E6B0264" w14:textId="77777777" w:rsidR="00E90CF4" w:rsidRDefault="00000000">
      <w:r>
        <w:t>The gradual cancellation of mass through black hole coupling with negative mirror mass could reduce total gravitational mass in our universe over time. This loss would accelerate cosmic expansion more than standard models predict, offering a potential resolution to the Hubble tension — the discrepancy between early-universe and late-universe measurements of the Hubble constant.</w:t>
      </w:r>
    </w:p>
    <w:p w14:paraId="7A47939C" w14:textId="77777777" w:rsidR="00E90CF4" w:rsidRDefault="00000000">
      <w:r>
        <w:t>5. CMB Power Spectrum Matching</w:t>
      </w:r>
    </w:p>
    <w:p w14:paraId="26F6CD59" w14:textId="77777777" w:rsidR="00E90CF4" w:rsidRDefault="00000000">
      <w:r>
        <w:t>The model must eventually reproduce the acoustic peaks seen in the cosmic microwave background (CMB), which reflect early density fluctuations. While inflationary cosmology explains these features well, the Mirror-Balanced Universe would need to derive them from its symmetry-breaking surface or identify testable deviations linked to mirror mass dynamics.</w:t>
      </w:r>
    </w:p>
    <w:p w14:paraId="6530849B" w14:textId="77777777" w:rsidR="00E90CF4" w:rsidRDefault="00000000">
      <w:r>
        <w:t>6. CP Violations in Neutrinos</w:t>
      </w:r>
    </w:p>
    <w:p w14:paraId="115C0DC5" w14:textId="77777777" w:rsidR="00E90CF4" w:rsidRDefault="00000000">
      <w:r>
        <w:t>Asymmetries observed in neutrino behavior suggest time-directional processes. Though antineutrinos are not negative-mass particles, these behaviors could reflect deeper symmetry violations. The Mirror-Balanced Universe provides a potential framework for linking these violations to the presence of a time-reversed mirror sector.</w:t>
      </w:r>
    </w:p>
    <w:p w14:paraId="138901C8" w14:textId="77777777" w:rsidR="00E90CF4" w:rsidRDefault="00000000">
      <w:r>
        <w:t>7. Negative Mass Detection</w:t>
      </w:r>
    </w:p>
    <w:p w14:paraId="0A160683" w14:textId="77777777" w:rsidR="00E90CF4" w:rsidRDefault="00000000">
      <w:r>
        <w:t>No direct detection of negative mass has occurred. If it resides in a mirror universe moving backward in time, it may only be detectable indirectly through gravitational anomalies — such as lensing effects, galaxy rotation curves, or energy imbalances in gravitational waves. Interactions near black holes or delayed echoes may provide clues.</w:t>
      </w:r>
    </w:p>
    <w:p w14:paraId="0A04938E" w14:textId="77777777" w:rsidR="00E90CF4" w:rsidRDefault="00000000">
      <w:r>
        <w:t>8. Black Hole–Mirror Coupling Mechanics</w:t>
      </w:r>
    </w:p>
    <w:p w14:paraId="6C9D5865" w14:textId="77777777" w:rsidR="00E90CF4" w:rsidRDefault="00000000">
      <w:r>
        <w:t>The hypothesis relies on mass transfer or cancellation through black holes. While no established theory supports this mechanism, speculative ideas include Einstein-Rosen bridges or time-symmetric field interactions across event horizons. This remains an area for conceptual and mathematical development.</w:t>
      </w:r>
    </w:p>
    <w:p w14:paraId="6B55022A" w14:textId="77777777" w:rsidR="00E90CF4" w:rsidRDefault="00000000">
      <w:r>
        <w:t>9. Inflation Replacement Dynamics</w:t>
      </w:r>
    </w:p>
    <w:p w14:paraId="3740FF9E" w14:textId="77777777" w:rsidR="00E90CF4" w:rsidRDefault="00000000">
      <w:r>
        <w:t>Instead of an inflationary epoch, the model proposes a symmetric bifurcation origin that naturally explains isotropy and homogeneity. If the universe emerged uniformly along a brane-like surface, it may remove the need for inflation while solving similar problems.</w:t>
      </w:r>
    </w:p>
    <w:p w14:paraId="539B1BB3" w14:textId="77777777" w:rsidR="00E90CF4" w:rsidRDefault="00000000">
      <w:r>
        <w:t>10. Dark Matter Clumping Simulations</w:t>
      </w:r>
    </w:p>
    <w:p w14:paraId="008290ED" w14:textId="77777777" w:rsidR="00E90CF4" w:rsidRDefault="00000000">
      <w:r>
        <w:t>The gravitational influence of mirror matter could affect the formation and stability of galactic structures. Whether repulsive or decoupled, modeling these effects through simulations could distinguish this theory from dark matter particle models.</w:t>
      </w:r>
    </w:p>
    <w:p w14:paraId="2BFE80FB" w14:textId="77777777" w:rsidR="00E90CF4" w:rsidRDefault="00000000">
      <w:r>
        <w:t>11. Dark Energy and Faster-than-Light Expansion</w:t>
      </w:r>
    </w:p>
    <w:p w14:paraId="5DA6EF74" w14:textId="77777777" w:rsidR="00E90CF4" w:rsidRDefault="00000000">
      <w:r>
        <w:t>As mass cancels through black holes and the net mass of the universe decreases, the repulsive effect (perceived as dark energy) may increase. This could also contribute to the observed superluminal expansion of space itself — a geometric effect allowed by general relativity.</w:t>
      </w:r>
    </w:p>
    <w:p w14:paraId="683D2B6A" w14:textId="77777777" w:rsidR="00E90CF4" w:rsidRDefault="00000000">
      <w:r>
        <w:t>12. What Can Be Explored Without Experimentation</w:t>
      </w:r>
    </w:p>
    <w:p w14:paraId="0DB763D1" w14:textId="77777777" w:rsidR="00E90CF4" w:rsidRDefault="00000000">
      <w:r>
        <w:t>Several key aspects of the Mirror-Balanced Universe model can be developed or clarified without requiring direct physical experimentation:</w:t>
      </w:r>
    </w:p>
    <w:p w14:paraId="4F7D0864" w14:textId="77777777" w:rsidR="00E90CF4" w:rsidRDefault="00000000">
      <w:r>
        <w:t>- Mathematical Development: Equations governing mass cancellation dynamics, symmetry-breaking across a bifurcation plane, and time-reversed field behaviors can be constructed or adapted from existing frameworks.</w:t>
      </w:r>
      <w:r>
        <w:br/>
        <w:t>- Theoretical Comparisons: Literature on CPT symmetry, brane cosmology, and cyclic universe models can be used to validate or refine assumptions.</w:t>
      </w:r>
      <w:r>
        <w:br/>
        <w:t>- Testable Predictions: These include gravitational wave imbalances, lensing anomalies, and deviations in the CMB spectrum.</w:t>
      </w:r>
      <w:r>
        <w:br/>
        <w:t>- Public Dissemination: viXra, science forums, or blog articles offer venues for initial peer exposure.</w:t>
      </w:r>
      <w:r>
        <w:br/>
        <w:t>- Logical Coherence Testing: Conservation laws, symmetry principles, and internal consistency can be evaluated through conceptual analysis.</w:t>
      </w:r>
    </w:p>
    <w:p w14:paraId="0AB7B867" w14:textId="77777777" w:rsidR="00E90CF4" w:rsidRDefault="00000000">
      <w:r>
        <w:t>13. Theoretical Questions Beyond This Work</w:t>
      </w:r>
    </w:p>
    <w:p w14:paraId="4529F340" w14:textId="77777777" w:rsidR="00E90CF4" w:rsidRDefault="00000000">
      <w:r>
        <w:t>Unresolved theoretical questions that remain open include:</w:t>
      </w:r>
    </w:p>
    <w:p w14:paraId="7565C20D" w14:textId="77777777" w:rsidR="00E90CF4" w:rsidRDefault="00000000">
      <w:r>
        <w:t>- Black Hole–Mirror Coupling Geometry: What spacetime structure allows for mass exchange?</w:t>
      </w:r>
      <w:r>
        <w:br/>
        <w:t>- Mass Cancellation Timeline: Why is the process gradual? Are there decay phases?</w:t>
      </w:r>
      <w:r>
        <w:br/>
        <w:t>- Entropy and Time Symmetry: How is the second law preserved across opposing time arrows?</w:t>
      </w:r>
      <w:r>
        <w:br/>
        <w:t>- Global vs Local Time: Is there a higher-dimensional 'meta-time' that unifies both directions?</w:t>
      </w:r>
      <w:r>
        <w:br/>
        <w:t>- CPT and Quantum Gravity: Can this model resolve the black hole information paradox or contribute to a theory of quantum gravity?</w:t>
      </w:r>
    </w:p>
    <w:p w14:paraId="5BD26AD3" w14:textId="77777777" w:rsidR="00E90CF4" w:rsidRDefault="00000000">
      <w:r>
        <w:t>These are natural extensions for future collaboration and development.</w:t>
      </w:r>
    </w:p>
    <w:p w14:paraId="32591577" w14:textId="77777777" w:rsidR="00E90CF4" w:rsidRDefault="00000000">
      <w:r>
        <w:t>14. Conclusion</w:t>
      </w:r>
    </w:p>
    <w:p w14:paraId="1E9956E4" w14:textId="77777777" w:rsidR="00E90CF4" w:rsidRDefault="00000000">
      <w:r>
        <w:t>The Mirror-Balanced Universe model presents a novel and integrative perspective on cosmological evolution. By proposing a fundamental symmetry between positive and negative mass, and between forward and reverse time, it offers a self-consistent framework to explain many of the most perplexing questions in physics—such as the arrow of time, the origin of the universe, and the nature of dark energy and dark matter. It avoids introducing new particles or exotic forces, instead relying on extensions of known principles like CPT symmetry and conservation of energy.</w:t>
      </w:r>
    </w:p>
    <w:p w14:paraId="7BA72870" w14:textId="77777777" w:rsidR="00E90CF4" w:rsidRDefault="00000000">
      <w:r>
        <w:t>While speculative, the model distinguishes itself by making testable predictions and reinterpreting existing phenomena through a unified lens. If borne out by future observations—such as unexplained gravitational lensing, black hole behavior, or CMB anomalies—it could represent a paradigm shift in our understanding of the universe. Ultimately, the strength of this model lies not only in its elegance, but in its ability to connect disparate elements of cosmology into a coherent, zero-energy, cyclic universe.</w:t>
      </w:r>
    </w:p>
    <w:sectPr w:rsidR="00E90C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85228">
    <w:abstractNumId w:val="8"/>
  </w:num>
  <w:num w:numId="2" w16cid:durableId="2052611832">
    <w:abstractNumId w:val="6"/>
  </w:num>
  <w:num w:numId="3" w16cid:durableId="2133739810">
    <w:abstractNumId w:val="5"/>
  </w:num>
  <w:num w:numId="4" w16cid:durableId="1599757699">
    <w:abstractNumId w:val="4"/>
  </w:num>
  <w:num w:numId="5" w16cid:durableId="126246906">
    <w:abstractNumId w:val="7"/>
  </w:num>
  <w:num w:numId="6" w16cid:durableId="1592665181">
    <w:abstractNumId w:val="3"/>
  </w:num>
  <w:num w:numId="7" w16cid:durableId="1174345609">
    <w:abstractNumId w:val="2"/>
  </w:num>
  <w:num w:numId="8" w16cid:durableId="1549031155">
    <w:abstractNumId w:val="1"/>
  </w:num>
  <w:num w:numId="9" w16cid:durableId="108299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24A9C"/>
    <w:rsid w:val="00CB0664"/>
    <w:rsid w:val="00E731DA"/>
    <w:rsid w:val="00E90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E1629"/>
  <w14:defaultImageDpi w14:val="300"/>
  <w15:docId w15:val="{6AE7333A-A892-4FB1-B99B-99E4A174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Singleton</cp:lastModifiedBy>
  <cp:revision>2</cp:revision>
  <dcterms:created xsi:type="dcterms:W3CDTF">2025-07-19T01:45:00Z</dcterms:created>
  <dcterms:modified xsi:type="dcterms:W3CDTF">2025-07-19T01:45:00Z</dcterms:modified>
  <cp:category/>
</cp:coreProperties>
</file>