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numPr>
          <w:ilvl w:val="0"/>
          <w:numId w:val="19"/>
        </w:numPr>
        <w:suppressAutoHyphens w:val="true"/>
        <w:bidi w:val="0"/>
        <w:spacing w:before="0" w:after="283"/>
        <w:ind w:hanging="0" w:start="0" w:end="0"/>
        <w:jc w:val="start"/>
        <w:rPr>
          <w:b/>
          <w:bCs/>
          <w:color w:val="780373"/>
        </w:rPr>
      </w:pPr>
      <w:r>
        <w:rPr>
          <w:b/>
          <w:bCs/>
          <w:color w:val="780373"/>
        </w:rPr>
        <w:t>H</w:t>
      </w:r>
      <w:r>
        <w:rPr>
          <w:b/>
          <w:bCs/>
          <w:color w:val="780373"/>
        </w:rPr>
        <w:t>ow to write device tree and device driver for an I2C based pressure sensor connected to a Raspberry Pi 4 Model B board?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Great! Let's break this down step-by-step. You'll be writing: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Device Tree Overlay</w:t>
      </w:r>
      <w:r>
        <w:rPr/>
        <w:t xml:space="preserve"> to tell the Linux kernel about your I2C pressure sensor.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Device Driver</w:t>
      </w:r>
      <w:r>
        <w:rPr/>
        <w:t xml:space="preserve"> (likely a kernel module) that knows how to communicate with the sensor over I2C.</w:t>
      </w:r>
    </w:p>
    <w:p>
      <w:pPr>
        <w:pStyle w:val="BodyText"/>
        <w:bidi w:val="0"/>
        <w:jc w:val="start"/>
        <w:rPr/>
      </w:pPr>
      <w:r>
        <w:rPr/>
        <w:t xml:space="preserve">We'll assume your sensor uses a standard I2C interface and has a known I2C address (e.g., </w:t>
      </w:r>
      <w:r>
        <w:rPr>
          <w:rStyle w:val="SourceText"/>
          <w:rFonts w:ascii="Courier New" w:hAnsi="Courier New"/>
        </w:rPr>
        <w:t>0x76</w:t>
      </w:r>
      <w:r>
        <w:rPr/>
        <w:t xml:space="preserve"> for sensors like the BMP280). Here's how to get started: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/>
        <w:t>Part 1: Device Tree Overlay for I2C Pressure Sensor</w:t>
      </w:r>
    </w:p>
    <w:p>
      <w:pPr>
        <w:pStyle w:val="BodyText"/>
        <w:bidi w:val="0"/>
        <w:jc w:val="start"/>
        <w:rPr/>
      </w:pPr>
      <w:r>
        <w:rPr/>
        <w:t xml:space="preserve">Raspberry Pi 4 has multiple I2C buses. The common one is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/dev/i2c-1</w:t>
      </w:r>
      <w:r>
        <w:rPr/>
        <w:t xml:space="preserve"> (also known as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i2c1</w:t>
      </w:r>
      <w:r>
        <w:rPr/>
        <w:t>).</w:t>
      </w:r>
    </w:p>
    <w:p>
      <w:pPr>
        <w:pStyle w:val="Heading4"/>
        <w:bidi w:val="0"/>
        <w:jc w:val="start"/>
        <w:rPr/>
      </w:pPr>
      <w:r>
        <w:rPr/>
        <w:t>1.1 Find the Right I2C Bus</w:t>
      </w:r>
    </w:p>
    <w:p>
      <w:pPr>
        <w:pStyle w:val="BodyText"/>
        <w:bidi w:val="0"/>
        <w:jc w:val="start"/>
        <w:rPr/>
      </w:pPr>
      <w:r>
        <w:rPr/>
        <w:t>Raspberry Pi 4 has: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I2C0: usually reserved for internal functions (e.g., EEPROM).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I2C1: user-available on GPIO 2 (SDA) and GPIO 3 (SCL).</w:t>
      </w:r>
    </w:p>
    <w:p>
      <w:pPr>
        <w:pStyle w:val="BodyText"/>
        <w:bidi w:val="0"/>
        <w:jc w:val="start"/>
        <w:rPr/>
      </w:pPr>
      <w:r>
        <w:rPr/>
        <w:t xml:space="preserve">So we will focus on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i2c1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>1.2 Create an Overlay (</w:t>
      </w:r>
      <w:r>
        <w:rPr>
          <w:rStyle w:val="SourceText"/>
        </w:rPr>
        <w:t>my_pressure_sensor-overlay.dts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ourier New" w:hAnsi="Courier New"/>
        </w:rPr>
        <w:t>/dts-v1/;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>/plugin/;</w:t>
      </w:r>
    </w:p>
    <w:p>
      <w:pPr>
        <w:pStyle w:val="PreformattedText"/>
        <w:bidi w:val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>/ {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</w:t>
      </w:r>
      <w:r>
        <w:rPr>
          <w:rStyle w:val="SourceText"/>
          <w:rFonts w:ascii="Courier New" w:hAnsi="Courier New"/>
        </w:rPr>
        <w:t>compatible = "brcm,bcm2835";</w:t>
      </w:r>
    </w:p>
    <w:p>
      <w:pPr>
        <w:pStyle w:val="PreformattedText"/>
        <w:bidi w:val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</w:t>
      </w:r>
      <w:r>
        <w:rPr>
          <w:rStyle w:val="SourceText"/>
          <w:rFonts w:ascii="Courier New" w:hAnsi="Courier New"/>
        </w:rPr>
        <w:t>fragment@0 {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</w:t>
      </w:r>
      <w:r>
        <w:rPr>
          <w:rStyle w:val="SourceText"/>
          <w:rFonts w:ascii="Courier New" w:hAnsi="Courier New"/>
        </w:rPr>
        <w:t>target = &lt;&amp;i2c1&gt;;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</w:t>
      </w:r>
      <w:r>
        <w:rPr>
          <w:rStyle w:val="SourceText"/>
          <w:rFonts w:ascii="Courier New" w:hAnsi="Courier New"/>
        </w:rPr>
        <w:t>__overlay__ {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</w:t>
      </w:r>
      <w:r>
        <w:rPr>
          <w:rStyle w:val="SourceText"/>
          <w:rFonts w:ascii="Courier New" w:hAnsi="Courier New"/>
        </w:rPr>
        <w:t>#address-cells = &lt;1&gt;;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</w:t>
      </w:r>
      <w:r>
        <w:rPr>
          <w:rStyle w:val="SourceText"/>
          <w:rFonts w:ascii="Courier New" w:hAnsi="Courier New"/>
        </w:rPr>
        <w:t>#size-cells = &lt;0&gt;;</w:t>
      </w:r>
    </w:p>
    <w:p>
      <w:pPr>
        <w:pStyle w:val="PreformattedText"/>
        <w:bidi w:val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</w:t>
      </w:r>
      <w:r>
        <w:rPr>
          <w:rStyle w:val="SourceText"/>
          <w:rFonts w:ascii="Courier New" w:hAnsi="Courier New"/>
        </w:rPr>
        <w:t>pressure_sensor@76 {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</w:t>
      </w:r>
      <w:r>
        <w:rPr>
          <w:rStyle w:val="SourceText"/>
          <w:rFonts w:ascii="Courier New" w:hAnsi="Courier New"/>
        </w:rPr>
        <w:t>compatible = "myvendor,mypressure";  // You'll match this in your driver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</w:t>
      </w:r>
      <w:r>
        <w:rPr>
          <w:rStyle w:val="SourceText"/>
          <w:rFonts w:ascii="Courier New" w:hAnsi="Courier New"/>
        </w:rPr>
        <w:t>reg = &lt;0x76&gt;;                        // I2C address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</w:t>
      </w:r>
      <w:r>
        <w:rPr>
          <w:rStyle w:val="SourceText"/>
          <w:rFonts w:ascii="Courier New" w:hAnsi="Courier New"/>
        </w:rPr>
        <w:t>status = "okay";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</w:t>
      </w:r>
      <w:r>
        <w:rPr>
          <w:rStyle w:val="SourceText"/>
          <w:rFonts w:ascii="Courier New" w:hAnsi="Courier New"/>
        </w:rPr>
        <w:t>};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</w:t>
      </w:r>
      <w:r>
        <w:rPr>
          <w:rStyle w:val="SourceText"/>
          <w:rFonts w:ascii="Courier New" w:hAnsi="Courier New"/>
        </w:rPr>
        <w:t>};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</w:t>
      </w:r>
      <w:r>
        <w:rPr>
          <w:rStyle w:val="SourceText"/>
          <w:rFonts w:ascii="Courier New" w:hAnsi="Courier New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ourier New" w:hAnsi="Courier New"/>
        </w:rPr>
        <w:t>};</w:t>
      </w:r>
    </w:p>
    <w:p>
      <w:pPr>
        <w:pStyle w:val="Heading4"/>
        <w:bidi w:val="0"/>
        <w:jc w:val="start"/>
        <w:rPr/>
      </w:pPr>
      <w:r>
        <w:rPr/>
        <w:t>1.3 Compile the Overlay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dtc -@ -I dts -O dtb -o my_pressure_sensor.dtbo my_pressure_sensor-overlay.dts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Then copy it to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/boot/overlays/</w:t>
      </w:r>
      <w:r>
        <w:rPr/>
        <w:t xml:space="preserve"> and enable it by adding to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/boot/config.txt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dtoverlay=my_pressure_sensor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>Reboot the Pi afterward.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Part 2: Writing a Simple Linux I2C Device Driver</w:t>
      </w:r>
    </w:p>
    <w:p>
      <w:pPr>
        <w:pStyle w:val="Heading4"/>
        <w:bidi w:val="0"/>
        <w:jc w:val="start"/>
        <w:rPr/>
      </w:pPr>
      <w:r>
        <w:rPr/>
        <w:t>2.1 Skeleton Driver Structure</w:t>
      </w:r>
    </w:p>
    <w:p>
      <w:pPr>
        <w:pStyle w:val="BodyText"/>
        <w:bidi w:val="0"/>
        <w:jc w:val="start"/>
        <w:rPr/>
      </w:pPr>
      <w:r>
        <w:rPr/>
        <w:t>Create a kernel module that registers with the I2C core.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#include &lt;linux/module.h&gt;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#include &lt;linux/kernel.h&gt;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#include &lt;linux/i2c.h&gt;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#define DRIVER_NAME "mypressure"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int pressure_probe(struct i2c_client *client, const struct i2c_device_id *id)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dev_info(&amp;client-&gt;dev, "Pressure sensor probed at 0x%02x\n", client-&gt;addr);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// Initialize sensor here (e.g., read chip ID, setup config)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return 0;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int pressure_remove(struct i2c_client *client)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dev_info(&amp;client-&gt;dev, "Pressure sensor removed\n");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return 0;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i2c_device_id pressure_id[]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DRIVER_NAME, 0 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MODULE_DEVICE_TABLE(i2c, pressure_id);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of_device_id pressure_of_match[]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.compatible = "myvendor,mypressure" 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MODULE_DEVICE_TABLE(of, pressure_of_match);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struct i2c_driver pressure_driver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.driver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.name = DRIVER_NAME,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.of_match_table = pressure_of_match,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.probe = pressure_probe,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.remove = pressure_remove,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.id_table = pressure_id,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module_i2c_driver(pressure_driver);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MODULE_LICENSE("GPL");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MODULE_AUTHOR("You");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MODULE_DESCRIPTION("I2C Pressure Sensor Driver");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Heading4"/>
        <w:bidi w:val="0"/>
        <w:jc w:val="start"/>
        <w:rPr/>
      </w:pPr>
      <w:r>
        <w:rPr/>
        <w:t>2.2 Build the Driver</w:t>
      </w:r>
    </w:p>
    <w:p>
      <w:pPr>
        <w:pStyle w:val="BodyText"/>
        <w:bidi w:val="0"/>
        <w:jc w:val="start"/>
        <w:rPr/>
      </w:pPr>
      <w:r>
        <w:rPr/>
        <w:t xml:space="preserve">Create a </w:t>
      </w:r>
      <w:r>
        <w:rPr>
          <w:rStyle w:val="SourceText"/>
        </w:rPr>
        <w:t>Makefile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make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obj-m += pressure_sensor.o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all: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make -C /lib/modules/$(shell uname -r)/build M=$(PWD) modules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clean: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make -C /lib/modules/$(shell uname -r)/build M=$(PWD) clean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>Build and insert: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make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sudo insmod pressure_sensor.ko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dmesg | grep pressure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Test and Extend</w:t>
      </w:r>
    </w:p>
    <w:p>
      <w:pPr>
        <w:pStyle w:val="BodyText"/>
        <w:bidi w:val="0"/>
        <w:jc w:val="start"/>
        <w:rPr/>
      </w:pPr>
      <w:r>
        <w:rPr/>
        <w:t>You can extend the driver to: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Read pressure/temperature values.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Expose them via sysfs, input subsystem, or </w:t>
      </w:r>
      <w:r>
        <w:rPr>
          <w:rStyle w:val="SourceText"/>
        </w:rPr>
        <w:t>iio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Would you like an example of reading a register (like a temperature or pressure value) from the sensor in the driver? And do you already know what pressure sensor model you're using (e.g., BMP280, LPS22HB, etc.)?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Please explain: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#address-cells = &lt;1&gt;;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#size-cells = &lt;0&gt;;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Great question — these two lines are fundamental when defining child nodes in a device tree.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📘 </w:t>
      </w:r>
      <w:r>
        <w:rPr>
          <w:rStyle w:val="SourceText"/>
        </w:rPr>
        <w:t>#address-cells</w:t>
      </w:r>
      <w:r>
        <w:rPr/>
        <w:t xml:space="preserve"> and </w:t>
      </w:r>
      <w:r>
        <w:rPr>
          <w:rStyle w:val="SourceText"/>
        </w:rPr>
        <w:t>#size-cells</w:t>
      </w:r>
      <w:r>
        <w:rPr/>
        <w:t xml:space="preserve"> — What Do They Mean?</w:t>
      </w:r>
    </w:p>
    <w:p>
      <w:pPr>
        <w:pStyle w:val="BodyText"/>
        <w:bidi w:val="0"/>
        <w:jc w:val="start"/>
        <w:rPr/>
      </w:pPr>
      <w:r>
        <w:rPr/>
        <w:t xml:space="preserve">These properties </w:t>
      </w:r>
      <w:r>
        <w:rPr>
          <w:rStyle w:val="Strong"/>
        </w:rPr>
        <w:t xml:space="preserve">define the format of the </w:t>
      </w:r>
      <w:r>
        <w:rPr>
          <w:rStyle w:val="SourceText"/>
        </w:rPr>
        <w:t>reg</w:t>
      </w:r>
      <w:r>
        <w:rPr>
          <w:rStyle w:val="Strong"/>
        </w:rPr>
        <w:t xml:space="preserve"> property</w:t>
      </w:r>
      <w:r>
        <w:rPr/>
        <w:t xml:space="preserve"> for child nodes.</w:t>
      </w:r>
    </w:p>
    <w:p>
      <w:pPr>
        <w:pStyle w:val="BodyText"/>
        <w:bidi w:val="0"/>
        <w:jc w:val="start"/>
        <w:rPr/>
      </w:pPr>
      <w:r>
        <w:rPr/>
        <w:t xml:space="preserve">They </w:t>
      </w:r>
      <w:r>
        <w:rPr>
          <w:rStyle w:val="Strong"/>
        </w:rPr>
        <w:t xml:space="preserve">tell the parser how to interpret the </w:t>
      </w:r>
      <w:r>
        <w:rPr>
          <w:rStyle w:val="SourceText"/>
          <w:rFonts w:ascii="Courier New" w:hAnsi="Courier New"/>
        </w:rPr>
        <w:t>reg = &lt;...&gt;</w:t>
      </w:r>
      <w:r>
        <w:rPr/>
        <w:t xml:space="preserve"> property of child devices. This is especially important for buses like I2C, SPI, or memory-mapped devices.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#address-cells = &lt;1&gt;;</w:t>
      </w:r>
    </w:p>
    <w:p>
      <w:pPr>
        <w:pStyle w:val="BodyText"/>
        <w:bidi w:val="0"/>
        <w:jc w:val="start"/>
        <w:rPr/>
      </w:pPr>
      <w:r>
        <w:rPr/>
        <w:t xml:space="preserve">This means that each child node will specify </w:t>
      </w:r>
      <w:r>
        <w:rPr>
          <w:rStyle w:val="Strong"/>
        </w:rPr>
        <w:t>1 cell (32 bits)</w:t>
      </w:r>
      <w:r>
        <w:rPr/>
        <w:t xml:space="preserve"> to describe its </w:t>
      </w:r>
      <w:r>
        <w:rPr>
          <w:rStyle w:val="Strong"/>
        </w:rPr>
        <w:t>address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 an I2C bus, the </w:t>
      </w:r>
      <w:r>
        <w:rPr>
          <w:rStyle w:val="Strong"/>
        </w:rPr>
        <w:t>address</w:t>
      </w:r>
      <w:r>
        <w:rPr/>
        <w:t xml:space="preserve"> is just the I2C device address (like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0x76</w:t>
      </w:r>
      <w:r>
        <w:rPr/>
        <w:t>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 </w:t>
      </w:r>
      <w:r>
        <w:rPr>
          <w:rStyle w:val="SourceText"/>
          <w:rFonts w:ascii="Courier New" w:hAnsi="Courier New"/>
        </w:rPr>
        <w:t>reg = &lt;0x76&gt;;</w:t>
      </w:r>
      <w:r>
        <w:rPr/>
        <w:t xml:space="preserve"> is valid because you're only expected to provide </w:t>
      </w:r>
      <w:r>
        <w:rPr>
          <w:rStyle w:val="Strong"/>
        </w:rPr>
        <w:t>1 cell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>Tip: 1 cell = 32 bits. But I2C addresses are 7 bits (or sometimes 10 bits), so 1 cell is more than enough.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#size-cells = &lt;0&gt;;</w:t>
      </w:r>
    </w:p>
    <w:p>
      <w:pPr>
        <w:pStyle w:val="BodyText"/>
        <w:bidi w:val="0"/>
        <w:jc w:val="start"/>
        <w:rPr/>
      </w:pPr>
      <w:r>
        <w:rPr/>
        <w:t xml:space="preserve">This tells the kernel that </w:t>
      </w:r>
      <w:r>
        <w:rPr>
          <w:rStyle w:val="Strong"/>
        </w:rPr>
        <w:t>child nodes don’t need to specify a size</w:t>
      </w:r>
      <w:r>
        <w:rPr/>
        <w:t xml:space="preserve"> in the </w:t>
      </w:r>
      <w:r>
        <w:rPr>
          <w:rStyle w:val="SourceText"/>
        </w:rPr>
        <w:t>reg</w:t>
      </w:r>
      <w:r>
        <w:rPr/>
        <w:t xml:space="preserve"> property.</w:t>
      </w:r>
    </w:p>
    <w:p>
      <w:pPr>
        <w:pStyle w:val="BodyText"/>
        <w:bidi w:val="0"/>
        <w:jc w:val="start"/>
        <w:rPr/>
      </w:pPr>
      <w:r>
        <w:rPr/>
        <w:t xml:space="preserve">Why? Because I2C devices </w:t>
      </w:r>
      <w:r>
        <w:rPr>
          <w:rStyle w:val="Strong"/>
        </w:rPr>
        <w:t>aren’t memory-mapped</w:t>
      </w:r>
      <w:r>
        <w:rPr/>
        <w:t xml:space="preserve">, and they don’t expose regions of memory to the CPU like RAM or MMIO peripherals do. So, </w:t>
      </w:r>
      <w:r>
        <w:rPr>
          <w:rStyle w:val="Strong"/>
        </w:rPr>
        <w:t>no size information is needed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🌟 </w:t>
      </w:r>
      <w:r>
        <w:rPr/>
        <w:t>Summary (in your context)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#address-cells = &lt;1&gt;;   // Expect one 32-bit cell for each child’s address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#size-cells = &lt;0&gt;;      // No size information needed for I2C devices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>This setup allows you to cleanly write: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pressure_sensor@76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reg = &lt;0x76&gt;;  // 7-bit I2C address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>Let me know if you want a visual diagram of how these work across buses like I2C vs memory-mapped devices — it's super useful once you see it!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Please explain: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i2c_device_id pressure_id[] = { { DRIVER_NAME, 0 }, { } }; MODULE_DEVICE_TABLE(i2c, pressure_id); static const struct of_device_id pressure_of_match[] = { { .compatible = "myvendor,mypressure" }, { } }; MODULE_DEVICE_TABLE(of, pressure_of_match);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Absolutely — this is a key part of how your Linux I2C driver gets matched to devices declared in the </w:t>
      </w:r>
      <w:r>
        <w:rPr>
          <w:rStyle w:val="Strong"/>
        </w:rPr>
        <w:t>Device Tree</w:t>
      </w:r>
      <w:r>
        <w:rPr/>
        <w:t xml:space="preserve"> or registered manually by platform code. Let’s break it down: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>
          <w:rStyle w:val="SourceText"/>
        </w:rPr>
        <w:t>i2c_device_id</w:t>
      </w:r>
      <w:r>
        <w:rPr/>
        <w:t xml:space="preserve"> and </w:t>
      </w:r>
      <w:r>
        <w:rPr>
          <w:rStyle w:val="SourceText"/>
        </w:rPr>
        <w:t>of_device_id</w:t>
      </w:r>
      <w:r>
        <w:rPr/>
        <w:t xml:space="preserve"> — What are they for?</w:t>
      </w:r>
    </w:p>
    <w:p>
      <w:pPr>
        <w:pStyle w:val="BodyText"/>
        <w:bidi w:val="0"/>
        <w:jc w:val="start"/>
        <w:rPr/>
      </w:pPr>
      <w:r>
        <w:rPr/>
        <w:t>These two tables are how your driver says:</w:t>
      </w:r>
    </w:p>
    <w:p>
      <w:pPr>
        <w:pStyle w:val="BlockQuotation"/>
        <w:bidi w:val="0"/>
        <w:jc w:val="start"/>
        <w:rPr/>
      </w:pPr>
      <w:r>
        <w:rPr/>
        <w:t>"Hey kernel, if you find a device that matches one of these identifiers, I'm the driver for it!"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>
          <w:rStyle w:val="SourceText"/>
        </w:rPr>
        <w:t>i2c_device_id pressure_id[]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i2c_device_id pressure_id[]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DRIVER_NAME, 0 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MODULE_DEVICE_TABLE(i2c, pressure_id);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table is used when a device is </w:t>
      </w:r>
      <w:r>
        <w:rPr>
          <w:rStyle w:val="Strong"/>
        </w:rPr>
        <w:t>registered without Device Tree</w:t>
      </w:r>
      <w:r>
        <w:rPr/>
        <w:t>, usually via board files (</w:t>
      </w:r>
      <w:r>
        <w:rPr>
          <w:rStyle w:val="SourceText"/>
        </w:rPr>
        <w:t>board-*.c</w:t>
      </w:r>
      <w:r>
        <w:rPr/>
        <w:t>) in older platforms.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entry has: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ourier New" w:hAnsi="Courier New"/>
        </w:rPr>
        <w:t>.name</w:t>
      </w:r>
      <w:r>
        <w:rPr/>
        <w:t>: a string that matches the I2C device name.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.driver_data</w:t>
      </w:r>
      <w:r>
        <w:rPr/>
        <w:t>: optional data you can access later (like chip variants).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ourier New" w:hAnsi="Courier New"/>
        </w:rPr>
        <w:t>DRIVER_NAME</w:t>
      </w:r>
      <w:r>
        <w:rPr>
          <w:rFonts w:ascii="Courier New" w:hAnsi="Courier New"/>
        </w:rPr>
        <w:t xml:space="preserve"> is </w:t>
      </w:r>
      <w:r>
        <w:rPr>
          <w:rStyle w:val="SourceText"/>
          <w:rFonts w:ascii="Courier New" w:hAnsi="Courier New"/>
        </w:rPr>
        <w:t>"mypressure"</w:t>
      </w:r>
      <w:r>
        <w:rPr/>
        <w:t xml:space="preserve"> — so if something calls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4"/>
          <w:szCs w:val="24"/>
          <w:lang w:val="en-IN" w:eastAsia="zh-CN" w:bidi="hi-IN"/>
        </w:rPr>
        <w:t>i2c_new_device()</w:t>
      </w:r>
      <w:r>
        <w:rPr/>
        <w:t xml:space="preserve"> with that name, this driver will match it.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>This is important for non-Device-Tree setups, or for module autoloading.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🌳 </w:t>
      </w:r>
      <w:r>
        <w:rPr>
          <w:rStyle w:val="SourceText"/>
        </w:rPr>
        <w:t>of_device_id pressure_of_match[]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static const struct of_device_id pressure_of_match[] =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.compatible = "myvendor,mypressure" },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{ }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MODULE_DEVICE_TABLE(of, pressure_of_match);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table is used when a device is described in the </w:t>
      </w:r>
      <w:r>
        <w:rPr>
          <w:rStyle w:val="Strong"/>
        </w:rPr>
        <w:t>Device Tree</w:t>
      </w:r>
      <w:r>
        <w:rPr/>
        <w:t>, like your overlay.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Courier New" w:hAnsi="Courier New"/>
        </w:rPr>
        <w:t>compatible = "myvendor,mypressure"</w:t>
      </w:r>
      <w:r>
        <w:rPr/>
        <w:t xml:space="preserve"> must match the device tree node: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pressure_sensor@76 {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 xml:space="preserve">    </w:t>
      </w: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compatible = "myvendor,mypressure";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};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the kernel parses this node, it checks all registered drivers’ </w:t>
      </w:r>
      <w:r>
        <w:rPr>
          <w:rStyle w:val="SourceText"/>
          <w:rFonts w:ascii="Courier New" w:hAnsi="Courier New"/>
        </w:rPr>
        <w:t>.of_match_table</w:t>
      </w:r>
      <w:r>
        <w:rPr/>
        <w:t xml:space="preserve"> entries to find a match.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 xml:space="preserve">This is how your driver gets </w:t>
      </w:r>
      <w:r>
        <w:rPr>
          <w:rStyle w:val="Strong"/>
        </w:rPr>
        <w:t>bound automatically</w:t>
      </w:r>
      <w:r>
        <w:rPr/>
        <w:t xml:space="preserve"> to the I2C device at boot.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 xml:space="preserve">Why Do We Use </w:t>
      </w:r>
      <w:r>
        <w:rPr>
          <w:rStyle w:val="SourceText"/>
        </w:rPr>
        <w:t>MODULE_DEVICE_TABLE(...)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  <w:t xml:space="preserve">This macro tells </w:t>
      </w:r>
      <w:r>
        <w:rPr>
          <w:rStyle w:val="SourceText"/>
        </w:rPr>
        <w:t>depmod</w:t>
      </w:r>
      <w:r>
        <w:rPr/>
        <w:t xml:space="preserve"> (used when installing modules) to include those IDs in a special section so the kernel can </w:t>
      </w:r>
      <w:r>
        <w:rPr>
          <w:rStyle w:val="Strong"/>
        </w:rPr>
        <w:t>autoload the driver</w:t>
      </w:r>
      <w:r>
        <w:rPr/>
        <w:t xml:space="preserve"> when it sees a matching device.</w:t>
      </w:r>
    </w:p>
    <w:p>
      <w:pPr>
        <w:pStyle w:val="BodyText"/>
        <w:bidi w:val="0"/>
        <w:jc w:val="start"/>
        <w:rPr/>
      </w:pPr>
      <w:r>
        <w:rPr/>
        <w:t xml:space="preserve">Without this, the kernel might not know that your module supports </w:t>
      </w:r>
      <w:r>
        <w:rPr>
          <w:rStyle w:val="SourceText"/>
        </w:rPr>
        <w:t>"</w:t>
      </w:r>
      <w:r>
        <w:rPr>
          <w:rStyle w:val="SourceText"/>
          <w:rFonts w:ascii="Courier New" w:hAnsi="Courier New"/>
        </w:rPr>
        <w:t>myvendor,mypressure</w:t>
      </w:r>
      <w:r>
        <w:rPr>
          <w:rStyle w:val="SourceText"/>
        </w:rPr>
        <w:t>"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🔁 </w:t>
      </w:r>
      <w:r>
        <w:rPr/>
        <w:t>How It All Ties Together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You describe your sensor in the Device Tree: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dts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compatible = "myvendor,mypressure";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/>
      </w:pPr>
      <w:r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  <w:t>reg = &lt;0x76&gt;;</w:t>
      </w:r>
    </w:p>
    <w:p>
      <w:pPr>
        <w:pStyle w:val="PreformattedText"/>
        <w:widowControl/>
        <w:suppressAutoHyphens w:val="true"/>
        <w:bidi w:val="0"/>
        <w:ind w:hanging="0" w:start="0" w:end="0"/>
        <w:jc w:val="start"/>
        <w:rPr>
          <w:rStyle w:val="SourceText"/>
          <w:rFonts w:ascii="Courier New" w:hAnsi="Courier New"/>
          <w:color w:val="auto"/>
          <w:kern w:val="2"/>
          <w:lang w:val="en-IN" w:eastAsia="zh-CN" w:bidi="hi-IN"/>
        </w:rPr>
      </w:pPr>
      <w:r>
        <w:rPr/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kernel finds that device on I2C at boot.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checks all drivers with </w:t>
      </w:r>
      <w:r>
        <w:rPr>
          <w:rStyle w:val="SourceText"/>
        </w:rPr>
        <w:t>.of_match_table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Your driver matches, </w:t>
      </w:r>
      <w:r>
        <w:rPr>
          <w:rStyle w:val="SourceText"/>
        </w:rPr>
        <w:t>probe()</w:t>
      </w:r>
      <w:r>
        <w:rPr/>
        <w:t xml:space="preserve"> is called.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you'd like to go into how </w:t>
      </w:r>
      <w:r>
        <w:rPr>
          <w:rStyle w:val="SourceText"/>
        </w:rPr>
        <w:t>driver_data</w:t>
      </w:r>
      <w:r>
        <w:rPr/>
        <w:t xml:space="preserve"> can be used for supporting multiple variants of a chip in the same driver!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/>
      </w:pPr>
      <w:r>
        <w:rPr>
          <w:b/>
          <w:bCs/>
          <w:color w:val="780373"/>
        </w:rPr>
        <w:t>Please tell me more about "</w:t>
      </w:r>
      <w:r>
        <w:rPr>
          <w:rStyle w:val="SourceText"/>
          <w:rFonts w:ascii="Courier New" w:hAnsi="Courier New"/>
          <w:b/>
          <w:bCs/>
          <w:color w:val="780373"/>
        </w:rPr>
        <w:t>of</w:t>
      </w:r>
      <w:r>
        <w:rPr>
          <w:b/>
          <w:bCs/>
          <w:color w:val="780373"/>
        </w:rPr>
        <w:t xml:space="preserve">" in </w:t>
      </w:r>
      <w:r>
        <w:rPr>
          <w:rStyle w:val="SourceText"/>
          <w:rFonts w:ascii="Courier New" w:hAnsi="Courier New"/>
          <w:b/>
          <w:bCs/>
          <w:color w:val="780373"/>
        </w:rPr>
        <w:t>MODULE_DEVICE_TABLE(of, pressure_of_match);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Great — let’s zoom in on the </w:t>
      </w:r>
      <w:r>
        <w:rPr>
          <w:rStyle w:val="SourceText"/>
        </w:rPr>
        <w:t>"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of</w:t>
      </w:r>
      <w:r>
        <w:rPr>
          <w:rStyle w:val="SourceText"/>
        </w:rPr>
        <w:t>"</w:t>
      </w:r>
      <w:r>
        <w:rPr/>
        <w:t xml:space="preserve"> in this line: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MODULE_DEVICE_TABLE(of, pressure_of_match);</w:t>
      </w:r>
    </w:p>
    <w:p>
      <w:pPr>
        <w:pStyle w:val="BodyText"/>
        <w:widowControl/>
        <w:suppressAutoHyphens w:val="true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🔎 </w:t>
      </w:r>
      <w:r>
        <w:rPr/>
        <w:t xml:space="preserve">What is </w:t>
      </w:r>
      <w:r>
        <w:rPr>
          <w:rStyle w:val="SourceText"/>
        </w:rPr>
        <w:t>"of"</w:t>
      </w:r>
      <w:r>
        <w:rPr/>
        <w:t xml:space="preserve"> in this context?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"of"</w:t>
      </w:r>
      <w:r>
        <w:rPr/>
        <w:t xml:space="preserve"> refers to </w:t>
      </w:r>
      <w:r>
        <w:rPr>
          <w:rStyle w:val="Strong"/>
        </w:rPr>
        <w:t>Open Firmware</w:t>
      </w:r>
      <w:r>
        <w:rPr/>
        <w:t xml:space="preserve"> (OF), which is the base concept behind the </w:t>
      </w:r>
      <w:r>
        <w:rPr>
          <w:rStyle w:val="Strong"/>
        </w:rPr>
        <w:t>Device Tree</w:t>
      </w:r>
      <w:r>
        <w:rPr/>
        <w:t xml:space="preserve"> system used in Linux.</w:t>
      </w:r>
    </w:p>
    <w:p>
      <w:pPr>
        <w:pStyle w:val="BodyText"/>
        <w:bidi w:val="0"/>
        <w:jc w:val="start"/>
        <w:rPr/>
      </w:pPr>
      <w:r>
        <w:rPr/>
        <w:t xml:space="preserve">So when you see </w:t>
      </w:r>
      <w:r>
        <w:rPr>
          <w:rStyle w:val="SourceText"/>
        </w:rPr>
        <w:t>of</w:t>
      </w:r>
      <w:r>
        <w:rPr/>
        <w:t xml:space="preserve"> in Linux kernel code, especially in things like:</w:t>
      </w:r>
    </w:p>
    <w:p>
      <w:pPr>
        <w:pStyle w:val="BodyText"/>
        <w:widowControl/>
        <w:numPr>
          <w:ilvl w:val="0"/>
          <w:numId w:val="9"/>
        </w:numPr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of_device_id</w:t>
      </w:r>
    </w:p>
    <w:p>
      <w:pPr>
        <w:pStyle w:val="BodyText"/>
        <w:widowControl/>
        <w:numPr>
          <w:ilvl w:val="0"/>
          <w:numId w:val="9"/>
        </w:numPr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of_match_table</w:t>
      </w:r>
    </w:p>
    <w:p>
      <w:pPr>
        <w:pStyle w:val="BodyText"/>
        <w:widowControl/>
        <w:numPr>
          <w:ilvl w:val="0"/>
          <w:numId w:val="9"/>
        </w:numPr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MODULE_DEVICE_TABLE(of, ...)</w:t>
      </w:r>
    </w:p>
    <w:p>
      <w:pPr>
        <w:pStyle w:val="BodyText"/>
        <w:bidi w:val="0"/>
        <w:jc w:val="start"/>
        <w:rPr/>
      </w:pPr>
      <w:r>
        <w:rPr/>
        <w:t>…</w:t>
      </w:r>
      <w:r>
        <w:rPr/>
        <w:t xml:space="preserve">it’s referring to </w:t>
      </w:r>
      <w:r>
        <w:rPr>
          <w:rStyle w:val="Strong"/>
        </w:rPr>
        <w:t>Device Tree matching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>
          <w:rStyle w:val="SourceText"/>
        </w:rPr>
        <w:t>MODULE_DEVICE_TABLE(of, pressure_of_match);</w:t>
      </w:r>
      <w:r>
        <w:rPr/>
        <w:t xml:space="preserve"> — What Does It Do?</w:t>
      </w:r>
    </w:p>
    <w:p>
      <w:pPr>
        <w:pStyle w:val="BodyText"/>
        <w:bidi w:val="0"/>
        <w:jc w:val="start"/>
        <w:rPr/>
      </w:pPr>
      <w:r>
        <w:rPr/>
        <w:t xml:space="preserve">This macro does </w:t>
      </w:r>
      <w:r>
        <w:rPr>
          <w:rStyle w:val="Strong"/>
        </w:rPr>
        <w:t>two things</w:t>
      </w:r>
      <w:r>
        <w:rPr/>
        <w:t>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Creates a special ELF section in your kernel module (</w:t>
      </w:r>
      <w:r>
        <w:rPr>
          <w:rStyle w:val="SourceText"/>
          <w:rFonts w:ascii="Courier New" w:hAnsi="Courier New"/>
        </w:rPr>
        <w:t>.modinfo</w:t>
      </w:r>
      <w:r>
        <w:rPr>
          <w:rStyle w:val="Strong"/>
        </w:rPr>
        <w:t>)</w:t>
      </w:r>
      <w:r>
        <w:rPr/>
        <w:t xml:space="preserve"> that contains a list of all </w:t>
      </w:r>
      <w:r>
        <w:rPr>
          <w:rStyle w:val="SourceText"/>
        </w:rPr>
        <w:t>compatible</w:t>
      </w:r>
      <w:r>
        <w:rPr/>
        <w:t xml:space="preserve"> strings your driver supports.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Lets the kernel auto-load your module</w:t>
      </w:r>
      <w:r>
        <w:rPr/>
        <w:t xml:space="preserve"> when it sees a Device Tree node with a matching </w:t>
      </w:r>
      <w:r>
        <w:rPr>
          <w:rStyle w:val="SourceText"/>
        </w:rPr>
        <w:t>compatible</w:t>
      </w:r>
      <w:r>
        <w:rPr/>
        <w:t xml:space="preserve"> string.</w:t>
      </w:r>
    </w:p>
    <w:p>
      <w:pPr>
        <w:pStyle w:val="BodyText"/>
        <w:bidi w:val="0"/>
        <w:jc w:val="start"/>
        <w:rPr/>
      </w:pPr>
      <w:r>
        <w:rPr/>
        <w:t>So, in your case: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Your driver supports </w:t>
      </w:r>
      <w:r>
        <w:rPr>
          <w:rStyle w:val="SourceText"/>
        </w:rPr>
        <w:t>"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myvendor,mypressure</w:t>
      </w:r>
      <w:r>
        <w:rPr>
          <w:rStyle w:val="SourceText"/>
        </w:rPr>
        <w:t>"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kernel scans all loaded modules and finds that yours supports it — thanks to this macro.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your module isn't loaded yet, the kernel can use this information to </w:t>
      </w:r>
      <w:r>
        <w:rPr>
          <w:rStyle w:val="Strong"/>
        </w:rPr>
        <w:t>load it automatically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Without this line, </w:t>
      </w:r>
      <w:r>
        <w:rPr>
          <w:rStyle w:val="SourceText"/>
        </w:rPr>
        <w:t>modprobe</w:t>
      </w:r>
      <w:r>
        <w:rPr>
          <w:rStyle w:val="Strong"/>
        </w:rPr>
        <w:t xml:space="preserve"> or </w:t>
      </w:r>
      <w:r>
        <w:rPr>
          <w:rStyle w:val="SourceText"/>
        </w:rPr>
        <w:t>udev</w:t>
      </w:r>
      <w:r>
        <w:rPr>
          <w:rStyle w:val="Strong"/>
        </w:rPr>
        <w:t xml:space="preserve"> won't know your driver supports that device</w:t>
      </w:r>
      <w:r>
        <w:rPr/>
        <w:t>, and it won’t autoload even if everything else is right.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📋 </w:t>
      </w:r>
      <w:r>
        <w:rPr/>
        <w:t>Summary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07"/>
        <w:gridCol w:w="5830"/>
      </w:tblGrid>
      <w:tr>
        <w:trPr>
          <w:tblHeader w:val="true"/>
        </w:trPr>
        <w:tc>
          <w:tcPr>
            <w:tcW w:w="38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Term</w:t>
            </w:r>
          </w:p>
        </w:tc>
        <w:tc>
          <w:tcPr>
            <w:tcW w:w="58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3807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of</w:t>
            </w:r>
          </w:p>
        </w:tc>
        <w:tc>
          <w:tcPr>
            <w:tcW w:w="5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Refers to </w:t>
            </w:r>
            <w:r>
              <w:rPr>
                <w:rStyle w:val="Strong"/>
              </w:rPr>
              <w:t>Open Firmware</w:t>
            </w:r>
            <w:r>
              <w:rPr/>
              <w:t xml:space="preserve"> / Device Tree matching</w:t>
            </w:r>
          </w:p>
        </w:tc>
      </w:tr>
      <w:tr>
        <w:trPr/>
        <w:tc>
          <w:tcPr>
            <w:tcW w:w="3807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MODULE_DEVICE_TABLE(of, ...)</w:t>
            </w:r>
          </w:p>
        </w:tc>
        <w:tc>
          <w:tcPr>
            <w:tcW w:w="5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Makes your driver compatible with Device Tree auto-loading</w:t>
            </w:r>
          </w:p>
        </w:tc>
      </w:tr>
      <w:tr>
        <w:trPr/>
        <w:tc>
          <w:tcPr>
            <w:tcW w:w="3807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pressure_of_match[]</w:t>
            </w:r>
          </w:p>
        </w:tc>
        <w:tc>
          <w:tcPr>
            <w:tcW w:w="5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Table of </w:t>
            </w: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compatible = "...";</w:t>
            </w:r>
            <w:r>
              <w:rPr/>
              <w:t xml:space="preserve"> strings your driver supports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you’d like to see how this plays with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modinfo</w:t>
      </w:r>
      <w:r>
        <w:rPr/>
        <w:t xml:space="preserve">, or how you can test autoloading with a real </w:t>
      </w:r>
      <w:r>
        <w:rPr>
          <w:rStyle w:val="SourceText"/>
          <w:rFonts w:ascii="Courier New" w:hAnsi="Courier New"/>
        </w:rPr>
        <w:t>.dtbo</w:t>
      </w:r>
      <w:r>
        <w:rPr/>
        <w:t xml:space="preserve"> and driver!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If I am using Device Tree. Does my driver require:</w:t>
      </w:r>
    </w:p>
    <w:p>
      <w:pPr>
        <w:pStyle w:val="BodyText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static const struct i2c_device_id pressure_id[] = { { DRIVER_NAME, 0 }, { } }; MODULE_DEVICE_TABLE(i2c, pressure_id);</w:t>
      </w:r>
    </w:p>
    <w:p>
      <w:pPr>
        <w:pStyle w:val="BodyText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>Excellent question — and you're thinking in the right direction.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Short Answer:</w:t>
      </w:r>
    </w:p>
    <w:p>
      <w:pPr>
        <w:pStyle w:val="BodyText"/>
        <w:bidi w:val="0"/>
        <w:jc w:val="start"/>
        <w:rPr/>
      </w:pPr>
      <w:r>
        <w:rPr>
          <w:rStyle w:val="Strong"/>
        </w:rPr>
        <w:t>No, it's not strictly required if you're only using Device Tree (</w:t>
      </w:r>
      <w:r>
        <w:rPr>
          <w:rStyle w:val="SourceText"/>
        </w:rPr>
        <w:t>OF</w:t>
      </w:r>
      <w:r>
        <w:rPr>
          <w:rStyle w:val="Strong"/>
        </w:rPr>
        <w:t>)</w:t>
      </w:r>
      <w:r>
        <w:rPr/>
        <w:t xml:space="preserve"> — </w:t>
      </w:r>
      <w:r>
        <w:rPr>
          <w:rStyle w:val="Strong"/>
        </w:rPr>
        <w:t>but it is still a good idea to include it.</w:t>
      </w:r>
      <w:r>
        <w:rPr/>
        <w:t xml:space="preserve"> Here's why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📦 </w:t>
      </w:r>
      <w:r>
        <w:rPr/>
        <w:t xml:space="preserve">Why It’s </w:t>
      </w:r>
      <w:r>
        <w:rPr>
          <w:rStyle w:val="Emphasis"/>
        </w:rPr>
        <w:t>Technically</w:t>
      </w:r>
      <w:r>
        <w:rPr/>
        <w:t xml:space="preserve"> Not Required with Device Tree</w:t>
      </w:r>
    </w:p>
    <w:p>
      <w:pPr>
        <w:pStyle w:val="BodyText"/>
        <w:bidi w:val="0"/>
        <w:jc w:val="start"/>
        <w:rPr/>
      </w:pPr>
      <w:r>
        <w:rPr/>
        <w:t>When you're using a Device Tree (DT), the kernel uses your driver's: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static const struct of_device_id pressure_of_match[] = { ... };</w:t>
      </w:r>
    </w:p>
    <w:p>
      <w:pPr>
        <w:pStyle w:val="BodyText"/>
        <w:bidi w:val="0"/>
        <w:jc w:val="start"/>
        <w:rPr/>
      </w:pPr>
      <w:r>
        <w:rPr/>
        <w:t xml:space="preserve">and matches it with the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compatible = "..."</w:t>
      </w:r>
      <w:r>
        <w:rPr/>
        <w:t xml:space="preserve"> property from the </w:t>
      </w:r>
      <w:r>
        <w:rPr>
          <w:rStyle w:val="SourceText"/>
        </w:rPr>
        <w:t>.dts</w:t>
      </w:r>
      <w:r>
        <w:rPr/>
        <w:t>. If you have: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.driver =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.of_match_table = pressure_of_match,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},</w:t>
      </w:r>
    </w:p>
    <w:p>
      <w:pPr>
        <w:pStyle w:val="BodyText"/>
        <w:bidi w:val="0"/>
        <w:jc w:val="start"/>
        <w:rPr/>
      </w:pPr>
      <w:r>
        <w:rPr/>
        <w:t xml:space="preserve">Then </w:t>
      </w:r>
      <w:r>
        <w:rPr>
          <w:rStyle w:val="Strong"/>
        </w:rPr>
        <w:t>the probe function will be called based on the match from the DT</w:t>
      </w:r>
      <w:r>
        <w:rPr/>
        <w:t xml:space="preserve"> — no </w:t>
      </w:r>
      <w:r>
        <w:rPr>
          <w:rStyle w:val="SourceText"/>
        </w:rPr>
        <w:t>i2c_device_id</w:t>
      </w:r>
      <w:r>
        <w:rPr/>
        <w:t xml:space="preserve"> table needed.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🤔 </w:t>
      </w:r>
      <w:r>
        <w:rPr/>
        <w:t xml:space="preserve">So Why Include </w:t>
      </w:r>
      <w:r>
        <w:rPr>
          <w:rStyle w:val="SourceText"/>
        </w:rPr>
        <w:t>i2c_device_id</w:t>
      </w:r>
      <w:r>
        <w:rPr/>
        <w:t xml:space="preserve"> Then?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Support for non-DT platforms</w:t>
      </w:r>
      <w:r>
        <w:rPr/>
        <w:br/>
        <w:t xml:space="preserve">Some boards still register I2C devices using legacy platform data or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i2c_board_info</w:t>
      </w:r>
      <w:r>
        <w:rPr/>
        <w:t>, which requires this table. Including it makes your driver more portable and reusable.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Module autoloading (optional, but helpful)</w:t>
      </w:r>
      <w:r>
        <w:rPr/>
        <w:br/>
        <w:t xml:space="preserve">In some older systems,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MODULE_DEVICE_TABLE(i2c, ...)</w:t>
      </w:r>
      <w:r>
        <w:rPr/>
        <w:t xml:space="preserve"> is used to help </w:t>
      </w:r>
      <w:r>
        <w:rPr>
          <w:rStyle w:val="SourceText"/>
        </w:rPr>
        <w:t>udev</w:t>
      </w:r>
      <w:r>
        <w:rPr/>
        <w:t>/</w:t>
      </w:r>
      <w:r>
        <w:rPr>
          <w:rStyle w:val="SourceText"/>
        </w:rPr>
        <w:t>modprobe</w:t>
      </w:r>
      <w:r>
        <w:rPr/>
        <w:t xml:space="preserve"> recognize drivers when a new I2C device is added via sysfs or hotplug. Not strictly needed in DT-only systems, but may help in hybrid setups.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Kernel conventions &amp; consistency</w:t>
      </w:r>
      <w:r>
        <w:rPr/>
        <w:br/>
        <w:t>Many upstream kernel drivers still include both tables (even if one is unused) for completeness and to ease future maintenance.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Real-world Example</w:t>
      </w:r>
    </w:p>
    <w:p>
      <w:pPr>
        <w:pStyle w:val="BodyText"/>
        <w:bidi w:val="0"/>
        <w:jc w:val="start"/>
        <w:rPr/>
      </w:pPr>
      <w:r>
        <w:rPr/>
        <w:t xml:space="preserve">If you </w:t>
      </w:r>
      <w:r>
        <w:rPr>
          <w:rStyle w:val="Strong"/>
        </w:rPr>
        <w:t xml:space="preserve">omit the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i2c_device_id</w:t>
      </w:r>
      <w:r>
        <w:rPr>
          <w:rStyle w:val="Strong"/>
        </w:rPr>
        <w:t xml:space="preserve"> table</w:t>
      </w:r>
      <w:r>
        <w:rPr/>
        <w:t xml:space="preserve">, but your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of_match_table</w:t>
      </w:r>
      <w:r>
        <w:rPr/>
        <w:t xml:space="preserve"> is present and correct: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Works fine for DT boot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>May not work if someone adds the device manually or uses the driver in a different system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Best Practice (Recommended)</w:t>
      </w:r>
    </w:p>
    <w:p>
      <w:pPr>
        <w:pStyle w:val="BodyText"/>
        <w:bidi w:val="0"/>
        <w:jc w:val="start"/>
        <w:rPr/>
      </w:pPr>
      <w:r>
        <w:rPr/>
        <w:t>Even if you're using DT, include both tables: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static const struct i2c_device_id pressure_id[] =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{ "mypressure", 0 },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{ }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MODULE_DEVICE_TABLE(i2c, pressure_id);</w:t>
      </w:r>
    </w:p>
    <w:p>
      <w:pPr>
        <w:pStyle w:val="BodyText"/>
        <w:widowControl/>
        <w:suppressAutoHyphens w:val="true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>That way, you're future-proofed.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 want an example of a board file using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i2c_register_board_info()</w:t>
      </w:r>
      <w:r>
        <w:rPr/>
        <w:t xml:space="preserve"> and how it relies on the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i2c_device_id table</w:t>
      </w:r>
      <w:r>
        <w:rPr/>
        <w:t>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Does the I2C sensor in this example mean it is a Port based input-output?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Great question again! The I2C sensor in this example is </w:t>
      </w:r>
      <w:r>
        <w:rPr>
          <w:rStyle w:val="Strong"/>
        </w:rPr>
        <w:t>not</w:t>
      </w:r>
      <w:r>
        <w:rPr/>
        <w:t xml:space="preserve"> considered </w:t>
      </w:r>
      <w:r>
        <w:rPr>
          <w:rStyle w:val="Strong"/>
        </w:rPr>
        <w:t>port-based I/O</w:t>
      </w:r>
      <w:r>
        <w:rPr/>
        <w:t xml:space="preserve"> in the traditional sense. Let's clarify the terminology and what's really happening.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 xml:space="preserve">What is </w:t>
      </w:r>
      <w:r>
        <w:rPr>
          <w:rStyle w:val="Strong"/>
          <w:b/>
          <w:bCs/>
        </w:rPr>
        <w:t>Port-Based I/O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Port-based I/O (PIO)</w:t>
      </w:r>
      <w:r>
        <w:rPr/>
        <w:t xml:space="preserve"> refers to how some processors (especially x86) have </w:t>
      </w:r>
      <w:r>
        <w:rPr>
          <w:rStyle w:val="Strong"/>
        </w:rPr>
        <w:t>a separate I/O address space</w:t>
      </w:r>
      <w:r>
        <w:rPr/>
        <w:t xml:space="preserve">. Devices are accessed using </w:t>
      </w:r>
      <w:r>
        <w:rPr>
          <w:rStyle w:val="Strong"/>
        </w:rPr>
        <w:t>special CPU instructions</w:t>
      </w:r>
      <w:r>
        <w:rPr/>
        <w:t xml:space="preserve"> like </w:t>
      </w:r>
      <w:r>
        <w:rPr>
          <w:rStyle w:val="SourceText"/>
        </w:rPr>
        <w:t>in</w:t>
      </w:r>
      <w:r>
        <w:rPr/>
        <w:t xml:space="preserve"> and </w:t>
      </w:r>
      <w:r>
        <w:rPr>
          <w:rStyle w:val="SourceText"/>
        </w:rPr>
        <w:t>out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Found in x86 systems (e.g., using I/O ports like 0x3F8 for COM1).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Uses a separate I/O address space, different from RAM.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Accessed with </w:t>
      </w:r>
      <w:r>
        <w:rPr>
          <w:rStyle w:val="SourceText"/>
          <w:rFonts w:ascii="Courier New" w:hAnsi="Courier New"/>
        </w:rPr>
        <w:t>inb()</w:t>
      </w:r>
      <w:r>
        <w:rPr/>
        <w:t xml:space="preserve">, </w:t>
      </w:r>
      <w:r>
        <w:rPr>
          <w:rStyle w:val="SourceText"/>
          <w:rFonts w:ascii="Courier New" w:hAnsi="Courier New"/>
          <w:color w:val="auto"/>
          <w:kern w:val="2"/>
          <w:sz w:val="24"/>
          <w:szCs w:val="24"/>
          <w:lang w:val="en-IN" w:eastAsia="zh-CN" w:bidi="hi-IN"/>
        </w:rPr>
        <w:t>outb()</w:t>
      </w:r>
      <w:r>
        <w:rPr/>
        <w:t>, etc.</w:t>
      </w:r>
    </w:p>
    <w:p>
      <w:pPr>
        <w:pStyle w:val="BodyText"/>
        <w:bidi w:val="0"/>
        <w:jc w:val="start"/>
        <w:rPr/>
      </w:pPr>
      <w:r>
        <w:rPr/>
        <w:t xml:space="preserve">🛑 </w:t>
      </w:r>
      <w:r>
        <w:rPr>
          <w:rStyle w:val="Strong"/>
        </w:rPr>
        <w:t>This is not how I2C devices work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🔌 </w:t>
      </w:r>
      <w:r>
        <w:rPr/>
        <w:t>What Kind of I/O is I2C?</w:t>
      </w:r>
    </w:p>
    <w:p>
      <w:pPr>
        <w:pStyle w:val="BodyText"/>
        <w:bidi w:val="0"/>
        <w:jc w:val="start"/>
        <w:rPr/>
      </w:pPr>
      <w:r>
        <w:rPr/>
        <w:t xml:space="preserve">I2C is a </w:t>
      </w:r>
      <w:r>
        <w:rPr>
          <w:rStyle w:val="Strong"/>
        </w:rPr>
        <w:t>bus-based communication protocol</w:t>
      </w:r>
      <w:r>
        <w:rPr/>
        <w:t xml:space="preserve">, and it's typically treated as </w:t>
      </w:r>
      <w:r>
        <w:rPr>
          <w:rStyle w:val="Strong"/>
        </w:rPr>
        <w:t>memory-mapped or register-based I/O over a serial bus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It's not PIO, and it doesn't use </w:t>
      </w:r>
      <w:r>
        <w:rPr>
          <w:rStyle w:val="SourceText"/>
        </w:rPr>
        <w:t>inb()</w:t>
      </w:r>
      <w:r>
        <w:rPr/>
        <w:t>/</w:t>
      </w:r>
      <w:r>
        <w:rPr>
          <w:rStyle w:val="SourceText"/>
        </w:rPr>
        <w:t>outb()</w:t>
      </w:r>
      <w:r>
        <w:rPr/>
        <w:t xml:space="preserve"> instructions.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Instead, you send and receive data over SDA (data) and SCL (clock) lines using I2C controller hardware.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access the I2C sensor’s internal registers using the kernel's </w:t>
      </w:r>
      <w:r>
        <w:rPr>
          <w:rStyle w:val="Strong"/>
        </w:rPr>
        <w:t>I2C subsystem</w:t>
      </w:r>
      <w:r>
        <w:rPr/>
        <w:t>, not CPU ports.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i2c_smbus_read_byte_data(client, 0xF7); // Read register 0xF7 from the sensor</w:t>
      </w:r>
    </w:p>
    <w:p>
      <w:pPr>
        <w:pStyle w:val="BodyText"/>
        <w:bidi w:val="0"/>
        <w:jc w:val="start"/>
        <w:rPr/>
      </w:pPr>
      <w:r>
        <w:rPr/>
        <w:t>This communicates with the I2C peripheral through the controller driver.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So What Is It Then?</w:t>
      </w:r>
    </w:p>
    <w:p>
      <w:pPr>
        <w:pStyle w:val="BodyText"/>
        <w:bidi w:val="0"/>
        <w:jc w:val="start"/>
        <w:rPr/>
      </w:pPr>
      <w:r>
        <w:rPr/>
        <w:t>I2C sensors are: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Peripheral devices</w:t>
      </w:r>
      <w:r>
        <w:rPr/>
        <w:t xml:space="preserve"> connected over a </w:t>
      </w:r>
      <w:r>
        <w:rPr>
          <w:rStyle w:val="Strong"/>
        </w:rPr>
        <w:t>serial bus</w:t>
      </w:r>
      <w:r>
        <w:rPr/>
        <w:t xml:space="preserve"> (not via I/O ports).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Controlled through a </w:t>
      </w:r>
      <w:r>
        <w:rPr>
          <w:rStyle w:val="Strong"/>
        </w:rPr>
        <w:t>bus controller</w:t>
      </w:r>
      <w:r>
        <w:rPr/>
        <w:t xml:space="preserve"> (I2C master) in the SoC.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Accessed through </w:t>
      </w:r>
      <w:r>
        <w:rPr>
          <w:rStyle w:val="Strong"/>
        </w:rPr>
        <w:t>high-level kernel APIs</w:t>
      </w:r>
      <w:r>
        <w:rPr/>
        <w:t xml:space="preserve">, e.g.,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i2c_smbus_*()</w:t>
      </w:r>
      <w:r>
        <w:rPr/>
        <w:t xml:space="preserve"> or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regmap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So it’s better to think of I2C as: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Bus-based peripheral I/O</w:t>
      </w:r>
      <w:r>
        <w:rPr/>
        <w:t>, not port-based I/O.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Summary</w:t>
      </w:r>
    </w:p>
    <w:tbl>
      <w:tblPr>
        <w:tblW w:w="86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68"/>
        <w:gridCol w:w="3778"/>
        <w:gridCol w:w="3238"/>
      </w:tblGrid>
      <w:tr>
        <w:trPr>
          <w:tblHeader w:val="true"/>
        </w:trPr>
        <w:tc>
          <w:tcPr>
            <w:tcW w:w="16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7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I2C Sensor (like in your example)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Port-Based I/O (e.g., x86 PIO)</w:t>
            </w:r>
          </w:p>
        </w:tc>
      </w:tr>
      <w:tr>
        <w:trPr/>
        <w:tc>
          <w:tcPr>
            <w:tcW w:w="1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 type</w:t>
            </w:r>
          </w:p>
        </w:tc>
        <w:tc>
          <w:tcPr>
            <w:tcW w:w="37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Bus-based (serial)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Port-based (separate I/O space)</w:t>
            </w:r>
          </w:p>
        </w:tc>
      </w:tr>
      <w:tr>
        <w:trPr/>
        <w:tc>
          <w:tcPr>
            <w:tcW w:w="1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Accessed via</w:t>
            </w:r>
          </w:p>
        </w:tc>
        <w:tc>
          <w:tcPr>
            <w:tcW w:w="37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Kernel I2C APIs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inb()</w:t>
            </w:r>
            <w:r>
              <w:rPr/>
              <w:t xml:space="preserve">, </w:t>
            </w:r>
            <w:r>
              <w:rPr>
                <w:rStyle w:val="SourceText"/>
              </w:rPr>
              <w:t>outb()</w:t>
            </w:r>
            <w:r>
              <w:rPr/>
              <w:t xml:space="preserve"> instructions</w:t>
            </w:r>
          </w:p>
        </w:tc>
      </w:tr>
      <w:tr>
        <w:trPr/>
        <w:tc>
          <w:tcPr>
            <w:tcW w:w="1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Platform</w:t>
            </w:r>
          </w:p>
        </w:tc>
        <w:tc>
          <w:tcPr>
            <w:tcW w:w="37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Embedded, ARM, etc.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Mostly x86</w:t>
            </w:r>
          </w:p>
        </w:tc>
      </w:tr>
      <w:tr>
        <w:trPr/>
        <w:tc>
          <w:tcPr>
            <w:tcW w:w="16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Communication</w:t>
            </w:r>
          </w:p>
        </w:tc>
        <w:tc>
          <w:tcPr>
            <w:tcW w:w="37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Over SDA/SCL lines (via I2C master)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 directly accesses I/O ports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Let me know if you’d like a diagram showing how an I2C sensor connects to the SoC and how the driver interacts with it — it helps a lot to visualize!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>
          <w:b/>
          <w:bCs/>
          <w:color w:val="780373"/>
        </w:rPr>
      </w:pPr>
      <w:r>
        <w:rPr>
          <w:b/>
          <w:bCs/>
          <w:color w:val="780373"/>
        </w:rPr>
        <w:t>How would be the device tree if there is an interrupt involved?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Ah, great follow-up! If your I2C-based sensor supports an </w:t>
      </w:r>
      <w:r>
        <w:rPr>
          <w:rStyle w:val="Strong"/>
        </w:rPr>
        <w:t>interrupt line</w:t>
      </w:r>
      <w:r>
        <w:rPr/>
        <w:t xml:space="preserve"> (usually for things like data-ready, threshold alert, or FIFO full), then you'll need to tell the kernel </w:t>
      </w:r>
      <w:r>
        <w:rPr>
          <w:rStyle w:val="Strong"/>
        </w:rPr>
        <w:t>how to handle that interrupt</w:t>
      </w:r>
      <w:r>
        <w:rPr/>
        <w:t xml:space="preserve"> via the Device Tree.</w:t>
      </w:r>
    </w:p>
    <w:p>
      <w:pPr>
        <w:pStyle w:val="BodyText"/>
        <w:bidi w:val="0"/>
        <w:jc w:val="start"/>
        <w:rPr/>
      </w:pPr>
      <w:r>
        <w:rPr/>
        <w:t>Let’s walk through how that looks.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🧭 </w:t>
      </w:r>
      <w:r>
        <w:rPr/>
        <w:t>General Idea</w:t>
      </w:r>
    </w:p>
    <w:p>
      <w:pPr>
        <w:pStyle w:val="BodyText"/>
        <w:bidi w:val="0"/>
        <w:jc w:val="start"/>
        <w:rPr/>
      </w:pPr>
      <w:r>
        <w:rPr/>
        <w:t xml:space="preserve">You add an </w:t>
      </w:r>
      <w:r>
        <w:rPr>
          <w:rStyle w:val="SourceText"/>
        </w:rPr>
        <w:t>interrupts</w:t>
      </w:r>
      <w:r>
        <w:rPr/>
        <w:t xml:space="preserve"> property to your device node, like this: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pressure_sensor@76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compatible = "myvendor,mypressure";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reg = &lt;0x76&gt;;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interrupt-parent = &lt;&amp;gpio&gt;;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interrupts = &lt;17 IRQ_TYPE_EDGE_RISING&gt;; // GPIO17, rising edge trigger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BodyText"/>
        <w:widowControl/>
        <w:suppressAutoHyphens w:val="true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>This tells the kernel: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This I2C sensor uses GPIO17 as an interrupt line, and it triggers on a rising edge.”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Explanation of Each Property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39"/>
        <w:gridCol w:w="5998"/>
      </w:tblGrid>
      <w:tr>
        <w:trPr>
          <w:tblHeader w:val="true"/>
        </w:trPr>
        <w:tc>
          <w:tcPr>
            <w:tcW w:w="36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Property</w:t>
            </w:r>
          </w:p>
        </w:tc>
        <w:tc>
          <w:tcPr>
            <w:tcW w:w="59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3639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reg = &lt;0x76&gt;;</w:t>
            </w:r>
          </w:p>
        </w:tc>
        <w:tc>
          <w:tcPr>
            <w:tcW w:w="5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I2C address of the sensor.</w:t>
            </w:r>
          </w:p>
        </w:tc>
      </w:tr>
      <w:tr>
        <w:trPr/>
        <w:tc>
          <w:tcPr>
            <w:tcW w:w="3639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interrupt-parent = &lt;&amp;gpio&gt;;</w:t>
            </w:r>
          </w:p>
        </w:tc>
        <w:tc>
          <w:tcPr>
            <w:tcW w:w="5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The GPIO controller that owns the pin (almost always </w:t>
            </w: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&lt;&amp;gpio&gt;</w:t>
            </w:r>
            <w:r>
              <w:rPr/>
              <w:t xml:space="preserve"> on the Pi).</w:t>
            </w:r>
          </w:p>
        </w:tc>
      </w:tr>
      <w:tr>
        <w:trPr/>
        <w:tc>
          <w:tcPr>
            <w:tcW w:w="3639" w:type="dxa"/>
            <w:tcBorders/>
            <w:vAlign w:val="center"/>
          </w:tcPr>
          <w:p>
            <w:pPr>
              <w:pStyle w:val="BodyText"/>
              <w:widowControl/>
              <w:suppressAutoHyphens w:val="true"/>
              <w:bidi w:val="0"/>
              <w:spacing w:before="0" w:after="14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interrupts = &lt;PIN FLAGS&gt;;</w:t>
            </w:r>
          </w:p>
        </w:tc>
        <w:tc>
          <w:tcPr>
            <w:tcW w:w="5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Which GPIO pin and what kind of trigger (edge/level).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Interrupt Flags (IRQ_TYPE_…)</w:t>
      </w:r>
    </w:p>
    <w:tbl>
      <w:tblPr>
        <w:tblW w:w="61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45"/>
        <w:gridCol w:w="684"/>
        <w:gridCol w:w="2361"/>
      </w:tblGrid>
      <w:tr>
        <w:trPr>
          <w:tblHeader w:val="true"/>
        </w:trPr>
        <w:tc>
          <w:tcPr>
            <w:tcW w:w="31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Macro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Value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IRQ_TYPE_NONE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specific type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IRQ_TYPE_EDGE_RISING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Trigger on rising edge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IRQ_TYPE_EDGE_FALLING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Trigger on falling edge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IRQ_TYPE_EDGE_BOTH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Trigger on both edges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IRQ_TYPE_LEVEL_HIGH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level trigger</w:t>
            </w:r>
          </w:p>
        </w:tc>
      </w:tr>
      <w:tr>
        <w:trPr/>
        <w:tc>
          <w:tcPr>
            <w:tcW w:w="3145" w:type="dxa"/>
            <w:tcBorders/>
            <w:vAlign w:val="center"/>
          </w:tcPr>
          <w:p>
            <w:pPr>
              <w:pStyle w:val="TableContents"/>
              <w:suppressAutoHyphens w:val="true"/>
              <w:bidi w:val="0"/>
              <w:spacing w:before="0" w:after="0"/>
              <w:jc w:val="start"/>
              <w:rPr/>
            </w:pPr>
            <w:r>
              <w:rPr>
                <w:rStyle w:val="SourceText"/>
                <w:rFonts w:eastAsia="Noto Serif CJK SC" w:cs="Noto Sans Devanagari" w:ascii="Courier New" w:hAnsi="Courier New"/>
                <w:color w:val="auto"/>
                <w:kern w:val="2"/>
                <w:sz w:val="20"/>
                <w:szCs w:val="20"/>
                <w:lang w:val="en-IN" w:eastAsia="zh-CN" w:bidi="hi-IN"/>
              </w:rPr>
              <w:t>IRQ_TYPE_LEVEL_LOW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level trigger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These values come from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include/dt-bindings/interrupt-controller/irq.h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⚡ </w:t>
      </w:r>
      <w:r>
        <w:rPr/>
        <w:t>Full Example Device Node with Interrupt</w:t>
      </w:r>
    </w:p>
    <w:p>
      <w:pPr>
        <w:pStyle w:val="PreformattedText"/>
        <w:bidi w:val="0"/>
        <w:jc w:val="start"/>
        <w:rPr/>
      </w:pPr>
      <w:r>
        <w:rPr/>
        <w:t>dts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pressure_sensor@76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compatible = "myvendor,mypressure";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reg = &lt;0x76&gt;;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interrupt-parent = &lt;&amp;gpio&gt;;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interrupts = &lt;17 IRQ_TYPE_EDGE_RISING&gt;;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status = "okay";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What the Driver Needs to Do</w:t>
      </w:r>
    </w:p>
    <w:p>
      <w:pPr>
        <w:pStyle w:val="BodyText"/>
        <w:bidi w:val="0"/>
        <w:jc w:val="start"/>
        <w:rPr/>
      </w:pPr>
      <w:r>
        <w:rPr/>
        <w:t xml:space="preserve">In your driver, in the </w:t>
      </w:r>
      <w:r>
        <w:rPr>
          <w:rStyle w:val="SourceText"/>
        </w:rPr>
        <w:t>probe()</w:t>
      </w:r>
      <w:r>
        <w:rPr/>
        <w:t xml:space="preserve"> function, you’ll retrieve the IRQ number and request it: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 irq = client-&gt;irq;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if (irq &gt; 0) 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ret = devm_request_threaded_irq(&amp;client-&gt;dev, irq,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NULL,             // optional top-half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pressure_irq_handler,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IRQF_ONESHOT,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"mypressure", client);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</w:t>
      </w:r>
    </w:p>
    <w:p>
      <w:pPr>
        <w:pStyle w:val="BodyText"/>
        <w:bidi w:val="0"/>
        <w:jc w:val="start"/>
        <w:rPr/>
      </w:pPr>
      <w:r>
        <w:rPr/>
        <w:t>And then define the threaded IRQ handler: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static irqreturn_t pressure_irq_handler(int irq, void *dev_id)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{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struct i2c_client *client = dev_id;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dev_info(&amp;client-&gt;dev, "Interrupt received!\n");</w:t>
      </w:r>
    </w:p>
    <w:p>
      <w:pPr>
        <w:pStyle w:val="BodyText"/>
        <w:widowControl/>
        <w:suppressAutoHyphens w:val="true"/>
        <w:bidi w:val="0"/>
        <w:jc w:val="start"/>
        <w:rPr>
          <w:rStyle w:val="SourceText"/>
          <w:rFonts w:ascii="Courier New" w:hAnsi="Courier New" w:eastAsia="Noto Serif CJK SC" w:cs="Noto Sans Devanagari"/>
          <w:color w:val="auto"/>
          <w:kern w:val="2"/>
          <w:sz w:val="20"/>
          <w:szCs w:val="20"/>
          <w:lang w:val="en-IN" w:eastAsia="zh-CN" w:bidi="hi-IN"/>
        </w:rPr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// Read data, clear interrupt, etc.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return IRQ_HANDLED;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Notes for Raspberry Pi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GPIO numbers are </w:t>
      </w:r>
      <w:r>
        <w:rPr>
          <w:rStyle w:val="Strong"/>
        </w:rPr>
        <w:t>BCM GPIO numbers</w:t>
      </w:r>
      <w:r>
        <w:rPr/>
        <w:t>. For example, GPIO17 = physical pin 11 on Pi header.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Make sure your sensor’s interrupt pin is pulled up/down as needed.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Ensure GPIO is not being used by another overlay (e.g., UART, SPI, etc.).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a full </w:t>
      </w:r>
      <w:r>
        <w:rPr>
          <w:rStyle w:val="SourceText"/>
          <w:rFonts w:ascii="Courier New" w:hAnsi="Courier New"/>
        </w:rPr>
        <w:t>.dts</w:t>
      </w:r>
      <w:r>
        <w:rPr/>
        <w:t xml:space="preserve"> file with a GPIO interrupt and maybe a matching test kernel module?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spacing w:before="0" w:after="283"/>
        <w:ind w:hanging="0" w:start="0" w:end="0"/>
        <w:rPr/>
      </w:pPr>
      <w:r>
        <w:rPr>
          <w:b/>
          <w:bCs/>
          <w:color w:val="780373"/>
        </w:rPr>
        <w:t xml:space="preserve">Is </w:t>
      </w:r>
      <w:r>
        <w:rPr>
          <w:rStyle w:val="SourceText"/>
          <w:b/>
          <w:bCs/>
          <w:color w:val="780373"/>
        </w:rPr>
        <w:t>devm_request_threaded_irq()</w:t>
      </w:r>
      <w:r>
        <w:rPr>
          <w:b/>
          <w:bCs/>
          <w:color w:val="780373"/>
        </w:rPr>
        <w:t xml:space="preserve"> something you made-up or is it in some header files?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Awesome that you're looking closely — and nope, I didn’t make it up 😄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devm_request_threaded_irq()</w:t>
      </w:r>
      <w:r>
        <w:rPr/>
        <w:t xml:space="preserve"> is </w:t>
      </w:r>
      <w:r>
        <w:rPr>
          <w:rStyle w:val="Strong"/>
          <w:b/>
          <w:bCs/>
        </w:rPr>
        <w:t>a real Linux kernel API</w:t>
      </w:r>
    </w:p>
    <w:p>
      <w:pPr>
        <w:pStyle w:val="BodyText"/>
        <w:bidi w:val="0"/>
        <w:jc w:val="start"/>
        <w:rPr/>
      </w:pPr>
      <w:r>
        <w:rPr/>
        <w:t xml:space="preserve">It’s defined in the Linux kernel and provided by the </w:t>
      </w:r>
      <w:r>
        <w:rPr>
          <w:rStyle w:val="Strong"/>
        </w:rPr>
        <w:t>device-managed resource framework</w:t>
      </w:r>
      <w:r>
        <w:rPr/>
        <w:t xml:space="preserve">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(devm_*())</w:t>
      </w:r>
      <w:r>
        <w:rPr/>
        <w:t>, which helps you automatically free resources when a device is removed or the driver is unloaded.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📁 </w:t>
      </w:r>
      <w:r>
        <w:rPr/>
        <w:t>Where is it defined?</w:t>
      </w:r>
    </w:p>
    <w:p>
      <w:pPr>
        <w:pStyle w:val="BodyText"/>
        <w:bidi w:val="0"/>
        <w:jc w:val="start"/>
        <w:rPr/>
      </w:pPr>
      <w:r>
        <w:rPr/>
        <w:t>You'll find it in: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#include &lt;linux/interrupt.h&gt;</w:t>
      </w:r>
    </w:p>
    <w:p>
      <w:pPr>
        <w:pStyle w:val="BodyText"/>
        <w:bidi w:val="0"/>
        <w:jc w:val="start"/>
        <w:rPr/>
      </w:pPr>
      <w:r>
        <w:rPr/>
        <w:t>Specifically, it’s declared like this: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int devm_request_threaded_irq(struct device *dev,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unsigned int irq,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irq_handler_t handler,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irq_handler_t thread_fn,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unsigned long irqflags,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const char *devname,</w:t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 xml:space="preserve">                             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void *dev_id);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What Does It Do?</w:t>
      </w:r>
    </w:p>
    <w:p>
      <w:pPr>
        <w:pStyle w:val="BodyText"/>
        <w:bidi w:val="0"/>
        <w:jc w:val="start"/>
        <w:rPr/>
      </w:pPr>
      <w:r>
        <w:rPr/>
        <w:t xml:space="preserve">It’s similar to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request_threaded_irq()</w:t>
      </w:r>
      <w:r>
        <w:rPr/>
        <w:t xml:space="preserve">, but it's </w:t>
      </w:r>
      <w:r>
        <w:rPr>
          <w:rStyle w:val="Strong"/>
        </w:rPr>
        <w:t>device-managed</w:t>
      </w:r>
      <w:r>
        <w:rPr/>
        <w:t>: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 need to manually call </w:t>
      </w:r>
      <w:r>
        <w:rPr>
          <w:rStyle w:val="SourceText"/>
          <w:rFonts w:eastAsia="Noto Serif CJK SC" w:cs="Noto Sans Devanagari" w:ascii="Courier New" w:hAnsi="Courier New"/>
          <w:color w:val="auto"/>
          <w:kern w:val="2"/>
          <w:sz w:val="20"/>
          <w:szCs w:val="20"/>
          <w:lang w:val="en-IN" w:eastAsia="zh-CN" w:bidi="hi-IN"/>
        </w:rPr>
        <w:t>free_irq() in remove()</w:t>
      </w:r>
      <w:r>
        <w:rPr/>
        <w:t>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kernel will automatically release the IRQ when your driver is removed.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Parameters Breakdown</w:t>
      </w:r>
    </w:p>
    <w:tbl>
      <w:tblPr>
        <w:tblW w:w="82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7"/>
        <w:gridCol w:w="6866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Parameter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dev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Device pointer, usually </w:t>
            </w:r>
            <w:r>
              <w:rPr>
                <w:rStyle w:val="SourceText"/>
              </w:rPr>
              <w:t>&amp;client-&gt;dev</w:t>
            </w:r>
            <w:r>
              <w:rPr/>
              <w:t xml:space="preserve"> for I2C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irq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IRQ number (e.g., from </w:t>
            </w:r>
            <w:r>
              <w:rPr>
                <w:rStyle w:val="SourceText"/>
              </w:rPr>
              <w:t>client-&gt;irq</w:t>
            </w:r>
            <w:r>
              <w:rPr/>
              <w:t>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handler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Top-half interrupt handler (can be NULL if you only use bottom-half)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thread_fn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Bottom-half threaded IRQ handler (runs in kernel thread)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irqflags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Flags like </w:t>
            </w:r>
            <w:r>
              <w:rPr>
                <w:rStyle w:val="SourceText"/>
              </w:rPr>
              <w:t>IRQF_ONESHOT</w:t>
            </w:r>
            <w:r>
              <w:rPr/>
              <w:t xml:space="preserve">, </w:t>
            </w:r>
            <w:r>
              <w:rPr>
                <w:rStyle w:val="SourceText"/>
              </w:rPr>
              <w:t>IRQF_TRIGGER_RISING</w:t>
            </w:r>
            <w:r>
              <w:rPr/>
              <w:t>, etc.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devname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Name used in </w:t>
            </w:r>
            <w:r>
              <w:rPr>
                <w:rStyle w:val="SourceText"/>
              </w:rPr>
              <w:t>/proc/interrupts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  <w:rFonts w:ascii="Courier New" w:hAnsi="Courier New"/>
              </w:rPr>
              <w:t>dev_id</w:t>
            </w:r>
          </w:p>
        </w:tc>
        <w:tc>
          <w:tcPr>
            <w:tcW w:w="6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Typically </w:t>
            </w:r>
            <w:r>
              <w:rPr>
                <w:rStyle w:val="SourceText"/>
              </w:rPr>
              <w:t>client</w:t>
            </w:r>
            <w:r>
              <w:rPr/>
              <w:t>, used to match when freeing IRQs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Example Use in Real Drivers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ourier New" w:hAnsi="Courier New"/>
        </w:rPr>
        <w:t>ret = devm_request_threaded_irq(&amp;client-&gt;dev, client-&gt;irq,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                </w:t>
      </w:r>
      <w:r>
        <w:rPr>
          <w:rStyle w:val="SourceText"/>
          <w:rFonts w:ascii="Courier New" w:hAnsi="Courier New"/>
        </w:rPr>
        <w:t>NULL, pressure_irq_handler,</w:t>
      </w:r>
    </w:p>
    <w:p>
      <w:pPr>
        <w:pStyle w:val="PreformattedText"/>
        <w:bidi w:val="0"/>
        <w:rPr/>
      </w:pPr>
      <w:r>
        <w:rPr>
          <w:rStyle w:val="SourceText"/>
          <w:rFonts w:ascii="Courier New" w:hAnsi="Courier New"/>
        </w:rPr>
        <w:t xml:space="preserve">                                </w:t>
      </w:r>
      <w:r>
        <w:rPr>
          <w:rStyle w:val="SourceText"/>
          <w:rFonts w:ascii="Courier New" w:hAnsi="Courier New"/>
        </w:rPr>
        <w:t>IRQF_ONESHOT | IRQF_TRIGGER_RISING,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ourier New" w:hAnsi="Courier New"/>
        </w:rPr>
        <w:t xml:space="preserve">                                </w:t>
      </w:r>
      <w:r>
        <w:rPr>
          <w:rStyle w:val="SourceText"/>
          <w:rFonts w:ascii="Courier New" w:hAnsi="Courier New"/>
        </w:rPr>
        <w:t>"mypressure", client);</w:t>
      </w:r>
    </w:p>
    <w:p>
      <w:pPr>
        <w:pStyle w:val="BlockQuotation"/>
        <w:bidi w:val="0"/>
        <w:jc w:val="start"/>
        <w:rPr/>
      </w:pPr>
      <w:r>
        <w:rPr/>
        <w:t xml:space="preserve">This sets up an interrupt for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client-&gt;irq</w:t>
      </w:r>
      <w:r>
        <w:rPr/>
        <w:t xml:space="preserve">, no top-half, and runs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pressure_irq_handler()</w:t>
      </w:r>
      <w:r>
        <w:rPr/>
        <w:t xml:space="preserve"> in a kernel thread.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🧼 </w:t>
      </w:r>
      <w:r>
        <w:rPr/>
        <w:t>Clean-up? Already Handled!</w:t>
      </w:r>
    </w:p>
    <w:p>
      <w:pPr>
        <w:pStyle w:val="BodyText"/>
        <w:bidi w:val="0"/>
        <w:jc w:val="start"/>
        <w:rPr/>
      </w:pPr>
      <w:r>
        <w:rPr/>
        <w:t>No need to do:</w:t>
      </w:r>
    </w:p>
    <w:p>
      <w:pPr>
        <w:pStyle w:val="PreformattedText"/>
        <w:bidi w:val="0"/>
        <w:jc w:val="start"/>
        <w:rPr/>
      </w:pPr>
      <w:r>
        <w:rPr/>
        <w:t>c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ourier New" w:hAnsi="Courier New"/>
        </w:rPr>
        <w:t>free_irq(irq, client);</w:t>
      </w:r>
    </w:p>
    <w:p>
      <w:pPr>
        <w:pStyle w:val="BodyText"/>
        <w:bidi w:val="0"/>
        <w:jc w:val="start"/>
        <w:rPr/>
      </w:pPr>
      <w:r>
        <w:rPr/>
        <w:t xml:space="preserve">Because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devm_*()</w:t>
      </w:r>
      <w:r>
        <w:rPr/>
        <w:t xml:space="preserve"> will do it </w:t>
      </w:r>
      <w:r>
        <w:rPr>
          <w:rStyle w:val="Strong"/>
        </w:rPr>
        <w:t>automatically</w:t>
      </w:r>
      <w:r>
        <w:rPr/>
        <w:t xml:space="preserve"> when the device goes away. Super clean.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 want to see how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devm_request_threaded_irq()</w:t>
      </w:r>
      <w:r>
        <w:rPr/>
        <w:t xml:space="preserve"> compares to the classic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request_irq()</w:t>
      </w:r>
      <w:r>
        <w:rPr/>
        <w:t xml:space="preserve"> or </w:t>
      </w:r>
      <w:r>
        <w:rPr>
          <w:rStyle w:val="SourceText"/>
          <w:rFonts w:ascii="Courier New" w:hAnsi="Courier New"/>
          <w:color w:val="auto"/>
          <w:kern w:val="2"/>
          <w:sz w:val="20"/>
          <w:szCs w:val="20"/>
          <w:lang w:val="en-IN" w:eastAsia="zh-CN" w:bidi="hi-IN"/>
        </w:rPr>
        <w:t>request_threaded_irq()</w:t>
      </w:r>
      <w:r>
        <w:rPr/>
        <w:t xml:space="preserve"> in terms of lifecycle and error handling!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2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LibreOffice/24.2.7.2$Linux_X86_64 LibreOffice_project/420$Build-2</Application>
  <AppVersion>15.0000</AppVersion>
  <Pages>14</Pages>
  <Words>2720</Words>
  <Characters>14676</Characters>
  <CharactersWithSpaces>17727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2025-05-01T10:09:27Z</dcterms:created>
  <dc:creator/>
  <dc:description/>
  <dc:language>en-IN</dc:language>
  <cp:lastModifiedBy/>
  <dcterms:modified xsi:type="dcterms:W3CDTF">2025-05-01T15:37:27Z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