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Spring</w:t>
      </w:r>
      <w:r>
        <w:t xml:space="preserve"> </w:t>
      </w:r>
      <w:r>
        <w:t xml:space="preserve">Planting</w:t>
      </w:r>
      <w:r>
        <w:t xml:space="preserve"> </w:t>
      </w:r>
      <w:r>
        <w:t xml:space="preserve">Planning</w:t>
      </w:r>
      <w:r>
        <w:t xml:space="preserve"> </w:t>
      </w:r>
      <w:r>
        <w:t xml:space="preserve">Meeting</w:t>
      </w:r>
    </w:p>
    <w:p>
      <w:pPr>
        <w:pStyle w:val="Author"/>
      </w:pPr>
      <w:r>
        <w:t xml:space="preserve">Rosa</w:t>
      </w:r>
      <w:r>
        <w:t xml:space="preserve"> </w:t>
      </w:r>
      <w:r>
        <w:t xml:space="preserve">Jimenez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8,</w:t>
      </w:r>
      <w:r>
        <w:t xml:space="preserve"> </w:t>
      </w:r>
      <w:r>
        <w:t xml:space="preserve">2026</w:t>
      </w:r>
    </w:p>
    <w:bookmarkStart w:id="28" w:name="agenda"/>
    <w:p>
      <w:pPr>
        <w:pStyle w:val="Heading1"/>
      </w:pPr>
      <w:r>
        <w:t xml:space="preserve">Agenda</w:t>
      </w:r>
    </w:p>
    <w:p>
      <w:pPr>
        <w:pStyle w:val="FirstParagraph"/>
      </w:pPr>
      <w:r>
        <w:t xml:space="preserve">The club meets to assign the remaining</w:t>
      </w:r>
      <w:r>
        <w:t xml:space="preserve"> </w:t>
      </w:r>
      <w:r>
        <w:t xml:space="preserve">tasks for the spring planting. Bring your</w:t>
      </w:r>
      <w:r>
        <w:t xml:space="preserve"> </w:t>
      </w:r>
      <w:r>
        <w:t xml:space="preserve">calendars; most of what follows is dates,</w:t>
      </w:r>
      <w:r>
        <w:t xml:space="preserve"> </w:t>
      </w:r>
      <w:r>
        <w:t xml:space="preserve">beds, and who owns what.</w:t>
      </w:r>
    </w:p>
    <w:bookmarkStart w:id="20" w:name="schedule"/>
    <w:p>
      <w:pPr>
        <w:pStyle w:val="Heading2"/>
      </w:pPr>
      <w:r>
        <w:t xml:space="preserve">Schedule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to order and introductions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9:15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assignment sign-ups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Compost delivery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11:45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shed inventory and sign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</w:t>
            </w:r>
          </w:p>
        </w:tc>
      </w:tr>
    </w:tbl>
    <w:bookmarkEnd w:id="20"/>
    <w:bookmarkStart w:id="21" w:name="before-the-meeting"/>
    <w:p>
      <w:pPr>
        <w:pStyle w:val="Heading2"/>
      </w:pPr>
      <w:r>
        <w:t xml:space="preserve">Before the meeting</w:t>
      </w:r>
    </w:p>
    <w:p>
      <w:pPr>
        <w:numPr>
          <w:ilvl w:val="0"/>
          <w:numId w:val="1001"/>
        </w:numPr>
        <w:pStyle w:val="Compact"/>
      </w:pPr>
      <w:r>
        <w:t xml:space="preserve">Confirm the compost order with the supplier</w:t>
      </w:r>
      <w:r>
        <w:t xml:space="preserve"> </w:t>
      </w:r>
      <w:r>
        <w:t xml:space="preserve">by</w:t>
      </w:r>
      <w:r>
        <w:t xml:space="preserve"> </w:t>
      </w:r>
      <w:r>
        <w:rPr>
          <w:bCs/>
          <w:b/>
        </w:rPr>
        <w:t xml:space="preserve">Friday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Print the plot map in</w:t>
      </w:r>
      <w:r>
        <w:t xml:space="preserve"> </w:t>
      </w:r>
      <w:r>
        <w:rPr>
          <w:iCs/>
          <w:i/>
        </w:rPr>
        <w:t xml:space="preserve">two</w:t>
      </w:r>
      <w:r>
        <w:t xml:space="preserve"> </w:t>
      </w:r>
      <w:r>
        <w:t xml:space="preserve">sizes: the shed copy and the gate copy.</w:t>
      </w:r>
    </w:p>
    <w:p>
      <w:pPr>
        <w:numPr>
          <w:ilvl w:val="0"/>
          <w:numId w:val="1001"/>
        </w:numPr>
        <w:pStyle w:val="Compact"/>
      </w:pPr>
      <w:r>
        <w:t xml:space="preserve">Check the projector for the seed-starting</w:t>
      </w:r>
      <w:r>
        <w:t xml:space="preserve"> </w:t>
      </w:r>
      <w:r>
        <w:t xml:space="preserve">slideshow.</w:t>
      </w:r>
    </w:p>
    <w:bookmarkEnd w:id="21"/>
    <w:bookmarkStart w:id="27" w:name="decisions-needed"/>
    <w:p>
      <w:pPr>
        <w:pStyle w:val="Heading2"/>
      </w:pPr>
      <w:r>
        <w:t xml:space="preserve">Decisions needed</w:t>
      </w:r>
    </w:p>
    <w:p>
      <w:pPr>
        <w:numPr>
          <w:ilvl w:val="0"/>
          <w:numId w:val="1002"/>
        </w:numPr>
        <w:pStyle w:val="Compact"/>
      </w:pPr>
      <w:r>
        <w:t xml:space="preserve">Whether the Saturday work day needs a</w:t>
      </w:r>
      <w:r>
        <w:t xml:space="preserve"> </w:t>
      </w:r>
      <w:r>
        <w:t xml:space="preserve">second wheelbarrow.</w:t>
      </w:r>
    </w:p>
    <w:p>
      <w:pPr>
        <w:numPr>
          <w:ilvl w:val="0"/>
          <w:numId w:val="1002"/>
        </w:numPr>
        <w:pStyle w:val="Compact"/>
      </w:pPr>
      <w:r>
        <w:t xml:space="preserve">Who carries the seed trays in for the</w:t>
      </w:r>
      <w:r>
        <w:t xml:space="preserve"> </w:t>
      </w:r>
      <w:r>
        <w:t xml:space="preserve">spring sale.</w:t>
      </w:r>
      <w:r>
        <w:rPr>
          <w:rStyle w:val="FootnoteReference"/>
        </w:rPr>
        <w:footnoteReference w:id="22"/>
      </w:r>
    </w:p>
    <w:p>
      <w:pPr>
        <w:pStyle w:val="FirstParagraph"/>
      </w:pPr>
      <w:r>
        <w:t xml:space="preserve">Details, past minutes, and the plot map are</w:t>
      </w:r>
      <w:r>
        <w:t xml:space="preserve"> </w:t>
      </w:r>
      <w:r>
        <w:t xml:space="preserve">on the</w:t>
      </w:r>
      <w:r>
        <w:t xml:space="preserve"> </w:t>
      </w:r>
      <w:hyperlink r:id="rId23">
        <w:r>
          <w:rPr>
            <w:rStyle w:val="Hyperlink"/>
          </w:rPr>
          <w:t xml:space="preserve">club page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2032000" cy="1270000"/>
            <wp:effectExtent b="0" l="0" r="0" t="0"/>
            <wp:docPr descr="Visitors at the last three open days" title="" id="25" name="Picture"/>
            <a:graphic>
              <a:graphicData uri="http://schemas.openxmlformats.org/drawingml/2006/picture">
                <pic:pic>
                  <pic:nvPicPr>
                    <pic:cNvPr descr="char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Visitors at the last three open days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Last year two people carried the</w:t>
      </w:r>
      <w:r>
        <w:t xml:space="preserve"> </w:t>
      </w:r>
      <w:r>
        <w:t xml:space="preserve">big tray, and the gate still won. One</w:t>
      </w:r>
      <w:r>
        <w:t xml:space="preserve"> </w:t>
      </w:r>
      <w:r>
        <w:t xml:space="preserve">carrier, and walk slowly.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3" Target="https://example.org/garden-clu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xample.org/garden-clu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Planting Planning Meeting</dc:title>
  <dc:creator>Rosa Jimenez</dc:creator>
  <cp:keywords/>
  <dcterms:created xsi:type="dcterms:W3CDTF">2026-10-21T00:05:17Z</dcterms:created>
  <dcterms:modified xsi:type="dcterms:W3CDTF">2026-10-21T00:05:17Z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8, 2026</vt:lpwstr>
  </property>
</Properties>
</file>