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104F" w14:textId="77777777" w:rsidR="002C78EA" w:rsidRPr="00660053" w:rsidRDefault="00000000" w:rsidP="007660D8">
      <w:pPr>
        <w:pStyle w:val="Title"/>
        <w:spacing w:line="360" w:lineRule="auto"/>
        <w:jc w:val="center"/>
        <w:rPr>
          <w:b/>
          <w:bCs/>
          <w:color w:val="000000"/>
          <w:sz w:val="24"/>
          <w:szCs w:val="24"/>
        </w:rPr>
      </w:pPr>
      <w:r w:rsidRPr="00660053">
        <w:rPr>
          <w:b/>
          <w:bCs/>
          <w:color w:val="000000"/>
          <w:sz w:val="24"/>
          <w:szCs w:val="24"/>
        </w:rPr>
        <w:t>GREEN SUPPLY CHAIN MANAGEMENT PRACTICES AND SUSTAINABLE ORGANIZATIONAL PERFORMANCE OF CEMENT PRODUCING COMPANIES IN NIGERIA</w:t>
      </w:r>
    </w:p>
    <w:p w14:paraId="1A3093A3" w14:textId="77777777" w:rsidR="00660053" w:rsidRPr="00660053" w:rsidRDefault="00660053" w:rsidP="007660D8">
      <w:pPr>
        <w:pStyle w:val="Title"/>
        <w:spacing w:line="360" w:lineRule="auto"/>
        <w:jc w:val="center"/>
        <w:rPr>
          <w:b/>
          <w:bCs/>
          <w:color w:val="000000"/>
          <w:sz w:val="24"/>
          <w:szCs w:val="24"/>
        </w:rPr>
      </w:pPr>
    </w:p>
    <w:p w14:paraId="17783BA9" w14:textId="77777777" w:rsidR="00660053" w:rsidRPr="00660053" w:rsidRDefault="00660053" w:rsidP="007660D8">
      <w:pPr>
        <w:pStyle w:val="Title"/>
        <w:spacing w:line="360" w:lineRule="auto"/>
        <w:jc w:val="center"/>
        <w:rPr>
          <w:b/>
          <w:bCs/>
          <w:sz w:val="24"/>
          <w:szCs w:val="24"/>
        </w:rPr>
      </w:pPr>
    </w:p>
    <w:p w14:paraId="1D44712E" w14:textId="6F5B80B3" w:rsidR="00660053" w:rsidRPr="00660053" w:rsidRDefault="00000000" w:rsidP="00660053">
      <w:pPr>
        <w:spacing w:line="360" w:lineRule="auto"/>
        <w:jc w:val="center"/>
        <w:rPr>
          <w:b/>
          <w:bCs/>
          <w:sz w:val="24"/>
          <w:szCs w:val="24"/>
        </w:rPr>
      </w:pPr>
      <w:r w:rsidRPr="00660053">
        <w:rPr>
          <w:b/>
          <w:bCs/>
          <w:i/>
          <w:iCs/>
          <w:color w:val="000000"/>
          <w:sz w:val="24"/>
          <w:szCs w:val="24"/>
        </w:rPr>
        <w:t xml:space="preserve">A Term Paper </w:t>
      </w:r>
      <w:r w:rsidR="00C44432">
        <w:rPr>
          <w:b/>
          <w:bCs/>
          <w:i/>
          <w:iCs/>
          <w:color w:val="000000"/>
          <w:sz w:val="24"/>
          <w:szCs w:val="24"/>
        </w:rPr>
        <w:t xml:space="preserve">on Multinational Corporations </w:t>
      </w:r>
      <w:r w:rsidRPr="00660053">
        <w:rPr>
          <w:b/>
          <w:bCs/>
          <w:i/>
          <w:iCs/>
          <w:color w:val="000000"/>
          <w:sz w:val="24"/>
          <w:szCs w:val="24"/>
        </w:rPr>
        <w:t xml:space="preserve">Submitted </w:t>
      </w:r>
    </w:p>
    <w:p w14:paraId="65B6BA51" w14:textId="24C8C88F" w:rsidR="002C78EA" w:rsidRDefault="002C78EA" w:rsidP="007660D8">
      <w:pPr>
        <w:spacing w:line="360" w:lineRule="auto"/>
        <w:jc w:val="center"/>
        <w:rPr>
          <w:b/>
          <w:bCs/>
          <w:sz w:val="24"/>
          <w:szCs w:val="24"/>
        </w:rPr>
      </w:pPr>
    </w:p>
    <w:p w14:paraId="261249AB" w14:textId="77777777" w:rsidR="00C44432" w:rsidRDefault="00C44432" w:rsidP="007660D8">
      <w:pPr>
        <w:spacing w:line="360" w:lineRule="auto"/>
        <w:jc w:val="center"/>
        <w:rPr>
          <w:b/>
          <w:bCs/>
          <w:sz w:val="24"/>
          <w:szCs w:val="24"/>
        </w:rPr>
      </w:pPr>
    </w:p>
    <w:p w14:paraId="04433004" w14:textId="77777777" w:rsidR="00C44432" w:rsidRDefault="00C44432" w:rsidP="007660D8">
      <w:pPr>
        <w:spacing w:line="360" w:lineRule="auto"/>
        <w:jc w:val="center"/>
        <w:rPr>
          <w:b/>
          <w:bCs/>
          <w:sz w:val="24"/>
          <w:szCs w:val="24"/>
        </w:rPr>
      </w:pPr>
    </w:p>
    <w:p w14:paraId="5C98E2CD" w14:textId="77777777" w:rsidR="00C44432" w:rsidRPr="00660053" w:rsidRDefault="00C44432" w:rsidP="007660D8">
      <w:pPr>
        <w:spacing w:line="360" w:lineRule="auto"/>
        <w:jc w:val="center"/>
        <w:rPr>
          <w:b/>
          <w:bCs/>
          <w:sz w:val="24"/>
          <w:szCs w:val="24"/>
        </w:rPr>
      </w:pPr>
    </w:p>
    <w:p w14:paraId="2E168FA4" w14:textId="77777777" w:rsidR="002C78EA" w:rsidRPr="00660053" w:rsidRDefault="00000000" w:rsidP="007660D8">
      <w:pPr>
        <w:spacing w:line="360" w:lineRule="auto"/>
        <w:jc w:val="center"/>
        <w:rPr>
          <w:b/>
          <w:bCs/>
          <w:sz w:val="24"/>
          <w:szCs w:val="24"/>
        </w:rPr>
      </w:pPr>
      <w:r w:rsidRPr="00660053">
        <w:rPr>
          <w:b/>
          <w:bCs/>
          <w:color w:val="000000"/>
          <w:sz w:val="24"/>
          <w:szCs w:val="24"/>
        </w:rPr>
        <w:t>BY</w:t>
      </w:r>
    </w:p>
    <w:p w14:paraId="55049CCA" w14:textId="77777777" w:rsidR="00905864" w:rsidRPr="00660053" w:rsidRDefault="00905864" w:rsidP="00905864">
      <w:pPr>
        <w:spacing w:after="240"/>
        <w:jc w:val="center"/>
        <w:rPr>
          <w:b/>
          <w:bCs/>
          <w:sz w:val="24"/>
          <w:szCs w:val="24"/>
        </w:rPr>
      </w:pPr>
      <w:r w:rsidRPr="00660053">
        <w:rPr>
          <w:b/>
          <w:bCs/>
          <w:sz w:val="24"/>
          <w:szCs w:val="24"/>
        </w:rPr>
        <w:t xml:space="preserve">OSHIOKPEKHAI SYLVA AFE </w:t>
      </w:r>
    </w:p>
    <w:p w14:paraId="2CFFE24D" w14:textId="77777777" w:rsidR="00905864" w:rsidRDefault="00905864" w:rsidP="00905864">
      <w:pPr>
        <w:spacing w:after="240"/>
        <w:jc w:val="center"/>
        <w:rPr>
          <w:b/>
          <w:bCs/>
          <w:sz w:val="24"/>
          <w:szCs w:val="24"/>
        </w:rPr>
      </w:pPr>
      <w:r w:rsidRPr="00660053">
        <w:rPr>
          <w:b/>
          <w:bCs/>
          <w:sz w:val="24"/>
          <w:szCs w:val="24"/>
        </w:rPr>
        <w:t>PG/PHD/25/97210</w:t>
      </w:r>
    </w:p>
    <w:p w14:paraId="6BEC9AB0" w14:textId="77777777" w:rsidR="00C44432" w:rsidRDefault="00C44432" w:rsidP="00905864">
      <w:pPr>
        <w:spacing w:after="240"/>
        <w:jc w:val="center"/>
        <w:rPr>
          <w:b/>
          <w:bCs/>
          <w:sz w:val="24"/>
          <w:szCs w:val="24"/>
        </w:rPr>
      </w:pPr>
    </w:p>
    <w:p w14:paraId="2061E8E6" w14:textId="77777777" w:rsidR="00C44432" w:rsidRDefault="00C44432" w:rsidP="00905864">
      <w:pPr>
        <w:spacing w:after="240"/>
        <w:jc w:val="center"/>
        <w:rPr>
          <w:b/>
          <w:bCs/>
          <w:sz w:val="24"/>
          <w:szCs w:val="24"/>
        </w:rPr>
      </w:pPr>
    </w:p>
    <w:p w14:paraId="4D151966" w14:textId="77777777" w:rsidR="00C44432" w:rsidRPr="00660053" w:rsidRDefault="00C44432" w:rsidP="00905864">
      <w:pPr>
        <w:spacing w:after="240"/>
        <w:jc w:val="center"/>
        <w:rPr>
          <w:b/>
          <w:bCs/>
          <w:sz w:val="24"/>
          <w:szCs w:val="24"/>
        </w:rPr>
      </w:pPr>
    </w:p>
    <w:p w14:paraId="61481666" w14:textId="26284072" w:rsidR="00905864" w:rsidRPr="00660053" w:rsidRDefault="00C44432" w:rsidP="00905864">
      <w:pPr>
        <w:spacing w:line="276" w:lineRule="auto"/>
        <w:jc w:val="center"/>
        <w:rPr>
          <w:b/>
          <w:bCs/>
          <w:color w:val="000000"/>
          <w:sz w:val="24"/>
          <w:szCs w:val="24"/>
        </w:rPr>
      </w:pPr>
      <w:r w:rsidRPr="00660053">
        <w:rPr>
          <w:b/>
          <w:bCs/>
          <w:color w:val="000000"/>
          <w:sz w:val="24"/>
          <w:szCs w:val="24"/>
        </w:rPr>
        <w:t xml:space="preserve">DEPARTMENT OF MANAGEMENT, </w:t>
      </w:r>
    </w:p>
    <w:p w14:paraId="2997B155" w14:textId="52816B56" w:rsidR="00905864" w:rsidRPr="00660053" w:rsidRDefault="00C44432" w:rsidP="00905864">
      <w:pPr>
        <w:spacing w:line="276" w:lineRule="auto"/>
        <w:jc w:val="center"/>
        <w:rPr>
          <w:b/>
          <w:bCs/>
          <w:color w:val="000000"/>
          <w:sz w:val="24"/>
          <w:szCs w:val="24"/>
        </w:rPr>
      </w:pPr>
      <w:r w:rsidRPr="00660053">
        <w:rPr>
          <w:b/>
          <w:bCs/>
          <w:color w:val="000000"/>
          <w:sz w:val="24"/>
          <w:szCs w:val="24"/>
        </w:rPr>
        <w:t xml:space="preserve">FACULTY OF BUSINESS ADMINISTRATION </w:t>
      </w:r>
    </w:p>
    <w:p w14:paraId="0C6C4EB9" w14:textId="74EC24CD" w:rsidR="002C78EA" w:rsidRDefault="00C44432" w:rsidP="00905864">
      <w:pPr>
        <w:spacing w:line="276" w:lineRule="auto"/>
        <w:jc w:val="center"/>
        <w:rPr>
          <w:b/>
          <w:bCs/>
          <w:color w:val="000000"/>
          <w:sz w:val="24"/>
          <w:szCs w:val="24"/>
        </w:rPr>
      </w:pPr>
      <w:r w:rsidRPr="00660053">
        <w:rPr>
          <w:b/>
          <w:bCs/>
          <w:color w:val="000000"/>
          <w:sz w:val="24"/>
          <w:szCs w:val="24"/>
        </w:rPr>
        <w:t>UNIVERSITY OF NIGERIA, ENUGU STATE CAMPUS</w:t>
      </w:r>
    </w:p>
    <w:p w14:paraId="633F496E" w14:textId="77777777" w:rsidR="00C44432" w:rsidRDefault="00C44432" w:rsidP="00905864">
      <w:pPr>
        <w:spacing w:line="276" w:lineRule="auto"/>
        <w:jc w:val="center"/>
        <w:rPr>
          <w:b/>
          <w:bCs/>
          <w:color w:val="000000"/>
          <w:sz w:val="24"/>
          <w:szCs w:val="24"/>
        </w:rPr>
      </w:pPr>
    </w:p>
    <w:p w14:paraId="6C1DBB1C" w14:textId="77777777" w:rsidR="00C44432" w:rsidRDefault="00C44432" w:rsidP="00905864">
      <w:pPr>
        <w:spacing w:line="276" w:lineRule="auto"/>
        <w:jc w:val="center"/>
        <w:rPr>
          <w:b/>
          <w:bCs/>
          <w:color w:val="000000"/>
          <w:sz w:val="24"/>
          <w:szCs w:val="24"/>
        </w:rPr>
      </w:pPr>
    </w:p>
    <w:p w14:paraId="542B2B4D" w14:textId="77777777" w:rsidR="00C44432" w:rsidRDefault="00C44432" w:rsidP="00905864">
      <w:pPr>
        <w:spacing w:line="276" w:lineRule="auto"/>
        <w:jc w:val="center"/>
        <w:rPr>
          <w:b/>
          <w:bCs/>
          <w:sz w:val="24"/>
          <w:szCs w:val="24"/>
        </w:rPr>
      </w:pPr>
    </w:p>
    <w:p w14:paraId="77075516" w14:textId="77777777" w:rsidR="00C44432" w:rsidRDefault="00C44432" w:rsidP="00905864">
      <w:pPr>
        <w:spacing w:line="276" w:lineRule="auto"/>
        <w:jc w:val="center"/>
        <w:rPr>
          <w:b/>
          <w:bCs/>
          <w:sz w:val="24"/>
          <w:szCs w:val="24"/>
        </w:rPr>
      </w:pPr>
    </w:p>
    <w:p w14:paraId="23D653FB" w14:textId="77777777" w:rsidR="00C44432" w:rsidRDefault="00C44432" w:rsidP="00905864">
      <w:pPr>
        <w:spacing w:line="276" w:lineRule="auto"/>
        <w:jc w:val="center"/>
        <w:rPr>
          <w:b/>
          <w:bCs/>
          <w:sz w:val="24"/>
          <w:szCs w:val="24"/>
        </w:rPr>
      </w:pPr>
    </w:p>
    <w:p w14:paraId="42A43FFE" w14:textId="77777777" w:rsidR="00C44432" w:rsidRDefault="00C44432" w:rsidP="00905864">
      <w:pPr>
        <w:spacing w:line="276" w:lineRule="auto"/>
        <w:jc w:val="center"/>
        <w:rPr>
          <w:b/>
          <w:bCs/>
          <w:sz w:val="24"/>
          <w:szCs w:val="24"/>
        </w:rPr>
      </w:pPr>
    </w:p>
    <w:p w14:paraId="23CA0BEE" w14:textId="77777777" w:rsidR="00C44432" w:rsidRPr="00660053" w:rsidRDefault="00C44432" w:rsidP="00905864">
      <w:pPr>
        <w:spacing w:line="276" w:lineRule="auto"/>
        <w:jc w:val="center"/>
        <w:rPr>
          <w:b/>
          <w:bCs/>
          <w:sz w:val="24"/>
          <w:szCs w:val="24"/>
        </w:rPr>
      </w:pPr>
    </w:p>
    <w:p w14:paraId="3214B8F1" w14:textId="77777777" w:rsidR="002C78EA" w:rsidRPr="00660053" w:rsidRDefault="00000000" w:rsidP="007660D8">
      <w:pPr>
        <w:spacing w:line="360" w:lineRule="auto"/>
        <w:jc w:val="center"/>
        <w:rPr>
          <w:b/>
          <w:bCs/>
          <w:sz w:val="24"/>
          <w:szCs w:val="24"/>
        </w:rPr>
      </w:pPr>
      <w:r w:rsidRPr="00660053">
        <w:rPr>
          <w:b/>
          <w:bCs/>
          <w:color w:val="000000"/>
          <w:sz w:val="24"/>
          <w:szCs w:val="24"/>
        </w:rPr>
        <w:t>July 2026</w:t>
      </w:r>
    </w:p>
    <w:p w14:paraId="062A06AA" w14:textId="77777777" w:rsidR="002C78EA" w:rsidRPr="00660053" w:rsidRDefault="00000000" w:rsidP="007660D8">
      <w:pPr>
        <w:pStyle w:val="Heading1"/>
        <w:spacing w:line="360" w:lineRule="auto"/>
        <w:jc w:val="both"/>
        <w:rPr>
          <w:b/>
          <w:bCs/>
          <w:sz w:val="24"/>
          <w:szCs w:val="24"/>
        </w:rPr>
      </w:pPr>
      <w:r w:rsidRPr="00660053">
        <w:rPr>
          <w:b/>
          <w:bCs/>
          <w:color w:val="000000"/>
          <w:sz w:val="24"/>
          <w:szCs w:val="24"/>
        </w:rPr>
        <w:lastRenderedPageBreak/>
        <w:t>ABSTRACT</w:t>
      </w:r>
    </w:p>
    <w:p w14:paraId="154E4A9A" w14:textId="77777777" w:rsidR="002C78EA" w:rsidRPr="00C44432" w:rsidRDefault="00000000" w:rsidP="00D1151F">
      <w:pPr>
        <w:jc w:val="both"/>
        <w:rPr>
          <w:i/>
          <w:iCs/>
          <w:sz w:val="24"/>
          <w:szCs w:val="24"/>
        </w:rPr>
      </w:pPr>
      <w:r w:rsidRPr="00C44432">
        <w:rPr>
          <w:i/>
          <w:iCs/>
          <w:color w:val="000000"/>
          <w:sz w:val="24"/>
          <w:szCs w:val="24"/>
        </w:rPr>
        <w:t>The cement manufacturing sector is among the most environmentally intensive industries in Nigeria, characterised by high energy consumption, significant carbon dioxide emissions, dust and particulate pollution, and heavy extraction of natural raw materials such as limestone and gypsum. As environmental regulation, stakeholder pressure, and global sustainability expectations intensify, cement producing companies operating in Nigeria are increasingly being called upon to reconcile profitability with environmental responsibility. This term paper examines the relationship between Green Supply Chain Management (GSCM) practices and sustainable organizational performance among cement producing companies in Nigeria. Drawing on the Resource-Based View, Institutional Theory, and Stakeholder Theory, the paper conceptually reviews five core dimensions of GSCM practice — green purchasing, green manufacturing/internal environmental management, eco-design, green distribution and reverse logistics, and green warehousing — and relates them to three dimensions of sustainable performance: environmental, economic, and social/operational performance. The paper argues that GSCM practices, although requiring upfront investment, generate long-run competitive advantage through cost reduction, regulatory compliance, resource efficiency, improved corporate reputation, and reduced ecological footprint. A conceptual model linking GSCM practice dimensions to sustainable performance outcomes is proposed, alongside a suggested methodology for future empirical validation within major Nigerian cement firms. The paper concludes that the adoption of GSCM is no longer optional for Nigerian cement producers but a strategic necessity, and recommends stronger regulatory enforcement, industry collaboration, and management commitment to green practice adoption.</w:t>
      </w:r>
    </w:p>
    <w:p w14:paraId="7790BB2D" w14:textId="77777777" w:rsidR="002C78EA" w:rsidRPr="00C44432" w:rsidRDefault="00000000" w:rsidP="00D1151F">
      <w:pPr>
        <w:jc w:val="both"/>
        <w:rPr>
          <w:i/>
          <w:iCs/>
          <w:sz w:val="24"/>
          <w:szCs w:val="24"/>
        </w:rPr>
      </w:pPr>
      <w:r w:rsidRPr="00C44432">
        <w:rPr>
          <w:i/>
          <w:iCs/>
          <w:color w:val="000000"/>
          <w:sz w:val="24"/>
          <w:szCs w:val="24"/>
        </w:rPr>
        <w:t>Keywords: Green Supply Chain Management, sustainable performance, cement industry, environmental management, Nigeria</w:t>
      </w:r>
    </w:p>
    <w:p w14:paraId="720A0AA2" w14:textId="77777777" w:rsidR="002C78EA" w:rsidRPr="00660053" w:rsidRDefault="00000000" w:rsidP="007660D8">
      <w:pPr>
        <w:pStyle w:val="Heading1"/>
        <w:spacing w:line="360" w:lineRule="auto"/>
        <w:jc w:val="both"/>
        <w:rPr>
          <w:b/>
          <w:bCs/>
          <w:sz w:val="24"/>
          <w:szCs w:val="24"/>
        </w:rPr>
      </w:pPr>
      <w:r w:rsidRPr="00660053">
        <w:rPr>
          <w:b/>
          <w:bCs/>
          <w:color w:val="000000"/>
          <w:sz w:val="24"/>
          <w:szCs w:val="24"/>
        </w:rPr>
        <w:t>INTRODUCTION</w:t>
      </w:r>
    </w:p>
    <w:p w14:paraId="0646E037"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1.1 Background to the Study</w:t>
      </w:r>
    </w:p>
    <w:p w14:paraId="68145F17" w14:textId="77777777" w:rsidR="002C78EA" w:rsidRPr="00660053" w:rsidRDefault="00000000" w:rsidP="007660D8">
      <w:pPr>
        <w:spacing w:line="360" w:lineRule="auto"/>
        <w:jc w:val="both"/>
        <w:rPr>
          <w:sz w:val="24"/>
          <w:szCs w:val="24"/>
        </w:rPr>
      </w:pPr>
      <w:r w:rsidRPr="00660053">
        <w:rPr>
          <w:color w:val="000000"/>
          <w:sz w:val="24"/>
          <w:szCs w:val="24"/>
        </w:rPr>
        <w:t xml:space="preserve">Global manufacturing has, over the past three decades, undergone a steady shift from purely profit-oriented supply chain management towards models that integrate environmental responsibility into every stage of the value chain </w:t>
      </w:r>
      <w:sdt>
        <w:sdtPr>
          <w:rPr>
            <w:sz w:val="24"/>
            <w:szCs w:val="24"/>
          </w:rPr>
          <w:tag w:val="CITATION FlorezJimenezM25"/>
          <w:id w:val="1678051955"/>
          <w:citation/>
        </w:sdtPr>
        <w:sdtContent>
          <w:r w:rsidRPr="00660053">
            <w:rPr>
              <w:sz w:val="24"/>
              <w:szCs w:val="24"/>
            </w:rPr>
            <w:fldChar w:fldCharType="begin"/>
          </w:r>
          <w:r w:rsidRPr="00660053">
            <w:rPr>
              <w:sz w:val="24"/>
              <w:szCs w:val="24"/>
            </w:rPr>
            <w:instrText xml:space="preserve"> CITATION FlorezJimenezM25 \m KetprapakornN22 \p 5 \l 1033 </w:instrText>
          </w:r>
          <w:r w:rsidRPr="00660053">
            <w:rPr>
              <w:sz w:val="24"/>
              <w:szCs w:val="24"/>
            </w:rPr>
            <w:fldChar w:fldCharType="separate"/>
          </w:r>
          <w:r w:rsidRPr="00660053">
            <w:rPr>
              <w:noProof/>
              <w:sz w:val="24"/>
              <w:szCs w:val="24"/>
            </w:rPr>
            <w:t>(Florez-Jimenez et al., 2025; Ketprapakorn &amp; Kantabutra, 2022)</w:t>
          </w:r>
          <w:r w:rsidRPr="00660053">
            <w:rPr>
              <w:sz w:val="24"/>
              <w:szCs w:val="24"/>
            </w:rPr>
            <w:fldChar w:fldCharType="end"/>
          </w:r>
        </w:sdtContent>
      </w:sdt>
      <w:r w:rsidRPr="00660053">
        <w:rPr>
          <w:color w:val="000000"/>
          <w:sz w:val="24"/>
          <w:szCs w:val="24"/>
        </w:rPr>
        <w:t xml:space="preserve">. This shift, broadly termed Green Supply Chain Management (GSCM), extends conventional supply chain management to include environmentally sound practices in purchasing, production, distribution, packaging, and end-of-life product recovery </w:t>
      </w:r>
      <w:sdt>
        <w:sdtPr>
          <w:rPr>
            <w:sz w:val="24"/>
            <w:szCs w:val="24"/>
          </w:rPr>
          <w:tag w:val="CITATION MathuK21"/>
          <w:id w:val="744003001"/>
          <w:citation/>
        </w:sdtPr>
        <w:sdtContent>
          <w:r w:rsidRPr="00660053">
            <w:rPr>
              <w:sz w:val="24"/>
              <w:szCs w:val="24"/>
            </w:rPr>
            <w:fldChar w:fldCharType="begin"/>
          </w:r>
          <w:r w:rsidRPr="00660053">
            <w:rPr>
              <w:sz w:val="24"/>
              <w:szCs w:val="24"/>
            </w:rPr>
            <w:instrText xml:space="preserve"> CITATION MathuK21 \p 4 \l 1033 </w:instrText>
          </w:r>
          <w:r w:rsidRPr="00660053">
            <w:rPr>
              <w:sz w:val="24"/>
              <w:szCs w:val="24"/>
            </w:rPr>
            <w:fldChar w:fldCharType="separate"/>
          </w:r>
          <w:r w:rsidRPr="00660053">
            <w:rPr>
              <w:noProof/>
              <w:sz w:val="24"/>
              <w:szCs w:val="24"/>
            </w:rPr>
            <w:t>(Mathu, 2021)</w:t>
          </w:r>
          <w:r w:rsidRPr="00660053">
            <w:rPr>
              <w:sz w:val="24"/>
              <w:szCs w:val="24"/>
            </w:rPr>
            <w:fldChar w:fldCharType="end"/>
          </w:r>
        </w:sdtContent>
      </w:sdt>
      <w:r w:rsidRPr="00660053">
        <w:rPr>
          <w:color w:val="000000"/>
          <w:sz w:val="24"/>
          <w:szCs w:val="24"/>
        </w:rPr>
        <w:t xml:space="preserve">. The rationale is straightforward: industrial activity, particularly heavy manufacturing, is a leading contributor to environmental degradation, and organizations that fail to manage their ecological footprint face rising regulatory, reputational, and financial risk </w:t>
      </w:r>
      <w:sdt>
        <w:sdtPr>
          <w:rPr>
            <w:sz w:val="24"/>
            <w:szCs w:val="24"/>
          </w:rPr>
          <w:tag w:val="CITATION BuehlerS22"/>
          <w:id w:val="1052057443"/>
          <w:citation/>
        </w:sdtPr>
        <w:sdtContent>
          <w:r w:rsidRPr="00660053">
            <w:rPr>
              <w:sz w:val="24"/>
              <w:szCs w:val="24"/>
            </w:rPr>
            <w:fldChar w:fldCharType="begin"/>
          </w:r>
          <w:r w:rsidRPr="00660053">
            <w:rPr>
              <w:sz w:val="24"/>
              <w:szCs w:val="24"/>
            </w:rPr>
            <w:instrText xml:space="preserve"> CITATION BuehlerS22 \p 3 \l 1033 </w:instrText>
          </w:r>
          <w:r w:rsidRPr="00660053">
            <w:rPr>
              <w:sz w:val="24"/>
              <w:szCs w:val="24"/>
            </w:rPr>
            <w:fldChar w:fldCharType="separate"/>
          </w:r>
          <w:r w:rsidRPr="00660053">
            <w:rPr>
              <w:noProof/>
              <w:sz w:val="24"/>
              <w:szCs w:val="24"/>
            </w:rPr>
            <w:t>(Buehler et al., 2022)</w:t>
          </w:r>
          <w:r w:rsidRPr="00660053">
            <w:rPr>
              <w:sz w:val="24"/>
              <w:szCs w:val="24"/>
            </w:rPr>
            <w:fldChar w:fldCharType="end"/>
          </w:r>
        </w:sdtContent>
      </w:sdt>
      <w:r w:rsidRPr="00660053">
        <w:rPr>
          <w:color w:val="000000"/>
          <w:sz w:val="24"/>
          <w:szCs w:val="24"/>
        </w:rPr>
        <w:t>.</w:t>
      </w:r>
    </w:p>
    <w:p w14:paraId="7090EFA3" w14:textId="77777777" w:rsidR="002C78EA" w:rsidRPr="00660053" w:rsidRDefault="00000000" w:rsidP="007660D8">
      <w:pPr>
        <w:spacing w:line="360" w:lineRule="auto"/>
        <w:jc w:val="both"/>
        <w:rPr>
          <w:sz w:val="24"/>
          <w:szCs w:val="24"/>
        </w:rPr>
      </w:pPr>
      <w:r w:rsidRPr="00660053">
        <w:rPr>
          <w:color w:val="000000"/>
          <w:sz w:val="24"/>
          <w:szCs w:val="24"/>
        </w:rPr>
        <w:t xml:space="preserve">The cement industry occupies a peculiar position in this discourse. Cement production is among the most resource- and energy-intensive industrial processes in the world, involving the quarrying of limestone, high-temperature clinker production, and substantial carbon dioxide </w:t>
      </w:r>
      <w:r w:rsidRPr="00660053">
        <w:rPr>
          <w:color w:val="000000"/>
          <w:sz w:val="24"/>
          <w:szCs w:val="24"/>
        </w:rPr>
        <w:lastRenderedPageBreak/>
        <w:t xml:space="preserve">emissions from both fuel combustion and the calcination process itself </w:t>
      </w:r>
      <w:sdt>
        <w:sdtPr>
          <w:rPr>
            <w:sz w:val="24"/>
            <w:szCs w:val="24"/>
          </w:rPr>
          <w:tag w:val="CITATION KimA23"/>
          <w:id w:val="436112591"/>
          <w:citation/>
        </w:sdtPr>
        <w:sdtContent>
          <w:r w:rsidRPr="00660053">
            <w:rPr>
              <w:sz w:val="24"/>
              <w:szCs w:val="24"/>
            </w:rPr>
            <w:fldChar w:fldCharType="begin"/>
          </w:r>
          <w:r w:rsidRPr="00660053">
            <w:rPr>
              <w:sz w:val="24"/>
              <w:szCs w:val="24"/>
            </w:rPr>
            <w:instrText xml:space="preserve"> CITATION KimA23 \p 104020 \l 1033 </w:instrText>
          </w:r>
          <w:r w:rsidRPr="00660053">
            <w:rPr>
              <w:sz w:val="24"/>
              <w:szCs w:val="24"/>
            </w:rPr>
            <w:fldChar w:fldCharType="separate"/>
          </w:r>
          <w:r w:rsidRPr="00660053">
            <w:rPr>
              <w:noProof/>
              <w:sz w:val="24"/>
              <w:szCs w:val="24"/>
            </w:rPr>
            <w:t>(Kim &amp; Miller, 2023)</w:t>
          </w:r>
          <w:r w:rsidRPr="00660053">
            <w:rPr>
              <w:sz w:val="24"/>
              <w:szCs w:val="24"/>
            </w:rPr>
            <w:fldChar w:fldCharType="end"/>
          </w:r>
        </w:sdtContent>
      </w:sdt>
      <w:r w:rsidRPr="00660053">
        <w:rPr>
          <w:color w:val="000000"/>
          <w:sz w:val="24"/>
          <w:szCs w:val="24"/>
        </w:rPr>
        <w:t xml:space="preserve">. Globally, cement manufacturing is estimated to account for a significant share of total industrial carbon emissions, making the sector a frequent target of environmental regulation and sustainability scrutiny </w:t>
      </w:r>
      <w:sdt>
        <w:sdtPr>
          <w:rPr>
            <w:sz w:val="24"/>
            <w:szCs w:val="24"/>
          </w:rPr>
          <w:tag w:val="CITATION AndrewR18"/>
          <w:id w:val="1696097363"/>
          <w:citation/>
        </w:sdtPr>
        <w:sdtContent>
          <w:r w:rsidRPr="00660053">
            <w:rPr>
              <w:sz w:val="24"/>
              <w:szCs w:val="24"/>
            </w:rPr>
            <w:fldChar w:fldCharType="begin"/>
          </w:r>
          <w:r w:rsidRPr="00660053">
            <w:rPr>
              <w:sz w:val="24"/>
              <w:szCs w:val="24"/>
            </w:rPr>
            <w:instrText xml:space="preserve"> CITATION AndrewR18 \p 195 \l 1033 </w:instrText>
          </w:r>
          <w:r w:rsidRPr="00660053">
            <w:rPr>
              <w:sz w:val="24"/>
              <w:szCs w:val="24"/>
            </w:rPr>
            <w:fldChar w:fldCharType="separate"/>
          </w:r>
          <w:r w:rsidRPr="00660053">
            <w:rPr>
              <w:noProof/>
              <w:sz w:val="24"/>
              <w:szCs w:val="24"/>
            </w:rPr>
            <w:t>(Andrew, 2018)</w:t>
          </w:r>
          <w:r w:rsidRPr="00660053">
            <w:rPr>
              <w:sz w:val="24"/>
              <w:szCs w:val="24"/>
            </w:rPr>
            <w:fldChar w:fldCharType="end"/>
          </w:r>
        </w:sdtContent>
      </w:sdt>
      <w:r w:rsidRPr="00660053">
        <w:rPr>
          <w:color w:val="000000"/>
          <w:sz w:val="24"/>
          <w:szCs w:val="24"/>
        </w:rPr>
        <w:t>.</w:t>
      </w:r>
    </w:p>
    <w:p w14:paraId="03462AD8" w14:textId="77777777" w:rsidR="002C78EA" w:rsidRPr="00660053" w:rsidRDefault="00000000" w:rsidP="007660D8">
      <w:pPr>
        <w:spacing w:line="360" w:lineRule="auto"/>
        <w:jc w:val="both"/>
        <w:rPr>
          <w:sz w:val="24"/>
          <w:szCs w:val="24"/>
        </w:rPr>
      </w:pPr>
      <w:r w:rsidRPr="00660053">
        <w:rPr>
          <w:color w:val="000000"/>
          <w:sz w:val="24"/>
          <w:szCs w:val="24"/>
        </w:rPr>
        <w:t xml:space="preserve">In Nigeria, the cement industry has grown rapidly over the past two decades, driven by large-scale investment from major producers and a construction boom fuelled by population growth, urbanisation, and infrastructural development </w:t>
      </w:r>
      <w:sdt>
        <w:sdtPr>
          <w:rPr>
            <w:sz w:val="24"/>
            <w:szCs w:val="24"/>
          </w:rPr>
          <w:tag w:val="CITATION BijalwanP24"/>
          <w:id w:val="569321"/>
          <w:citation/>
        </w:sdtPr>
        <w:sdtContent>
          <w:r w:rsidRPr="00660053">
            <w:rPr>
              <w:sz w:val="24"/>
              <w:szCs w:val="24"/>
            </w:rPr>
            <w:fldChar w:fldCharType="begin"/>
          </w:r>
          <w:r w:rsidRPr="00660053">
            <w:rPr>
              <w:sz w:val="24"/>
              <w:szCs w:val="24"/>
            </w:rPr>
            <w:instrText xml:space="preserve"> CITATION BijalwanP24 \p 19 \l 1033 </w:instrText>
          </w:r>
          <w:r w:rsidRPr="00660053">
            <w:rPr>
              <w:sz w:val="24"/>
              <w:szCs w:val="24"/>
            </w:rPr>
            <w:fldChar w:fldCharType="separate"/>
          </w:r>
          <w:r w:rsidRPr="00660053">
            <w:rPr>
              <w:noProof/>
              <w:sz w:val="24"/>
              <w:szCs w:val="24"/>
            </w:rPr>
            <w:t>(Bijalwan et al., 2024)</w:t>
          </w:r>
          <w:r w:rsidRPr="00660053">
            <w:rPr>
              <w:sz w:val="24"/>
              <w:szCs w:val="24"/>
            </w:rPr>
            <w:fldChar w:fldCharType="end"/>
          </w:r>
        </w:sdtContent>
      </w:sdt>
      <w:r w:rsidRPr="00660053">
        <w:rPr>
          <w:color w:val="000000"/>
          <w:sz w:val="24"/>
          <w:szCs w:val="24"/>
        </w:rPr>
        <w:t xml:space="preserve">. This growth has, however, been accompanied by mounting environmental concerns: dust and particulate emissions around plant host communities, depletion of limestone deposits, high energy consumption, and carbon emissions that run contrary to Nigeria's commitments under international climate frameworks and the National Environmental Standards and Regulations Enforcement Agency (NESREA) </w:t>
      </w:r>
      <w:sdt>
        <w:sdtPr>
          <w:rPr>
            <w:sz w:val="24"/>
            <w:szCs w:val="24"/>
          </w:rPr>
          <w:tag w:val="CITATION EtimM21"/>
          <w:id w:val="584324591"/>
          <w:citation/>
        </w:sdtPr>
        <w:sdtContent>
          <w:r w:rsidRPr="00660053">
            <w:rPr>
              <w:sz w:val="24"/>
              <w:szCs w:val="24"/>
            </w:rPr>
            <w:fldChar w:fldCharType="begin"/>
          </w:r>
          <w:r w:rsidRPr="00660053">
            <w:rPr>
              <w:sz w:val="24"/>
              <w:szCs w:val="24"/>
            </w:rPr>
            <w:instrText xml:space="preserve"> CITATION EtimM21 \l 1033 </w:instrText>
          </w:r>
          <w:r w:rsidRPr="00660053">
            <w:rPr>
              <w:sz w:val="24"/>
              <w:szCs w:val="24"/>
            </w:rPr>
            <w:fldChar w:fldCharType="separate"/>
          </w:r>
          <w:r w:rsidRPr="00660053">
            <w:rPr>
              <w:noProof/>
              <w:sz w:val="24"/>
              <w:szCs w:val="24"/>
            </w:rPr>
            <w:t>(Etim et al., 2021)</w:t>
          </w:r>
          <w:r w:rsidRPr="00660053">
            <w:rPr>
              <w:sz w:val="24"/>
              <w:szCs w:val="24"/>
            </w:rPr>
            <w:fldChar w:fldCharType="end"/>
          </w:r>
        </w:sdtContent>
      </w:sdt>
      <w:r w:rsidRPr="00660053">
        <w:rPr>
          <w:color w:val="000000"/>
          <w:sz w:val="24"/>
          <w:szCs w:val="24"/>
        </w:rPr>
        <w:t xml:space="preserve">. At the same time, Nigerian cement producers operate in a highly competitive market where cost efficiency, brand reputation, and long-term operational sustainability increasingly depend on how well environmental considerations are embedded in supply chain decisions </w:t>
      </w:r>
      <w:sdt>
        <w:sdtPr>
          <w:rPr>
            <w:sz w:val="24"/>
            <w:szCs w:val="24"/>
          </w:rPr>
          <w:tag w:val="CITATION KetprapakornN22"/>
          <w:id w:val="153826093"/>
          <w:citation/>
        </w:sdtPr>
        <w:sdtContent>
          <w:r w:rsidRPr="00660053">
            <w:rPr>
              <w:sz w:val="24"/>
              <w:szCs w:val="24"/>
            </w:rPr>
            <w:fldChar w:fldCharType="begin"/>
          </w:r>
          <w:r w:rsidRPr="00660053">
            <w:rPr>
              <w:sz w:val="24"/>
              <w:szCs w:val="24"/>
            </w:rPr>
            <w:instrText xml:space="preserve"> CITATION KetprapakornN22 \p 9 \l 1033 </w:instrText>
          </w:r>
          <w:r w:rsidRPr="00660053">
            <w:rPr>
              <w:sz w:val="24"/>
              <w:szCs w:val="24"/>
            </w:rPr>
            <w:fldChar w:fldCharType="separate"/>
          </w:r>
          <w:r w:rsidRPr="00660053">
            <w:rPr>
              <w:noProof/>
              <w:sz w:val="24"/>
              <w:szCs w:val="24"/>
            </w:rPr>
            <w:t>(Ketprapakorn &amp; Kantabutra, 2022)</w:t>
          </w:r>
          <w:r w:rsidRPr="00660053">
            <w:rPr>
              <w:sz w:val="24"/>
              <w:szCs w:val="24"/>
            </w:rPr>
            <w:fldChar w:fldCharType="end"/>
          </w:r>
        </w:sdtContent>
      </w:sdt>
      <w:r w:rsidRPr="00660053">
        <w:rPr>
          <w:color w:val="000000"/>
          <w:sz w:val="24"/>
          <w:szCs w:val="24"/>
        </w:rPr>
        <w:t>.</w:t>
      </w:r>
    </w:p>
    <w:p w14:paraId="35E63FDD" w14:textId="77777777" w:rsidR="002C78EA" w:rsidRPr="00660053" w:rsidRDefault="00000000" w:rsidP="007660D8">
      <w:pPr>
        <w:spacing w:line="360" w:lineRule="auto"/>
        <w:jc w:val="both"/>
        <w:rPr>
          <w:sz w:val="24"/>
          <w:szCs w:val="24"/>
        </w:rPr>
      </w:pPr>
      <w:r w:rsidRPr="00660053">
        <w:rPr>
          <w:color w:val="000000"/>
          <w:sz w:val="24"/>
          <w:szCs w:val="24"/>
        </w:rPr>
        <w:t xml:space="preserve">It is against this backdrop that the relationship between GSCM practices and sustainable organizational performance becomes a matter of both theoretical and practical importance. While a growing body of literature has examined this relationship in manufacturing contexts across Asia, Europe, and other parts of Africa </w:t>
      </w:r>
      <w:sdt>
        <w:sdtPr>
          <w:rPr>
            <w:sz w:val="24"/>
            <w:szCs w:val="24"/>
          </w:rPr>
          <w:tag w:val="CITATION MardaniA19"/>
          <w:id w:val="2109525045"/>
          <w:citation/>
        </w:sdtPr>
        <w:sdtContent>
          <w:r w:rsidRPr="00660053">
            <w:rPr>
              <w:sz w:val="24"/>
              <w:szCs w:val="24"/>
            </w:rPr>
            <w:fldChar w:fldCharType="begin"/>
          </w:r>
          <w:r w:rsidRPr="00660053">
            <w:rPr>
              <w:sz w:val="24"/>
              <w:szCs w:val="24"/>
            </w:rPr>
            <w:instrText xml:space="preserve"> CITATION MardaniA19 \m ZaidA19 \m AlAwamlehH22 \p 119388 \l 1033 </w:instrText>
          </w:r>
          <w:r w:rsidRPr="00660053">
            <w:rPr>
              <w:sz w:val="24"/>
              <w:szCs w:val="24"/>
            </w:rPr>
            <w:fldChar w:fldCharType="separate"/>
          </w:r>
          <w:r w:rsidRPr="00660053">
            <w:rPr>
              <w:noProof/>
              <w:sz w:val="24"/>
              <w:szCs w:val="24"/>
            </w:rPr>
            <w:t>(Al-Awamleh et al., 2022; Mardani et al., 2019; Zaid et al., 2019)</w:t>
          </w:r>
          <w:r w:rsidRPr="00660053">
            <w:rPr>
              <w:sz w:val="24"/>
              <w:szCs w:val="24"/>
            </w:rPr>
            <w:fldChar w:fldCharType="end"/>
          </w:r>
        </w:sdtContent>
      </w:sdt>
      <w:r w:rsidRPr="00660053">
        <w:rPr>
          <w:color w:val="000000"/>
          <w:sz w:val="24"/>
          <w:szCs w:val="24"/>
        </w:rPr>
        <w:t>, there remains comparatively limited conceptual and empirical attention paid specifically to Nigeria's cement sector. This term paper therefore undertakes a conceptual and theoretical examination of how green purchasing, green manufacturing, eco-design, green distribution/reverse logistics, and green warehousing relate to environmental, economic, and social performance outcomes among cement producing companies in Nigeria.</w:t>
      </w:r>
    </w:p>
    <w:p w14:paraId="5D2CDF3F"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1.2 Statement of the Problem</w:t>
      </w:r>
    </w:p>
    <w:p w14:paraId="1D7D5C30" w14:textId="77777777" w:rsidR="002C78EA" w:rsidRPr="00660053" w:rsidRDefault="00000000" w:rsidP="007660D8">
      <w:pPr>
        <w:spacing w:line="360" w:lineRule="auto"/>
        <w:jc w:val="both"/>
        <w:rPr>
          <w:sz w:val="24"/>
          <w:szCs w:val="24"/>
        </w:rPr>
      </w:pPr>
      <w:r w:rsidRPr="00660053">
        <w:rPr>
          <w:color w:val="000000"/>
          <w:sz w:val="24"/>
          <w:szCs w:val="24"/>
        </w:rPr>
        <w:t>Despite growing awareness of environmental sustainability, many manufacturing organizations in Nigeria, including cement producers, continue to prioritise short-term cost minimisation and output maximisation over environmentally responsible supply chain practices. This is often attributed to the perception that green initiatives are costly, yield uncertain returns, and are not strictly enforced by regulatory bodies in practice, even where policies exist on paper.</w:t>
      </w:r>
    </w:p>
    <w:p w14:paraId="6D467148" w14:textId="77777777" w:rsidR="002C78EA" w:rsidRPr="00660053" w:rsidRDefault="00000000" w:rsidP="007660D8">
      <w:pPr>
        <w:spacing w:line="360" w:lineRule="auto"/>
        <w:jc w:val="both"/>
        <w:rPr>
          <w:sz w:val="24"/>
          <w:szCs w:val="24"/>
        </w:rPr>
      </w:pPr>
      <w:r w:rsidRPr="00660053">
        <w:rPr>
          <w:color w:val="000000"/>
          <w:sz w:val="24"/>
          <w:szCs w:val="24"/>
        </w:rPr>
        <w:lastRenderedPageBreak/>
        <w:t>Cement host communities in Nigeria have persistently raised concerns over air quality, dust pollution, noise, and land degradation associated with quarrying and clinker production. These concerns, alongside rising energy costs, increasing scrutiny from international investors and financiers who now attach environmental, social, and governance (ESG) conditions to capital, and Nigeria's own commitments to reduce industrial carbon emissions, place growing pressure on cement companies to reconsider how their supply chains are managed.</w:t>
      </w:r>
    </w:p>
    <w:p w14:paraId="4274BAD0" w14:textId="77777777" w:rsidR="002C78EA" w:rsidRPr="00660053" w:rsidRDefault="00000000" w:rsidP="007660D8">
      <w:pPr>
        <w:spacing w:line="360" w:lineRule="auto"/>
        <w:jc w:val="both"/>
        <w:rPr>
          <w:sz w:val="24"/>
          <w:szCs w:val="24"/>
        </w:rPr>
      </w:pPr>
      <w:r w:rsidRPr="00660053">
        <w:rPr>
          <w:color w:val="000000"/>
          <w:sz w:val="24"/>
          <w:szCs w:val="24"/>
        </w:rPr>
        <w:t>However, it remains unclear, from a Nigerian cement-sector-specific standpoint, whether and how the adoption of GSCM practices actually translates into improved organizational performance whether measured in environmental terms (emission and waste reduction), economic terms (cost savings, competitiveness, profitability), or social terms (community relations, employee welfare, corporate reputation). Without a clear understanding of this relationship, management within cement producing companies may lack the strategic justification needed to commit resources to green supply chain transformation, and policymakers may lack the evidence base needed to design effective incentives and enforcement mechanisms. This term paper addresses this problem by conceptually and theoretically interrogating the GSCM–sustainable performance relationship within the Nigerian cement industry context.</w:t>
      </w:r>
    </w:p>
    <w:p w14:paraId="132F8785"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1.3 Objectives of the Study</w:t>
      </w:r>
    </w:p>
    <w:p w14:paraId="216EB782" w14:textId="77777777" w:rsidR="002C78EA" w:rsidRPr="00660053" w:rsidRDefault="00000000" w:rsidP="007660D8">
      <w:pPr>
        <w:spacing w:line="360" w:lineRule="auto"/>
        <w:jc w:val="both"/>
        <w:rPr>
          <w:sz w:val="24"/>
          <w:szCs w:val="24"/>
        </w:rPr>
      </w:pPr>
      <w:r w:rsidRPr="00660053">
        <w:rPr>
          <w:color w:val="000000"/>
          <w:sz w:val="24"/>
          <w:szCs w:val="24"/>
        </w:rPr>
        <w:t>The broad objective of this study is to examine the relationship between Green Supply Chain Management practices and sustainable organizational performance of cement producing companies in Nigeria. The specific objectives are to:</w:t>
      </w:r>
    </w:p>
    <w:p w14:paraId="2F82C6ED" w14:textId="77777777" w:rsidR="002C78EA" w:rsidRPr="00660053" w:rsidRDefault="00000000" w:rsidP="007660D8">
      <w:pPr>
        <w:spacing w:line="360" w:lineRule="auto"/>
        <w:jc w:val="both"/>
        <w:rPr>
          <w:sz w:val="24"/>
          <w:szCs w:val="24"/>
        </w:rPr>
      </w:pPr>
      <w:r w:rsidRPr="00660053">
        <w:rPr>
          <w:color w:val="000000"/>
          <w:sz w:val="24"/>
          <w:szCs w:val="24"/>
        </w:rPr>
        <w:t>1.     Examine the relationship between green purchasing and sustainable organizational performance of cement producing companies in Nigeria.</w:t>
      </w:r>
    </w:p>
    <w:p w14:paraId="47163DA0" w14:textId="77777777" w:rsidR="002C78EA" w:rsidRPr="00660053" w:rsidRDefault="00000000" w:rsidP="007660D8">
      <w:pPr>
        <w:spacing w:line="360" w:lineRule="auto"/>
        <w:jc w:val="both"/>
        <w:rPr>
          <w:sz w:val="24"/>
          <w:szCs w:val="24"/>
        </w:rPr>
      </w:pPr>
      <w:r w:rsidRPr="00660053">
        <w:rPr>
          <w:color w:val="000000"/>
          <w:sz w:val="24"/>
          <w:szCs w:val="24"/>
        </w:rPr>
        <w:t>2.     Assess the relationship between green manufacturing/internal environmental management and sustainable organizational performance of cement producing companies in Nigeria.</w:t>
      </w:r>
    </w:p>
    <w:p w14:paraId="3B470090" w14:textId="77777777" w:rsidR="002C78EA" w:rsidRPr="00660053" w:rsidRDefault="00000000" w:rsidP="007660D8">
      <w:pPr>
        <w:spacing w:line="360" w:lineRule="auto"/>
        <w:jc w:val="both"/>
        <w:rPr>
          <w:sz w:val="24"/>
          <w:szCs w:val="24"/>
        </w:rPr>
      </w:pPr>
      <w:r w:rsidRPr="00660053">
        <w:rPr>
          <w:color w:val="000000"/>
          <w:sz w:val="24"/>
          <w:szCs w:val="24"/>
        </w:rPr>
        <w:t>3.     Evaluate the relationship between eco-design practices and sustainable organizational performance of cement producing companies in Nigeria.</w:t>
      </w:r>
    </w:p>
    <w:p w14:paraId="2DED5B32" w14:textId="77777777" w:rsidR="002C78EA" w:rsidRPr="00660053" w:rsidRDefault="00000000" w:rsidP="007660D8">
      <w:pPr>
        <w:spacing w:line="360" w:lineRule="auto"/>
        <w:jc w:val="both"/>
        <w:rPr>
          <w:sz w:val="24"/>
          <w:szCs w:val="24"/>
        </w:rPr>
      </w:pPr>
      <w:r w:rsidRPr="00660053">
        <w:rPr>
          <w:color w:val="000000"/>
          <w:sz w:val="24"/>
          <w:szCs w:val="24"/>
        </w:rPr>
        <w:t>4.     Determine the relationship between green distribution and reverse logistics practices and sustainable organizational performance of cement producing companies in Nigeria.</w:t>
      </w:r>
    </w:p>
    <w:p w14:paraId="05D06090" w14:textId="77777777" w:rsidR="002C78EA" w:rsidRPr="00660053" w:rsidRDefault="00000000" w:rsidP="007660D8">
      <w:pPr>
        <w:spacing w:line="360" w:lineRule="auto"/>
        <w:jc w:val="both"/>
        <w:rPr>
          <w:sz w:val="24"/>
          <w:szCs w:val="24"/>
        </w:rPr>
      </w:pPr>
      <w:r w:rsidRPr="00660053">
        <w:rPr>
          <w:color w:val="000000"/>
          <w:sz w:val="24"/>
          <w:szCs w:val="24"/>
        </w:rPr>
        <w:t>5.     Investigate the relationship between green warehousing practices and sustainable organizational performance of cement producing companies in Nigeria.</w:t>
      </w:r>
    </w:p>
    <w:p w14:paraId="26152E29"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lastRenderedPageBreak/>
        <w:t>1.4 Research Questions</w:t>
      </w:r>
    </w:p>
    <w:p w14:paraId="15989711" w14:textId="4FD61816" w:rsidR="002C78EA" w:rsidRPr="00660053" w:rsidRDefault="00000000" w:rsidP="00D1151F">
      <w:pPr>
        <w:pStyle w:val="ListParagraph"/>
        <w:numPr>
          <w:ilvl w:val="0"/>
          <w:numId w:val="3"/>
        </w:numPr>
        <w:spacing w:line="360" w:lineRule="auto"/>
        <w:jc w:val="both"/>
        <w:rPr>
          <w:sz w:val="24"/>
          <w:szCs w:val="24"/>
        </w:rPr>
      </w:pPr>
      <w:r w:rsidRPr="00660053">
        <w:rPr>
          <w:color w:val="000000"/>
          <w:sz w:val="24"/>
          <w:szCs w:val="24"/>
        </w:rPr>
        <w:t>What is the relationship between green purchasing and sustainable organizational performance of cement producing companies in Nigeria?</w:t>
      </w:r>
    </w:p>
    <w:p w14:paraId="19E8152F" w14:textId="77777777" w:rsidR="002C78EA" w:rsidRPr="00660053" w:rsidRDefault="00000000" w:rsidP="00D1151F">
      <w:pPr>
        <w:pStyle w:val="ListParagraph"/>
        <w:numPr>
          <w:ilvl w:val="0"/>
          <w:numId w:val="3"/>
        </w:numPr>
        <w:spacing w:line="360" w:lineRule="auto"/>
        <w:jc w:val="both"/>
        <w:rPr>
          <w:sz w:val="24"/>
          <w:szCs w:val="24"/>
        </w:rPr>
      </w:pPr>
      <w:r w:rsidRPr="00660053">
        <w:rPr>
          <w:color w:val="000000"/>
          <w:sz w:val="24"/>
          <w:szCs w:val="24"/>
        </w:rPr>
        <w:t>What is the relationship between green manufacturing/internal environmental management and sustainable organizational performance of cement producing companies in Nigeria?</w:t>
      </w:r>
    </w:p>
    <w:p w14:paraId="778173C7" w14:textId="77777777" w:rsidR="002C78EA" w:rsidRPr="00660053" w:rsidRDefault="00000000" w:rsidP="00D1151F">
      <w:pPr>
        <w:pStyle w:val="ListParagraph"/>
        <w:numPr>
          <w:ilvl w:val="0"/>
          <w:numId w:val="3"/>
        </w:numPr>
        <w:spacing w:line="360" w:lineRule="auto"/>
        <w:jc w:val="both"/>
        <w:rPr>
          <w:sz w:val="24"/>
          <w:szCs w:val="24"/>
        </w:rPr>
      </w:pPr>
      <w:r w:rsidRPr="00660053">
        <w:rPr>
          <w:color w:val="000000"/>
          <w:sz w:val="24"/>
          <w:szCs w:val="24"/>
        </w:rPr>
        <w:t>What is the relationship between eco-design practices and sustainable organizational performance of cement producing companies in Nigeria?</w:t>
      </w:r>
    </w:p>
    <w:p w14:paraId="3C4392FA" w14:textId="77777777" w:rsidR="002C78EA" w:rsidRPr="00660053" w:rsidRDefault="00000000" w:rsidP="00D1151F">
      <w:pPr>
        <w:pStyle w:val="ListParagraph"/>
        <w:numPr>
          <w:ilvl w:val="0"/>
          <w:numId w:val="3"/>
        </w:numPr>
        <w:spacing w:line="360" w:lineRule="auto"/>
        <w:jc w:val="both"/>
        <w:rPr>
          <w:sz w:val="24"/>
          <w:szCs w:val="24"/>
        </w:rPr>
      </w:pPr>
      <w:r w:rsidRPr="00660053">
        <w:rPr>
          <w:color w:val="000000"/>
          <w:sz w:val="24"/>
          <w:szCs w:val="24"/>
        </w:rPr>
        <w:t>What is the relationship between green distribution and reverse logistics practices and sustainable organizational performance of cement producing companies in Nigeria?</w:t>
      </w:r>
    </w:p>
    <w:p w14:paraId="076A5A10" w14:textId="77777777" w:rsidR="002C78EA" w:rsidRPr="00660053" w:rsidRDefault="00000000" w:rsidP="00D1151F">
      <w:pPr>
        <w:pStyle w:val="ListParagraph"/>
        <w:numPr>
          <w:ilvl w:val="0"/>
          <w:numId w:val="3"/>
        </w:numPr>
        <w:spacing w:line="360" w:lineRule="auto"/>
        <w:jc w:val="both"/>
        <w:rPr>
          <w:sz w:val="24"/>
          <w:szCs w:val="24"/>
        </w:rPr>
      </w:pPr>
      <w:r w:rsidRPr="00660053">
        <w:rPr>
          <w:color w:val="000000"/>
          <w:sz w:val="24"/>
          <w:szCs w:val="24"/>
        </w:rPr>
        <w:t>What is the relationship between green warehousing practices and sustainable organizational performance of cement producing companies in Nigeria?</w:t>
      </w:r>
    </w:p>
    <w:p w14:paraId="160DD81B"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1.5 Research Hypotheses</w:t>
      </w:r>
    </w:p>
    <w:p w14:paraId="2C283171" w14:textId="77777777" w:rsidR="002C78EA" w:rsidRPr="00660053" w:rsidRDefault="00000000" w:rsidP="007660D8">
      <w:pPr>
        <w:spacing w:line="360" w:lineRule="auto"/>
        <w:jc w:val="both"/>
        <w:rPr>
          <w:sz w:val="24"/>
          <w:szCs w:val="24"/>
        </w:rPr>
      </w:pPr>
      <w:r w:rsidRPr="00660053">
        <w:rPr>
          <w:color w:val="000000"/>
          <w:sz w:val="24"/>
          <w:szCs w:val="24"/>
        </w:rPr>
        <w:t>In their null form, the following hypotheses are proposed to guide future empirical validation of the relationships conceptually examined in this paper:</w:t>
      </w:r>
    </w:p>
    <w:p w14:paraId="1CFD8748" w14:textId="77777777" w:rsidR="002C78EA" w:rsidRPr="00660053" w:rsidRDefault="00000000" w:rsidP="007660D8">
      <w:pPr>
        <w:spacing w:line="360" w:lineRule="auto"/>
        <w:jc w:val="both"/>
        <w:rPr>
          <w:sz w:val="24"/>
          <w:szCs w:val="24"/>
        </w:rPr>
      </w:pPr>
      <w:r w:rsidRPr="00660053">
        <w:rPr>
          <w:color w:val="000000"/>
          <w:sz w:val="24"/>
          <w:szCs w:val="24"/>
        </w:rPr>
        <w:t>1.  H01: Green purchasing has no significant relationship with sustainable organizational performance of cement producing companies in Nigeria.</w:t>
      </w:r>
    </w:p>
    <w:p w14:paraId="453B96B8" w14:textId="77777777" w:rsidR="002C78EA" w:rsidRPr="00660053" w:rsidRDefault="00000000" w:rsidP="007660D8">
      <w:pPr>
        <w:spacing w:line="360" w:lineRule="auto"/>
        <w:jc w:val="both"/>
        <w:rPr>
          <w:sz w:val="24"/>
          <w:szCs w:val="24"/>
        </w:rPr>
      </w:pPr>
      <w:r w:rsidRPr="00660053">
        <w:rPr>
          <w:color w:val="000000"/>
          <w:sz w:val="24"/>
          <w:szCs w:val="24"/>
        </w:rPr>
        <w:t>2.  H02: Green manufacturing/internal environmental management has no significant relationship with sustainable organizational performance of cement producing companies in Nigeria.</w:t>
      </w:r>
    </w:p>
    <w:p w14:paraId="1A11E836" w14:textId="77777777" w:rsidR="002C78EA" w:rsidRPr="00660053" w:rsidRDefault="00000000" w:rsidP="007660D8">
      <w:pPr>
        <w:spacing w:line="360" w:lineRule="auto"/>
        <w:jc w:val="both"/>
        <w:rPr>
          <w:sz w:val="24"/>
          <w:szCs w:val="24"/>
        </w:rPr>
      </w:pPr>
      <w:r w:rsidRPr="00660053">
        <w:rPr>
          <w:color w:val="000000"/>
          <w:sz w:val="24"/>
          <w:szCs w:val="24"/>
        </w:rPr>
        <w:t>3.  H03: Eco-design has no significant relationship with sustainable organizational performance of cement producing companies in Nigeria.</w:t>
      </w:r>
    </w:p>
    <w:p w14:paraId="3C063184" w14:textId="77777777" w:rsidR="002C78EA" w:rsidRPr="00660053" w:rsidRDefault="00000000" w:rsidP="007660D8">
      <w:pPr>
        <w:spacing w:line="360" w:lineRule="auto"/>
        <w:jc w:val="both"/>
        <w:rPr>
          <w:sz w:val="24"/>
          <w:szCs w:val="24"/>
        </w:rPr>
      </w:pPr>
      <w:r w:rsidRPr="00660053">
        <w:rPr>
          <w:color w:val="000000"/>
          <w:sz w:val="24"/>
          <w:szCs w:val="24"/>
        </w:rPr>
        <w:t>4.  H04: Green distribution and reverse logistics have no significant relationship with sustainable organizational performance of cement producing companies in Nigeria.</w:t>
      </w:r>
    </w:p>
    <w:p w14:paraId="54A65CE2" w14:textId="77777777" w:rsidR="002C78EA" w:rsidRPr="00660053" w:rsidRDefault="00000000" w:rsidP="007660D8">
      <w:pPr>
        <w:spacing w:line="360" w:lineRule="auto"/>
        <w:jc w:val="both"/>
        <w:rPr>
          <w:sz w:val="24"/>
          <w:szCs w:val="24"/>
        </w:rPr>
      </w:pPr>
      <w:r w:rsidRPr="00660053">
        <w:rPr>
          <w:color w:val="000000"/>
          <w:sz w:val="24"/>
          <w:szCs w:val="24"/>
        </w:rPr>
        <w:t>5.  H05: Green warehousing has no significant relationship with sustainable organizational performance of cement producing companies in Nigeria.</w:t>
      </w:r>
    </w:p>
    <w:p w14:paraId="0D463255"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1.6 Significance of the Study</w:t>
      </w:r>
    </w:p>
    <w:p w14:paraId="59058D64" w14:textId="77777777" w:rsidR="002C78EA" w:rsidRPr="00660053" w:rsidRDefault="00000000" w:rsidP="007660D8">
      <w:pPr>
        <w:spacing w:line="360" w:lineRule="auto"/>
        <w:jc w:val="both"/>
        <w:rPr>
          <w:sz w:val="24"/>
          <w:szCs w:val="24"/>
        </w:rPr>
      </w:pPr>
      <w:r w:rsidRPr="00660053">
        <w:rPr>
          <w:color w:val="000000"/>
          <w:sz w:val="24"/>
          <w:szCs w:val="24"/>
        </w:rPr>
        <w:t xml:space="preserve">This study is significant to several categories of stakeholders. To management and practitioners in cement producing companies, it provides a conceptual basis for evaluating and justifying </w:t>
      </w:r>
      <w:r w:rsidRPr="00660053">
        <w:rPr>
          <w:color w:val="000000"/>
          <w:sz w:val="24"/>
          <w:szCs w:val="24"/>
        </w:rPr>
        <w:lastRenderedPageBreak/>
        <w:t>investment in green supply chain initiatives as a route to competitive advantage rather than as a mere compliance cost. To policymakers and regulatory bodies such as NESREA and the Federal Ministry of Environment, the paper offers insight into the practical barriers and enablers of green practice adoption within a key heavy-industry sector, which may inform more effective and better-targeted environmental policy. To the academic community, the study contributes to the relatively underdeveloped body of sector-specific GSCM literature focused on Nigeria's cement industry, and lays groundwork for future empirical work. Finally, host communities and the wider public stand to benefit indirectly from a body of work that strengthens the case for cleaner, more socially responsible industrial practice.</w:t>
      </w:r>
    </w:p>
    <w:p w14:paraId="450E1D1B"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1.7 Scope of the Study</w:t>
      </w:r>
    </w:p>
    <w:p w14:paraId="497F5E3D" w14:textId="77777777" w:rsidR="002C78EA" w:rsidRPr="00660053" w:rsidRDefault="00000000" w:rsidP="007660D8">
      <w:pPr>
        <w:spacing w:line="360" w:lineRule="auto"/>
        <w:jc w:val="both"/>
        <w:rPr>
          <w:sz w:val="24"/>
          <w:szCs w:val="24"/>
        </w:rPr>
      </w:pPr>
      <w:r w:rsidRPr="00660053">
        <w:rPr>
          <w:color w:val="000000"/>
          <w:sz w:val="24"/>
          <w:szCs w:val="24"/>
        </w:rPr>
        <w:t>This study is conceptually and theoretically scoped around Green Supply Chain Management practices and sustainable organizational performance within the Nigerian cement manufacturing industry, with particular reference to major producers such as Dangote Cement Plc, Lafarge Africa Plc (Holcim Group), and BUA Cement Plc, which together account for the overwhelming majority of cement production capacity in Nigeria. The GSCM practice dimensions covered are green purchasing, green manufacturing/internal environmental management, eco-design, green distribution/reverse logistics, and green warehousing. Sustainable organizational performance is examined along environmental, economic, and social/operational dimensions. As a term paper, the scope is primarily conceptual and theoretical, with a proposed (rather than executed) methodology for empirical testing.</w:t>
      </w:r>
    </w:p>
    <w:p w14:paraId="364F244D"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1.8 Limitations of the Study</w:t>
      </w:r>
    </w:p>
    <w:p w14:paraId="15306528" w14:textId="77777777" w:rsidR="002C78EA" w:rsidRPr="00660053" w:rsidRDefault="00000000" w:rsidP="007660D8">
      <w:pPr>
        <w:spacing w:line="360" w:lineRule="auto"/>
        <w:jc w:val="both"/>
        <w:rPr>
          <w:sz w:val="24"/>
          <w:szCs w:val="24"/>
        </w:rPr>
      </w:pPr>
      <w:r w:rsidRPr="00660053">
        <w:rPr>
          <w:color w:val="000000"/>
          <w:sz w:val="24"/>
          <w:szCs w:val="24"/>
        </w:rPr>
        <w:t>As a conceptual term paper rather than a full empirical study, this work is limited in that its propositions are not statistically tested against primary data from Nigerian cement companies. The relationships discussed are grounded in theory and in patterns observed in the broader GSCM literature from other manufacturing contexts, which may not translate identically to the Nigerian cement sector given its unique regulatory, infrastructural, and market conditions. The paper also relies on secondary conceptual and theoretical literature rather than industry-specific primary data, such as verified emissions figures or firm-level financial performance data, which would strengthen the specificity of its conclusions.</w:t>
      </w:r>
    </w:p>
    <w:p w14:paraId="7CA5786F"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1.9 Operational Definition of Terms</w:t>
      </w:r>
    </w:p>
    <w:p w14:paraId="730A3069" w14:textId="77777777" w:rsidR="002C78EA" w:rsidRPr="00660053" w:rsidRDefault="00000000" w:rsidP="007660D8">
      <w:pPr>
        <w:spacing w:line="360" w:lineRule="auto"/>
        <w:jc w:val="both"/>
        <w:rPr>
          <w:sz w:val="24"/>
          <w:szCs w:val="24"/>
        </w:rPr>
      </w:pPr>
      <w:r w:rsidRPr="00660053">
        <w:rPr>
          <w:color w:val="000000"/>
          <w:sz w:val="24"/>
          <w:szCs w:val="24"/>
        </w:rPr>
        <w:lastRenderedPageBreak/>
        <w:t>Green Supply Chain Management (GSCM): The integration of environmentally sound thinking into supply chain management, including product design, sourcing and selection of materials, manufacturing processes, delivery of the final product, and end-of-life management of the product after its useful life.</w:t>
      </w:r>
    </w:p>
    <w:p w14:paraId="68F0102C" w14:textId="77777777" w:rsidR="002C78EA" w:rsidRPr="00660053" w:rsidRDefault="00000000" w:rsidP="007660D8">
      <w:pPr>
        <w:spacing w:line="360" w:lineRule="auto"/>
        <w:jc w:val="both"/>
        <w:rPr>
          <w:sz w:val="24"/>
          <w:szCs w:val="24"/>
        </w:rPr>
      </w:pPr>
      <w:r w:rsidRPr="00660053">
        <w:rPr>
          <w:color w:val="000000"/>
          <w:sz w:val="24"/>
          <w:szCs w:val="24"/>
        </w:rPr>
        <w:t>Sustainable Organizational Performance: The extent to which an organization achieves favourable environmental, economic, and social outcomes simultaneously, in a manner that meets present needs without compromising the ability to meet future needs.</w:t>
      </w:r>
    </w:p>
    <w:p w14:paraId="5CA954B4" w14:textId="77777777" w:rsidR="002C78EA" w:rsidRPr="00660053" w:rsidRDefault="00000000" w:rsidP="007660D8">
      <w:pPr>
        <w:spacing w:line="360" w:lineRule="auto"/>
        <w:jc w:val="both"/>
        <w:rPr>
          <w:sz w:val="24"/>
          <w:szCs w:val="24"/>
        </w:rPr>
      </w:pPr>
      <w:r w:rsidRPr="00660053">
        <w:rPr>
          <w:color w:val="000000"/>
          <w:sz w:val="24"/>
          <w:szCs w:val="24"/>
        </w:rPr>
        <w:t>Green Purchasing: The acquisition of goods and services that have a reduced effect on human health and the environment when compared with competing goods and services that serve the same purpose.</w:t>
      </w:r>
    </w:p>
    <w:p w14:paraId="67236CBB" w14:textId="77777777" w:rsidR="002C78EA" w:rsidRPr="00660053" w:rsidRDefault="00000000" w:rsidP="007660D8">
      <w:pPr>
        <w:spacing w:line="360" w:lineRule="auto"/>
        <w:jc w:val="both"/>
        <w:rPr>
          <w:sz w:val="24"/>
          <w:szCs w:val="24"/>
        </w:rPr>
      </w:pPr>
      <w:r w:rsidRPr="00660053">
        <w:rPr>
          <w:color w:val="000000"/>
          <w:sz w:val="24"/>
          <w:szCs w:val="24"/>
        </w:rPr>
        <w:t>Reverse Logistics: The process of planning, implementing, and controlling the efficient flow of raw materials, in-process inventory, finished goods, and related information from the point of consumption back to the point of origin for the purpose of recapturing value or proper disposal.</w:t>
      </w:r>
    </w:p>
    <w:p w14:paraId="550F3EFD" w14:textId="77777777" w:rsidR="002C78EA" w:rsidRPr="00660053" w:rsidRDefault="00000000" w:rsidP="007660D8">
      <w:pPr>
        <w:spacing w:line="360" w:lineRule="auto"/>
        <w:jc w:val="both"/>
        <w:rPr>
          <w:sz w:val="24"/>
          <w:szCs w:val="24"/>
        </w:rPr>
      </w:pPr>
      <w:r w:rsidRPr="00660053">
        <w:rPr>
          <w:sz w:val="24"/>
          <w:szCs w:val="24"/>
        </w:rPr>
        <w:br/>
      </w:r>
    </w:p>
    <w:p w14:paraId="44F04FD2" w14:textId="77777777" w:rsidR="002C78EA" w:rsidRPr="00660053" w:rsidRDefault="00000000" w:rsidP="007660D8">
      <w:pPr>
        <w:spacing w:line="360" w:lineRule="auto"/>
        <w:jc w:val="both"/>
        <w:rPr>
          <w:sz w:val="24"/>
          <w:szCs w:val="24"/>
        </w:rPr>
      </w:pPr>
      <w:r w:rsidRPr="00660053">
        <w:rPr>
          <w:color w:val="000000"/>
          <w:sz w:val="24"/>
          <w:szCs w:val="24"/>
        </w:rPr>
        <w:t> </w:t>
      </w:r>
    </w:p>
    <w:p w14:paraId="5232F1F2" w14:textId="6E2F7D28" w:rsidR="002C78EA" w:rsidRPr="00660053" w:rsidRDefault="00000000" w:rsidP="00D1151F">
      <w:pPr>
        <w:pStyle w:val="Heading1"/>
        <w:spacing w:line="360" w:lineRule="auto"/>
        <w:jc w:val="center"/>
        <w:rPr>
          <w:b/>
          <w:bCs/>
          <w:sz w:val="24"/>
          <w:szCs w:val="24"/>
        </w:rPr>
      </w:pPr>
      <w:r w:rsidRPr="00660053">
        <w:rPr>
          <w:b/>
          <w:bCs/>
          <w:color w:val="000000"/>
          <w:sz w:val="24"/>
          <w:szCs w:val="24"/>
        </w:rPr>
        <w:t>LITERATURE REVIEW</w:t>
      </w:r>
    </w:p>
    <w:p w14:paraId="0778B5C5"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2.1 Conceptual Review</w:t>
      </w:r>
    </w:p>
    <w:p w14:paraId="3CE20CC6" w14:textId="77777777" w:rsidR="002C78EA" w:rsidRPr="00660053" w:rsidRDefault="00000000" w:rsidP="007660D8">
      <w:pPr>
        <w:pStyle w:val="Heading3"/>
        <w:spacing w:line="360" w:lineRule="auto"/>
        <w:jc w:val="both"/>
        <w:rPr>
          <w:b/>
          <w:bCs/>
        </w:rPr>
      </w:pPr>
      <w:r w:rsidRPr="00660053">
        <w:rPr>
          <w:b/>
          <w:bCs/>
          <w:i/>
          <w:iCs/>
          <w:color w:val="000000"/>
        </w:rPr>
        <w:t>2.1.1 Concept of Green Supply Chain Management</w:t>
      </w:r>
    </w:p>
    <w:p w14:paraId="4710E956" w14:textId="77777777" w:rsidR="002C78EA" w:rsidRPr="00660053" w:rsidRDefault="00000000" w:rsidP="007660D8">
      <w:pPr>
        <w:spacing w:line="360" w:lineRule="auto"/>
        <w:jc w:val="both"/>
        <w:rPr>
          <w:sz w:val="24"/>
          <w:szCs w:val="24"/>
        </w:rPr>
      </w:pPr>
      <w:r w:rsidRPr="00660053">
        <w:rPr>
          <w:color w:val="000000"/>
          <w:sz w:val="24"/>
          <w:szCs w:val="24"/>
        </w:rPr>
        <w:t xml:space="preserve">Green Supply Chain Management has been described in the literature as the extension of traditional supply chain management to incorporate environmental criteria and objectives at every stage, from raw material sourcing through production, distribution, consumption, and eventual disposal or recovery of products </w:t>
      </w:r>
      <w:sdt>
        <w:sdtPr>
          <w:rPr>
            <w:sz w:val="24"/>
            <w:szCs w:val="24"/>
          </w:rPr>
          <w:tag w:val="CITATION LammingR96"/>
          <w:id w:val="483776944"/>
          <w:citation/>
        </w:sdtPr>
        <w:sdtContent>
          <w:r w:rsidRPr="00660053">
            <w:rPr>
              <w:sz w:val="24"/>
              <w:szCs w:val="24"/>
            </w:rPr>
            <w:fldChar w:fldCharType="begin"/>
          </w:r>
          <w:r w:rsidRPr="00660053">
            <w:rPr>
              <w:sz w:val="24"/>
              <w:szCs w:val="24"/>
            </w:rPr>
            <w:instrText xml:space="preserve"> CITATION LammingR96 \l 1033 </w:instrText>
          </w:r>
          <w:r w:rsidRPr="00660053">
            <w:rPr>
              <w:sz w:val="24"/>
              <w:szCs w:val="24"/>
            </w:rPr>
            <w:fldChar w:fldCharType="separate"/>
          </w:r>
          <w:r w:rsidRPr="00660053">
            <w:rPr>
              <w:noProof/>
              <w:sz w:val="24"/>
              <w:szCs w:val="24"/>
            </w:rPr>
            <w:t>(Lamming &amp; Hampson, 1996)</w:t>
          </w:r>
          <w:r w:rsidRPr="00660053">
            <w:rPr>
              <w:sz w:val="24"/>
              <w:szCs w:val="24"/>
            </w:rPr>
            <w:fldChar w:fldCharType="end"/>
          </w:r>
        </w:sdtContent>
      </w:sdt>
      <w:r w:rsidRPr="00660053">
        <w:rPr>
          <w:color w:val="000000"/>
          <w:sz w:val="24"/>
          <w:szCs w:val="24"/>
        </w:rPr>
        <w:t xml:space="preserve">. Unlike conventional supply chain management, which is oriented primarily towards cost, speed, and quality, GSCM introduces a fourth strategic dimension: environmental performance, pursued alongside, rather than at the expense of, economic performance </w:t>
      </w:r>
      <w:sdt>
        <w:sdtPr>
          <w:rPr>
            <w:sz w:val="24"/>
            <w:szCs w:val="24"/>
          </w:rPr>
          <w:tag w:val="CITATION MishraD17"/>
          <w:id w:val="971802445"/>
          <w:citation/>
        </w:sdtPr>
        <w:sdtContent>
          <w:r w:rsidRPr="00660053">
            <w:rPr>
              <w:sz w:val="24"/>
              <w:szCs w:val="24"/>
            </w:rPr>
            <w:fldChar w:fldCharType="begin"/>
          </w:r>
          <w:r w:rsidRPr="00660053">
            <w:rPr>
              <w:sz w:val="24"/>
              <w:szCs w:val="24"/>
            </w:rPr>
            <w:instrText xml:space="preserve"> CITATION MishraD17 \p 89 \l 1033 </w:instrText>
          </w:r>
          <w:r w:rsidRPr="00660053">
            <w:rPr>
              <w:sz w:val="24"/>
              <w:szCs w:val="24"/>
            </w:rPr>
            <w:fldChar w:fldCharType="separate"/>
          </w:r>
          <w:r w:rsidRPr="00660053">
            <w:rPr>
              <w:noProof/>
              <w:sz w:val="24"/>
              <w:szCs w:val="24"/>
            </w:rPr>
            <w:t>(Mishra et al., 2017)</w:t>
          </w:r>
          <w:r w:rsidRPr="00660053">
            <w:rPr>
              <w:sz w:val="24"/>
              <w:szCs w:val="24"/>
            </w:rPr>
            <w:fldChar w:fldCharType="end"/>
          </w:r>
        </w:sdtContent>
      </w:sdt>
      <w:r w:rsidRPr="00660053">
        <w:rPr>
          <w:color w:val="000000"/>
          <w:sz w:val="24"/>
          <w:szCs w:val="24"/>
        </w:rPr>
        <w:t xml:space="preserve">. Scholars generally agree that GSCM is not a single practice but a bundle of interrelated practices spanning the entire value chain, and that firms differ considerably in the extent and depth to which they adopt these </w:t>
      </w:r>
      <w:r w:rsidRPr="00660053">
        <w:rPr>
          <w:color w:val="000000"/>
          <w:sz w:val="24"/>
          <w:szCs w:val="24"/>
        </w:rPr>
        <w:lastRenderedPageBreak/>
        <w:t xml:space="preserve">practices, ranging from reactive compliance-driven adoption to proactive, strategically integrated green supply chain transformation </w:t>
      </w:r>
      <w:sdt>
        <w:sdtPr>
          <w:rPr>
            <w:sz w:val="24"/>
            <w:szCs w:val="24"/>
          </w:rPr>
          <w:tag w:val="CITATION WongC15"/>
          <w:id w:val="1560897919"/>
          <w:citation/>
        </w:sdtPr>
        <w:sdtContent>
          <w:r w:rsidRPr="00660053">
            <w:rPr>
              <w:sz w:val="24"/>
              <w:szCs w:val="24"/>
            </w:rPr>
            <w:fldChar w:fldCharType="begin"/>
          </w:r>
          <w:r w:rsidRPr="00660053">
            <w:rPr>
              <w:sz w:val="24"/>
              <w:szCs w:val="24"/>
            </w:rPr>
            <w:instrText xml:space="preserve"> CITATION WongC15 \l 1033 </w:instrText>
          </w:r>
          <w:r w:rsidRPr="00660053">
            <w:rPr>
              <w:sz w:val="24"/>
              <w:szCs w:val="24"/>
            </w:rPr>
            <w:fldChar w:fldCharType="separate"/>
          </w:r>
          <w:r w:rsidRPr="00660053">
            <w:rPr>
              <w:noProof/>
              <w:sz w:val="24"/>
              <w:szCs w:val="24"/>
            </w:rPr>
            <w:t>(Wong et al., 2015)</w:t>
          </w:r>
          <w:r w:rsidRPr="00660053">
            <w:rPr>
              <w:sz w:val="24"/>
              <w:szCs w:val="24"/>
            </w:rPr>
            <w:fldChar w:fldCharType="end"/>
          </w:r>
        </w:sdtContent>
      </w:sdt>
      <w:r w:rsidRPr="00660053">
        <w:rPr>
          <w:color w:val="000000"/>
          <w:sz w:val="24"/>
          <w:szCs w:val="24"/>
        </w:rPr>
        <w:t>.</w:t>
      </w:r>
    </w:p>
    <w:p w14:paraId="6ED4672C" w14:textId="77777777" w:rsidR="002C78EA" w:rsidRPr="00660053" w:rsidRDefault="00000000" w:rsidP="007660D8">
      <w:pPr>
        <w:pStyle w:val="Heading3"/>
        <w:spacing w:line="360" w:lineRule="auto"/>
        <w:jc w:val="both"/>
        <w:rPr>
          <w:b/>
          <w:bCs/>
        </w:rPr>
      </w:pPr>
      <w:r w:rsidRPr="00660053">
        <w:rPr>
          <w:b/>
          <w:bCs/>
          <w:i/>
          <w:iCs/>
          <w:color w:val="000000"/>
        </w:rPr>
        <w:t>2.1.2 Dimensions of GSCM Practices</w:t>
      </w:r>
    </w:p>
    <w:p w14:paraId="65870881" w14:textId="77777777" w:rsidR="002C78EA" w:rsidRPr="00660053" w:rsidRDefault="00000000" w:rsidP="007660D8">
      <w:pPr>
        <w:spacing w:line="360" w:lineRule="auto"/>
        <w:jc w:val="both"/>
        <w:rPr>
          <w:sz w:val="24"/>
          <w:szCs w:val="24"/>
        </w:rPr>
      </w:pPr>
      <w:r w:rsidRPr="00660053">
        <w:rPr>
          <w:color w:val="000000"/>
          <w:sz w:val="24"/>
          <w:szCs w:val="24"/>
        </w:rPr>
        <w:t>Green Purchasing involves the selection of suppliers and materials based on environmental criteria, including supplier environmental certification, use of recycled or less hazardous raw materials, and collaborative environmental goal-setting with upstream suppliers [PRA01]. For cement producers, this may include sourcing alternative, lower-carbon raw materials and fuels, and favouring suppliers with demonstrated environmental management systems.</w:t>
      </w:r>
    </w:p>
    <w:p w14:paraId="085E3115" w14:textId="77777777" w:rsidR="002C78EA" w:rsidRPr="00660053" w:rsidRDefault="00000000" w:rsidP="007660D8">
      <w:pPr>
        <w:spacing w:line="360" w:lineRule="auto"/>
        <w:jc w:val="both"/>
        <w:rPr>
          <w:sz w:val="24"/>
          <w:szCs w:val="24"/>
        </w:rPr>
      </w:pPr>
      <w:r w:rsidRPr="00660053">
        <w:rPr>
          <w:color w:val="000000"/>
          <w:sz w:val="24"/>
          <w:szCs w:val="24"/>
        </w:rPr>
        <w:t xml:space="preserve">Green Manufacturing / Internal Environmental Management refers to the internal adoption of cleaner production processes, energy efficiency measures, waste minimisation, and formal environmental management systems (such as ISO 14001) within the production process itself </w:t>
      </w:r>
      <w:sdt>
        <w:sdtPr>
          <w:rPr>
            <w:sz w:val="24"/>
            <w:szCs w:val="24"/>
          </w:rPr>
          <w:tag w:val="CITATION FloridaR96"/>
          <w:id w:val="535799798"/>
          <w:citation/>
        </w:sdtPr>
        <w:sdtContent>
          <w:r w:rsidRPr="00660053">
            <w:rPr>
              <w:sz w:val="24"/>
              <w:szCs w:val="24"/>
            </w:rPr>
            <w:fldChar w:fldCharType="begin"/>
          </w:r>
          <w:r w:rsidRPr="00660053">
            <w:rPr>
              <w:sz w:val="24"/>
              <w:szCs w:val="24"/>
            </w:rPr>
            <w:instrText xml:space="preserve"> CITATION FloridaR96 \l 1033 </w:instrText>
          </w:r>
          <w:r w:rsidRPr="00660053">
            <w:rPr>
              <w:sz w:val="24"/>
              <w:szCs w:val="24"/>
            </w:rPr>
            <w:fldChar w:fldCharType="separate"/>
          </w:r>
          <w:r w:rsidRPr="00660053">
            <w:rPr>
              <w:noProof/>
              <w:sz w:val="24"/>
              <w:szCs w:val="24"/>
            </w:rPr>
            <w:t>(Florida, 1996)</w:t>
          </w:r>
          <w:r w:rsidRPr="00660053">
            <w:rPr>
              <w:sz w:val="24"/>
              <w:szCs w:val="24"/>
            </w:rPr>
            <w:fldChar w:fldCharType="end"/>
          </w:r>
        </w:sdtContent>
      </w:sdt>
      <w:r w:rsidRPr="00660053">
        <w:rPr>
          <w:color w:val="000000"/>
          <w:sz w:val="24"/>
          <w:szCs w:val="24"/>
        </w:rPr>
        <w:t xml:space="preserve">. In cement manufacturing, this includes measures such as alternative fuel use in kilns, waste heat recovery, dust suppression technology, and clinker substitution to reduce the carbon intensity of cement production </w:t>
      </w:r>
      <w:sdt>
        <w:sdtPr>
          <w:rPr>
            <w:sz w:val="24"/>
            <w:szCs w:val="24"/>
          </w:rPr>
          <w:tag w:val="CITATION OguntolaO23"/>
          <w:id w:val="2037249809"/>
          <w:citation/>
        </w:sdtPr>
        <w:sdtContent>
          <w:r w:rsidRPr="00660053">
            <w:rPr>
              <w:sz w:val="24"/>
              <w:szCs w:val="24"/>
            </w:rPr>
            <w:fldChar w:fldCharType="begin"/>
          </w:r>
          <w:r w:rsidRPr="00660053">
            <w:rPr>
              <w:sz w:val="24"/>
              <w:szCs w:val="24"/>
            </w:rPr>
            <w:instrText xml:space="preserve"> CITATION OguntolaO23 \l 1033 </w:instrText>
          </w:r>
          <w:r w:rsidRPr="00660053">
            <w:rPr>
              <w:sz w:val="24"/>
              <w:szCs w:val="24"/>
            </w:rPr>
            <w:fldChar w:fldCharType="separate"/>
          </w:r>
          <w:r w:rsidRPr="00660053">
            <w:rPr>
              <w:noProof/>
              <w:sz w:val="24"/>
              <w:szCs w:val="24"/>
            </w:rPr>
            <w:t>(Oguntola &amp; Simske, 2023)</w:t>
          </w:r>
          <w:r w:rsidRPr="00660053">
            <w:rPr>
              <w:sz w:val="24"/>
              <w:szCs w:val="24"/>
            </w:rPr>
            <w:fldChar w:fldCharType="end"/>
          </w:r>
        </w:sdtContent>
      </w:sdt>
      <w:r w:rsidRPr="00660053">
        <w:rPr>
          <w:color w:val="000000"/>
          <w:sz w:val="24"/>
          <w:szCs w:val="24"/>
        </w:rPr>
        <w:t>.</w:t>
      </w:r>
    </w:p>
    <w:p w14:paraId="208D9B8B" w14:textId="77777777" w:rsidR="002C78EA" w:rsidRPr="00660053" w:rsidRDefault="00000000" w:rsidP="007660D8">
      <w:pPr>
        <w:spacing w:line="360" w:lineRule="auto"/>
        <w:jc w:val="both"/>
        <w:rPr>
          <w:sz w:val="24"/>
          <w:szCs w:val="24"/>
        </w:rPr>
      </w:pPr>
      <w:r w:rsidRPr="00660053">
        <w:rPr>
          <w:color w:val="000000"/>
          <w:sz w:val="24"/>
          <w:szCs w:val="24"/>
        </w:rPr>
        <w:t xml:space="preserve">Eco-design involves designing products and processes to minimise environmental impact across the product life cycle, including reduced material and energy consumption, and design for recyclability </w:t>
      </w:r>
      <w:sdt>
        <w:sdtPr>
          <w:rPr>
            <w:sz w:val="24"/>
            <w:szCs w:val="24"/>
          </w:rPr>
          <w:tag w:val="CITATION AlthoeyF23"/>
          <w:id w:val="340186982"/>
          <w:citation/>
        </w:sdtPr>
        <w:sdtContent>
          <w:r w:rsidRPr="00660053">
            <w:rPr>
              <w:sz w:val="24"/>
              <w:szCs w:val="24"/>
            </w:rPr>
            <w:fldChar w:fldCharType="begin"/>
          </w:r>
          <w:r w:rsidRPr="00660053">
            <w:rPr>
              <w:sz w:val="24"/>
              <w:szCs w:val="24"/>
            </w:rPr>
            <w:instrText xml:space="preserve"> CITATION AlthoeyF23 \l 1033 </w:instrText>
          </w:r>
          <w:r w:rsidRPr="00660053">
            <w:rPr>
              <w:sz w:val="24"/>
              <w:szCs w:val="24"/>
            </w:rPr>
            <w:fldChar w:fldCharType="separate"/>
          </w:r>
          <w:r w:rsidRPr="00660053">
            <w:rPr>
              <w:noProof/>
              <w:sz w:val="24"/>
              <w:szCs w:val="24"/>
            </w:rPr>
            <w:t>(Althoey et al., 2023)</w:t>
          </w:r>
          <w:r w:rsidRPr="00660053">
            <w:rPr>
              <w:sz w:val="24"/>
              <w:szCs w:val="24"/>
            </w:rPr>
            <w:fldChar w:fldCharType="end"/>
          </w:r>
        </w:sdtContent>
      </w:sdt>
      <w:r w:rsidRPr="00660053">
        <w:rPr>
          <w:color w:val="000000"/>
          <w:sz w:val="24"/>
          <w:szCs w:val="24"/>
        </w:rPr>
        <w:t>. Within the cement context, this extends to product innovation such as blended and low-carbon cement formulations.</w:t>
      </w:r>
    </w:p>
    <w:p w14:paraId="7394DDB6" w14:textId="77777777" w:rsidR="002C78EA" w:rsidRPr="00660053" w:rsidRDefault="00000000" w:rsidP="007660D8">
      <w:pPr>
        <w:spacing w:line="360" w:lineRule="auto"/>
        <w:jc w:val="both"/>
        <w:rPr>
          <w:sz w:val="24"/>
          <w:szCs w:val="24"/>
        </w:rPr>
      </w:pPr>
      <w:r w:rsidRPr="00660053">
        <w:rPr>
          <w:color w:val="000000"/>
          <w:sz w:val="24"/>
          <w:szCs w:val="24"/>
        </w:rPr>
        <w:t xml:space="preserve">Green Distribution and Reverse Logistics cover environmentally responsible transportation and distribution practices, including route optimisation and fuel-efficient fleet management, as well as the recovery, reuse, or proper disposal of packaging materials, returned products, and production by-products </w:t>
      </w:r>
      <w:sdt>
        <w:sdtPr>
          <w:rPr>
            <w:sz w:val="24"/>
            <w:szCs w:val="24"/>
          </w:rPr>
          <w:tag w:val="CITATION FarooqueM19"/>
          <w:id w:val="1517155201"/>
          <w:citation/>
        </w:sdtPr>
        <w:sdtContent>
          <w:r w:rsidRPr="00660053">
            <w:rPr>
              <w:sz w:val="24"/>
              <w:szCs w:val="24"/>
            </w:rPr>
            <w:fldChar w:fldCharType="begin"/>
          </w:r>
          <w:r w:rsidRPr="00660053">
            <w:rPr>
              <w:sz w:val="24"/>
              <w:szCs w:val="24"/>
            </w:rPr>
            <w:instrText xml:space="preserve"> CITATION FarooqueM19 \p 911 \l 1033 </w:instrText>
          </w:r>
          <w:r w:rsidRPr="00660053">
            <w:rPr>
              <w:sz w:val="24"/>
              <w:szCs w:val="24"/>
            </w:rPr>
            <w:fldChar w:fldCharType="separate"/>
          </w:r>
          <w:r w:rsidRPr="00660053">
            <w:rPr>
              <w:noProof/>
              <w:sz w:val="24"/>
              <w:szCs w:val="24"/>
            </w:rPr>
            <w:t>(Farooque et al., 2019)</w:t>
          </w:r>
          <w:r w:rsidRPr="00660053">
            <w:rPr>
              <w:sz w:val="24"/>
              <w:szCs w:val="24"/>
            </w:rPr>
            <w:fldChar w:fldCharType="end"/>
          </w:r>
        </w:sdtContent>
      </w:sdt>
      <w:r w:rsidRPr="00660053">
        <w:rPr>
          <w:color w:val="000000"/>
          <w:sz w:val="24"/>
          <w:szCs w:val="24"/>
        </w:rPr>
        <w:t>.</w:t>
      </w:r>
    </w:p>
    <w:p w14:paraId="310A947E" w14:textId="77777777" w:rsidR="002C78EA" w:rsidRPr="00660053" w:rsidRDefault="00000000" w:rsidP="007660D8">
      <w:pPr>
        <w:spacing w:line="360" w:lineRule="auto"/>
        <w:jc w:val="both"/>
        <w:rPr>
          <w:sz w:val="24"/>
          <w:szCs w:val="24"/>
        </w:rPr>
      </w:pPr>
      <w:r w:rsidRPr="00660053">
        <w:rPr>
          <w:color w:val="000000"/>
          <w:sz w:val="24"/>
          <w:szCs w:val="24"/>
        </w:rPr>
        <w:t xml:space="preserve">Green Warehousing refers to environmentally conscious storage practices, including energy-efficient warehouse design, waste segregation, and sustainable inventory management, which reduce the environmental footprint of the storage stage of the supply chain </w:t>
      </w:r>
      <w:sdt>
        <w:sdtPr>
          <w:rPr>
            <w:sz w:val="24"/>
            <w:szCs w:val="24"/>
          </w:rPr>
          <w:tag w:val="CITATION VasanthiR25"/>
          <w:id w:val="821358289"/>
          <w:citation/>
        </w:sdtPr>
        <w:sdtContent>
          <w:r w:rsidRPr="00660053">
            <w:rPr>
              <w:sz w:val="24"/>
              <w:szCs w:val="24"/>
            </w:rPr>
            <w:fldChar w:fldCharType="begin"/>
          </w:r>
          <w:r w:rsidRPr="00660053">
            <w:rPr>
              <w:sz w:val="24"/>
              <w:szCs w:val="24"/>
            </w:rPr>
            <w:instrText xml:space="preserve"> CITATION VasanthiR25 \l 1033 </w:instrText>
          </w:r>
          <w:r w:rsidRPr="00660053">
            <w:rPr>
              <w:sz w:val="24"/>
              <w:szCs w:val="24"/>
            </w:rPr>
            <w:fldChar w:fldCharType="separate"/>
          </w:r>
          <w:r w:rsidRPr="00660053">
            <w:rPr>
              <w:noProof/>
              <w:sz w:val="24"/>
              <w:szCs w:val="24"/>
            </w:rPr>
            <w:t>(Vasanthi &amp; Subramanıan, 2025)</w:t>
          </w:r>
          <w:r w:rsidRPr="00660053">
            <w:rPr>
              <w:sz w:val="24"/>
              <w:szCs w:val="24"/>
            </w:rPr>
            <w:fldChar w:fldCharType="end"/>
          </w:r>
        </w:sdtContent>
      </w:sdt>
      <w:r w:rsidRPr="00660053">
        <w:rPr>
          <w:color w:val="000000"/>
          <w:sz w:val="24"/>
          <w:szCs w:val="24"/>
        </w:rPr>
        <w:t>.</w:t>
      </w:r>
    </w:p>
    <w:p w14:paraId="7DEF6589" w14:textId="77777777" w:rsidR="002C78EA" w:rsidRPr="00660053" w:rsidRDefault="00000000" w:rsidP="007660D8">
      <w:pPr>
        <w:pStyle w:val="Heading3"/>
        <w:spacing w:line="360" w:lineRule="auto"/>
        <w:jc w:val="both"/>
        <w:rPr>
          <w:b/>
          <w:bCs/>
        </w:rPr>
      </w:pPr>
      <w:r w:rsidRPr="00660053">
        <w:rPr>
          <w:b/>
          <w:bCs/>
          <w:i/>
          <w:iCs/>
          <w:color w:val="000000"/>
        </w:rPr>
        <w:t>2.1.3 Concept of Sustainable Organizational Performance</w:t>
      </w:r>
    </w:p>
    <w:p w14:paraId="641728B6" w14:textId="77777777" w:rsidR="002C78EA" w:rsidRPr="00660053" w:rsidRDefault="00000000" w:rsidP="007660D8">
      <w:pPr>
        <w:spacing w:line="360" w:lineRule="auto"/>
        <w:jc w:val="both"/>
        <w:rPr>
          <w:sz w:val="24"/>
          <w:szCs w:val="24"/>
        </w:rPr>
      </w:pPr>
      <w:r w:rsidRPr="00660053">
        <w:rPr>
          <w:color w:val="000000"/>
          <w:sz w:val="24"/>
          <w:szCs w:val="24"/>
        </w:rPr>
        <w:t xml:space="preserve">Sustainable organizational performance is commonly conceptualised along the triple bottom line of environmental, economic, and social performance </w:t>
      </w:r>
      <w:sdt>
        <w:sdtPr>
          <w:rPr>
            <w:sz w:val="24"/>
            <w:szCs w:val="24"/>
          </w:rPr>
          <w:tag w:val="CITATION KetprapakornN22"/>
          <w:id w:val="852658759"/>
          <w:citation/>
        </w:sdtPr>
        <w:sdtContent>
          <w:r w:rsidRPr="00660053">
            <w:rPr>
              <w:sz w:val="24"/>
              <w:szCs w:val="24"/>
            </w:rPr>
            <w:fldChar w:fldCharType="begin"/>
          </w:r>
          <w:r w:rsidRPr="00660053">
            <w:rPr>
              <w:sz w:val="24"/>
              <w:szCs w:val="24"/>
            </w:rPr>
            <w:instrText xml:space="preserve"> CITATION KetprapakornN22 \p 9 \l 1033 </w:instrText>
          </w:r>
          <w:r w:rsidRPr="00660053">
            <w:rPr>
              <w:sz w:val="24"/>
              <w:szCs w:val="24"/>
            </w:rPr>
            <w:fldChar w:fldCharType="separate"/>
          </w:r>
          <w:r w:rsidRPr="00660053">
            <w:rPr>
              <w:noProof/>
              <w:sz w:val="24"/>
              <w:szCs w:val="24"/>
            </w:rPr>
            <w:t>(Ketprapakorn &amp; Kantabutra, 2022)</w:t>
          </w:r>
          <w:r w:rsidRPr="00660053">
            <w:rPr>
              <w:sz w:val="24"/>
              <w:szCs w:val="24"/>
            </w:rPr>
            <w:fldChar w:fldCharType="end"/>
          </w:r>
        </w:sdtContent>
      </w:sdt>
      <w:r w:rsidRPr="00660053">
        <w:rPr>
          <w:color w:val="000000"/>
          <w:sz w:val="24"/>
          <w:szCs w:val="24"/>
        </w:rPr>
        <w:t xml:space="preserve">. Environmental performance relates to reductions in emissions, waste, energy and resource consumption, and overall ecological footprint </w:t>
      </w:r>
      <w:sdt>
        <w:sdtPr>
          <w:rPr>
            <w:sz w:val="24"/>
            <w:szCs w:val="24"/>
          </w:rPr>
          <w:tag w:val="CITATION NdubisiN20"/>
          <w:id w:val="2001740504"/>
          <w:citation/>
        </w:sdtPr>
        <w:sdtContent>
          <w:r w:rsidRPr="00660053">
            <w:rPr>
              <w:sz w:val="24"/>
              <w:szCs w:val="24"/>
            </w:rPr>
            <w:fldChar w:fldCharType="begin"/>
          </w:r>
          <w:r w:rsidRPr="00660053">
            <w:rPr>
              <w:sz w:val="24"/>
              <w:szCs w:val="24"/>
            </w:rPr>
            <w:instrText xml:space="preserve"> CITATION NdubisiN20 \p 107971 \l 1033 </w:instrText>
          </w:r>
          <w:r w:rsidRPr="00660053">
            <w:rPr>
              <w:sz w:val="24"/>
              <w:szCs w:val="24"/>
            </w:rPr>
            <w:fldChar w:fldCharType="separate"/>
          </w:r>
          <w:r w:rsidRPr="00660053">
            <w:rPr>
              <w:noProof/>
              <w:sz w:val="24"/>
              <w:szCs w:val="24"/>
            </w:rPr>
            <w:t>(Ndubisi et al., 2020)</w:t>
          </w:r>
          <w:r w:rsidRPr="00660053">
            <w:rPr>
              <w:sz w:val="24"/>
              <w:szCs w:val="24"/>
            </w:rPr>
            <w:fldChar w:fldCharType="end"/>
          </w:r>
        </w:sdtContent>
      </w:sdt>
      <w:r w:rsidRPr="00660053">
        <w:rPr>
          <w:color w:val="000000"/>
          <w:sz w:val="24"/>
          <w:szCs w:val="24"/>
        </w:rPr>
        <w:t xml:space="preserve">. Economic performance </w:t>
      </w:r>
      <w:r w:rsidRPr="00660053">
        <w:rPr>
          <w:color w:val="000000"/>
          <w:sz w:val="24"/>
          <w:szCs w:val="24"/>
        </w:rPr>
        <w:lastRenderedPageBreak/>
        <w:t xml:space="preserve">captures traditional financial and competitive outcomes such as cost reduction, profitability, market share, and competitive advantage arising from efficiency gains and improved reputation </w:t>
      </w:r>
      <w:sdt>
        <w:sdtPr>
          <w:rPr>
            <w:sz w:val="24"/>
            <w:szCs w:val="24"/>
          </w:rPr>
          <w:tag w:val="CITATION SahaP22"/>
          <w:id w:val="247550323"/>
          <w:citation/>
        </w:sdtPr>
        <w:sdtContent>
          <w:r w:rsidRPr="00660053">
            <w:rPr>
              <w:sz w:val="24"/>
              <w:szCs w:val="24"/>
            </w:rPr>
            <w:fldChar w:fldCharType="begin"/>
          </w:r>
          <w:r w:rsidRPr="00660053">
            <w:rPr>
              <w:sz w:val="24"/>
              <w:szCs w:val="24"/>
            </w:rPr>
            <w:instrText xml:space="preserve"> CITATION SahaP22 \p 500 \l 1033 </w:instrText>
          </w:r>
          <w:r w:rsidRPr="00660053">
            <w:rPr>
              <w:sz w:val="24"/>
              <w:szCs w:val="24"/>
            </w:rPr>
            <w:fldChar w:fldCharType="separate"/>
          </w:r>
          <w:r w:rsidRPr="00660053">
            <w:rPr>
              <w:noProof/>
              <w:sz w:val="24"/>
              <w:szCs w:val="24"/>
            </w:rPr>
            <w:t>(Saha et al., 2022)</w:t>
          </w:r>
          <w:r w:rsidRPr="00660053">
            <w:rPr>
              <w:sz w:val="24"/>
              <w:szCs w:val="24"/>
            </w:rPr>
            <w:fldChar w:fldCharType="end"/>
          </w:r>
        </w:sdtContent>
      </w:sdt>
      <w:r w:rsidRPr="00660053">
        <w:rPr>
          <w:color w:val="000000"/>
          <w:sz w:val="24"/>
          <w:szCs w:val="24"/>
        </w:rPr>
        <w:t xml:space="preserve">. Social/operational performance encompasses outcomes such as improved community relations, employee health and safety, regulatory compliance standing, and corporate reputation among stakeholders </w:t>
      </w:r>
      <w:sdt>
        <w:sdtPr>
          <w:rPr>
            <w:sz w:val="24"/>
            <w:szCs w:val="24"/>
          </w:rPr>
          <w:tag w:val="CITATION GeyiD19"/>
          <w:id w:val="769728236"/>
          <w:citation/>
        </w:sdtPr>
        <w:sdtContent>
          <w:r w:rsidRPr="00660053">
            <w:rPr>
              <w:sz w:val="24"/>
              <w:szCs w:val="24"/>
            </w:rPr>
            <w:fldChar w:fldCharType="begin"/>
          </w:r>
          <w:r w:rsidRPr="00660053">
            <w:rPr>
              <w:sz w:val="24"/>
              <w:szCs w:val="24"/>
            </w:rPr>
            <w:instrText xml:space="preserve"> CITATION GeyiD19 \p 107513 \l 1033 </w:instrText>
          </w:r>
          <w:r w:rsidRPr="00660053">
            <w:rPr>
              <w:sz w:val="24"/>
              <w:szCs w:val="24"/>
            </w:rPr>
            <w:fldChar w:fldCharType="separate"/>
          </w:r>
          <w:r w:rsidRPr="00660053">
            <w:rPr>
              <w:noProof/>
              <w:sz w:val="24"/>
              <w:szCs w:val="24"/>
            </w:rPr>
            <w:t>(Geyi et al., 2019)</w:t>
          </w:r>
          <w:r w:rsidRPr="00660053">
            <w:rPr>
              <w:sz w:val="24"/>
              <w:szCs w:val="24"/>
            </w:rPr>
            <w:fldChar w:fldCharType="end"/>
          </w:r>
        </w:sdtContent>
      </w:sdt>
      <w:r w:rsidRPr="00660053">
        <w:rPr>
          <w:color w:val="000000"/>
          <w:sz w:val="24"/>
          <w:szCs w:val="24"/>
        </w:rPr>
        <w:t xml:space="preserve">. A central proposition in the GSCM literature is that these three dimensions are not necessarily in tension, and that well-implemented green practices can produce simultaneous gains across all three — a position broadly consistent with the win-win hypothesis of environmental management </w:t>
      </w:r>
      <w:sdt>
        <w:sdtPr>
          <w:rPr>
            <w:sz w:val="24"/>
            <w:szCs w:val="24"/>
          </w:rPr>
          <w:tag w:val="CITATION MiroshnychenkoI17"/>
          <w:id w:val="1396638631"/>
          <w:citation/>
        </w:sdtPr>
        <w:sdtContent>
          <w:r w:rsidRPr="00660053">
            <w:rPr>
              <w:sz w:val="24"/>
              <w:szCs w:val="24"/>
            </w:rPr>
            <w:fldChar w:fldCharType="begin"/>
          </w:r>
          <w:r w:rsidRPr="00660053">
            <w:rPr>
              <w:sz w:val="24"/>
              <w:szCs w:val="24"/>
            </w:rPr>
            <w:instrText xml:space="preserve"> CITATION MiroshnychenkoI17 \p 341 \l 1033 </w:instrText>
          </w:r>
          <w:r w:rsidRPr="00660053">
            <w:rPr>
              <w:sz w:val="24"/>
              <w:szCs w:val="24"/>
            </w:rPr>
            <w:fldChar w:fldCharType="separate"/>
          </w:r>
          <w:r w:rsidRPr="00660053">
            <w:rPr>
              <w:noProof/>
              <w:sz w:val="24"/>
              <w:szCs w:val="24"/>
            </w:rPr>
            <w:t>(Miroshnychenko et al., 2017)</w:t>
          </w:r>
          <w:r w:rsidRPr="00660053">
            <w:rPr>
              <w:sz w:val="24"/>
              <w:szCs w:val="24"/>
            </w:rPr>
            <w:fldChar w:fldCharType="end"/>
          </w:r>
        </w:sdtContent>
      </w:sdt>
      <w:r w:rsidRPr="00660053">
        <w:rPr>
          <w:color w:val="000000"/>
          <w:sz w:val="24"/>
          <w:szCs w:val="24"/>
        </w:rPr>
        <w:t>.</w:t>
      </w:r>
    </w:p>
    <w:p w14:paraId="6781B657" w14:textId="77777777" w:rsidR="002C78EA" w:rsidRPr="00660053" w:rsidRDefault="00000000" w:rsidP="007660D8">
      <w:pPr>
        <w:pStyle w:val="Heading3"/>
        <w:spacing w:line="360" w:lineRule="auto"/>
        <w:jc w:val="both"/>
        <w:rPr>
          <w:b/>
          <w:bCs/>
        </w:rPr>
      </w:pPr>
      <w:r w:rsidRPr="00660053">
        <w:rPr>
          <w:b/>
          <w:bCs/>
          <w:i/>
          <w:iCs/>
          <w:color w:val="000000"/>
        </w:rPr>
        <w:t>2.1.4 Overview of the Nigerian Cement Industry</w:t>
      </w:r>
    </w:p>
    <w:p w14:paraId="763D1AD8" w14:textId="77777777" w:rsidR="002C78EA" w:rsidRPr="00660053" w:rsidRDefault="00000000" w:rsidP="007660D8">
      <w:pPr>
        <w:spacing w:line="360" w:lineRule="auto"/>
        <w:jc w:val="both"/>
        <w:rPr>
          <w:sz w:val="24"/>
          <w:szCs w:val="24"/>
        </w:rPr>
      </w:pPr>
      <w:r w:rsidRPr="00660053">
        <w:rPr>
          <w:color w:val="000000"/>
          <w:sz w:val="24"/>
          <w:szCs w:val="24"/>
        </w:rPr>
        <w:t xml:space="preserve">Nigeria's cement industry is dominated by a small number of large, vertically integrated producers, most prominently Dangote Cement Plc, BUA Cement Plc, and Lafarge Africa Plc, which together supply the bulk of domestic demand and export a portion of output to neighbouring West African markets </w:t>
      </w:r>
      <w:sdt>
        <w:sdtPr>
          <w:rPr>
            <w:sz w:val="24"/>
            <w:szCs w:val="24"/>
          </w:rPr>
          <w:tag w:val="CITATION ChoplinA19"/>
          <w:id w:val="1069659147"/>
          <w:citation/>
        </w:sdtPr>
        <w:sdtContent>
          <w:r w:rsidRPr="00660053">
            <w:rPr>
              <w:sz w:val="24"/>
              <w:szCs w:val="24"/>
            </w:rPr>
            <w:fldChar w:fldCharType="begin"/>
          </w:r>
          <w:r w:rsidRPr="00660053">
            <w:rPr>
              <w:sz w:val="24"/>
              <w:szCs w:val="24"/>
            </w:rPr>
            <w:instrText xml:space="preserve"> CITATION ChoplinA19 \p 1986 \l 1033 </w:instrText>
          </w:r>
          <w:r w:rsidRPr="00660053">
            <w:rPr>
              <w:sz w:val="24"/>
              <w:szCs w:val="24"/>
            </w:rPr>
            <w:fldChar w:fldCharType="separate"/>
          </w:r>
          <w:r w:rsidRPr="00660053">
            <w:rPr>
              <w:noProof/>
              <w:sz w:val="24"/>
              <w:szCs w:val="24"/>
            </w:rPr>
            <w:t>(Choplin, 2019)</w:t>
          </w:r>
          <w:r w:rsidRPr="00660053">
            <w:rPr>
              <w:sz w:val="24"/>
              <w:szCs w:val="24"/>
            </w:rPr>
            <w:fldChar w:fldCharType="end"/>
          </w:r>
        </w:sdtContent>
      </w:sdt>
      <w:r w:rsidRPr="00660053">
        <w:rPr>
          <w:color w:val="000000"/>
          <w:sz w:val="24"/>
          <w:szCs w:val="24"/>
        </w:rPr>
        <w:t xml:space="preserve">. The industry has benefited from government backward integration policy, which incentivised local clinker production over cement importation, resulting in significant capacity expansion over the past two decades </w:t>
      </w:r>
      <w:sdt>
        <w:sdtPr>
          <w:rPr>
            <w:sz w:val="24"/>
            <w:szCs w:val="24"/>
          </w:rPr>
          <w:tag w:val="CITATION AA19"/>
          <w:id w:val="1225542728"/>
          <w:citation/>
        </w:sdtPr>
        <w:sdtContent>
          <w:r w:rsidRPr="00660053">
            <w:rPr>
              <w:sz w:val="24"/>
              <w:szCs w:val="24"/>
            </w:rPr>
            <w:fldChar w:fldCharType="begin"/>
          </w:r>
          <w:r w:rsidRPr="00660053">
            <w:rPr>
              <w:sz w:val="24"/>
              <w:szCs w:val="24"/>
            </w:rPr>
            <w:instrText xml:space="preserve"> CITATION AA19 \p 296 \l 1033 </w:instrText>
          </w:r>
          <w:r w:rsidRPr="00660053">
            <w:rPr>
              <w:sz w:val="24"/>
              <w:szCs w:val="24"/>
            </w:rPr>
            <w:fldChar w:fldCharType="separate"/>
          </w:r>
          <w:r w:rsidRPr="00660053">
            <w:rPr>
              <w:noProof/>
              <w:sz w:val="24"/>
              <w:szCs w:val="24"/>
            </w:rPr>
            <w:t>(A. et al., 2019)</w:t>
          </w:r>
          <w:r w:rsidRPr="00660053">
            <w:rPr>
              <w:sz w:val="24"/>
              <w:szCs w:val="24"/>
            </w:rPr>
            <w:fldChar w:fldCharType="end"/>
          </w:r>
        </w:sdtContent>
      </w:sdt>
      <w:r w:rsidRPr="00660053">
        <w:rPr>
          <w:color w:val="000000"/>
          <w:sz w:val="24"/>
          <w:szCs w:val="24"/>
        </w:rPr>
        <w:t>. This expansion, however, has intensified environmental concerns associated with limestone quarrying, high energy and coal/gas consumption in clinker kilns, and carbon dioxide emissions, positioning the sector as both an economic driver and an environmental pressure point within the Nigerian economy</w:t>
      </w:r>
      <w:sdt>
        <w:sdtPr>
          <w:rPr>
            <w:sz w:val="24"/>
            <w:szCs w:val="24"/>
          </w:rPr>
          <w:tag w:val="CITATION AbamF25"/>
          <w:id w:val="78784744"/>
          <w:citation/>
        </w:sdtPr>
        <w:sdtContent>
          <w:r w:rsidRPr="00660053">
            <w:rPr>
              <w:sz w:val="24"/>
              <w:szCs w:val="24"/>
            </w:rPr>
            <w:fldChar w:fldCharType="begin"/>
          </w:r>
          <w:r w:rsidRPr="00660053">
            <w:rPr>
              <w:sz w:val="24"/>
              <w:szCs w:val="24"/>
            </w:rPr>
            <w:instrText xml:space="preserve"> CITATION AbamF25 \l 1033 </w:instrText>
          </w:r>
          <w:r w:rsidRPr="00660053">
            <w:rPr>
              <w:sz w:val="24"/>
              <w:szCs w:val="24"/>
            </w:rPr>
            <w:fldChar w:fldCharType="separate"/>
          </w:r>
          <w:r w:rsidRPr="00660053">
            <w:rPr>
              <w:noProof/>
              <w:sz w:val="24"/>
              <w:szCs w:val="24"/>
            </w:rPr>
            <w:t>(Abam et al., 2025)</w:t>
          </w:r>
          <w:r w:rsidRPr="00660053">
            <w:rPr>
              <w:sz w:val="24"/>
              <w:szCs w:val="24"/>
            </w:rPr>
            <w:fldChar w:fldCharType="end"/>
          </w:r>
        </w:sdtContent>
      </w:sdt>
      <w:r w:rsidRPr="00660053">
        <w:rPr>
          <w:color w:val="000000"/>
          <w:sz w:val="24"/>
          <w:szCs w:val="24"/>
        </w:rPr>
        <w:t>.</w:t>
      </w:r>
    </w:p>
    <w:p w14:paraId="213BB83F"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2.2 Theoretical Framework</w:t>
      </w:r>
    </w:p>
    <w:p w14:paraId="0B181265" w14:textId="77777777" w:rsidR="002C78EA" w:rsidRPr="00660053" w:rsidRDefault="00000000" w:rsidP="007660D8">
      <w:pPr>
        <w:spacing w:line="360" w:lineRule="auto"/>
        <w:jc w:val="both"/>
        <w:rPr>
          <w:sz w:val="24"/>
          <w:szCs w:val="24"/>
        </w:rPr>
      </w:pPr>
      <w:r w:rsidRPr="00660053">
        <w:rPr>
          <w:color w:val="000000"/>
          <w:sz w:val="24"/>
          <w:szCs w:val="24"/>
        </w:rPr>
        <w:t>This study is anchored on three complementary theories.</w:t>
      </w:r>
    </w:p>
    <w:p w14:paraId="35866770" w14:textId="77777777" w:rsidR="002C78EA" w:rsidRPr="00660053" w:rsidRDefault="00000000" w:rsidP="007660D8">
      <w:pPr>
        <w:pStyle w:val="Heading3"/>
        <w:spacing w:line="360" w:lineRule="auto"/>
        <w:jc w:val="both"/>
        <w:rPr>
          <w:b/>
          <w:bCs/>
        </w:rPr>
      </w:pPr>
      <w:r w:rsidRPr="00660053">
        <w:rPr>
          <w:b/>
          <w:bCs/>
          <w:i/>
          <w:iCs/>
          <w:color w:val="000000"/>
        </w:rPr>
        <w:t>2.2.1 Resource-Based View (RBV)</w:t>
      </w:r>
    </w:p>
    <w:p w14:paraId="003AF6C1" w14:textId="3C5C8E51" w:rsidR="002C78EA" w:rsidRPr="00660053" w:rsidRDefault="00000000" w:rsidP="007660D8">
      <w:pPr>
        <w:spacing w:line="360" w:lineRule="auto"/>
        <w:jc w:val="both"/>
        <w:rPr>
          <w:sz w:val="24"/>
          <w:szCs w:val="24"/>
        </w:rPr>
      </w:pPr>
      <w:r w:rsidRPr="00660053">
        <w:rPr>
          <w:color w:val="000000"/>
          <w:sz w:val="24"/>
          <w:szCs w:val="24"/>
        </w:rPr>
        <w:t xml:space="preserve">The Resource-Based View holds that firms achieve sustained competitive advantage through the possession and deployment of valuable, rare, inimitable, and non-substitutable resources and capabilities </w:t>
      </w:r>
      <w:sdt>
        <w:sdtPr>
          <w:rPr>
            <w:sz w:val="24"/>
            <w:szCs w:val="24"/>
          </w:rPr>
          <w:tag w:val="CITATION ChaudhuriA21"/>
          <w:id w:val="1576982715"/>
          <w:citation/>
        </w:sdtPr>
        <w:sdtContent>
          <w:r w:rsidRPr="00660053">
            <w:rPr>
              <w:sz w:val="24"/>
              <w:szCs w:val="24"/>
            </w:rPr>
            <w:fldChar w:fldCharType="begin"/>
          </w:r>
          <w:r w:rsidRPr="00660053">
            <w:rPr>
              <w:sz w:val="24"/>
              <w:szCs w:val="24"/>
            </w:rPr>
            <w:instrText xml:space="preserve"> CITATION ChaudhuriA21 \p 38 \l 1033 </w:instrText>
          </w:r>
          <w:r w:rsidRPr="00660053">
            <w:rPr>
              <w:sz w:val="24"/>
              <w:szCs w:val="24"/>
            </w:rPr>
            <w:fldChar w:fldCharType="separate"/>
          </w:r>
          <w:r w:rsidRPr="00660053">
            <w:rPr>
              <w:noProof/>
              <w:sz w:val="24"/>
              <w:szCs w:val="24"/>
            </w:rPr>
            <w:t>(Chaudhuri et al., 2021)</w:t>
          </w:r>
          <w:r w:rsidRPr="00660053">
            <w:rPr>
              <w:sz w:val="24"/>
              <w:szCs w:val="24"/>
            </w:rPr>
            <w:fldChar w:fldCharType="end"/>
          </w:r>
        </w:sdtContent>
      </w:sdt>
      <w:r w:rsidRPr="00660053">
        <w:rPr>
          <w:color w:val="000000"/>
          <w:sz w:val="24"/>
          <w:szCs w:val="24"/>
        </w:rPr>
        <w:t xml:space="preserve">. Applied to GSCM, the theory suggests that green supply chain capabilities such as proprietary clean production technology, supplier environmental collaboration capability, and eco-design expertise can constitute a source of competitive advantage that is difficult for rivals to replicate, thereby linking environmental practice directly to firm performance </w:t>
      </w:r>
      <w:sdt>
        <w:sdtPr>
          <w:rPr>
            <w:sz w:val="24"/>
            <w:szCs w:val="24"/>
          </w:rPr>
          <w:tag w:val="CITATION RamanathanR16"/>
          <w:id w:val="2142621258"/>
          <w:citation/>
        </w:sdtPr>
        <w:sdtContent>
          <w:r w:rsidRPr="00660053">
            <w:rPr>
              <w:sz w:val="24"/>
              <w:szCs w:val="24"/>
            </w:rPr>
            <w:fldChar w:fldCharType="begin"/>
          </w:r>
          <w:r w:rsidRPr="00660053">
            <w:rPr>
              <w:sz w:val="24"/>
              <w:szCs w:val="24"/>
            </w:rPr>
            <w:instrText xml:space="preserve"> CITATION RamanathanR16 \p 384 \l 1033 </w:instrText>
          </w:r>
          <w:r w:rsidRPr="00660053">
            <w:rPr>
              <w:sz w:val="24"/>
              <w:szCs w:val="24"/>
            </w:rPr>
            <w:fldChar w:fldCharType="separate"/>
          </w:r>
          <w:r w:rsidRPr="00660053">
            <w:rPr>
              <w:noProof/>
              <w:sz w:val="24"/>
              <w:szCs w:val="24"/>
            </w:rPr>
            <w:t>(Ramanathan, 2016)</w:t>
          </w:r>
          <w:r w:rsidRPr="00660053">
            <w:rPr>
              <w:sz w:val="24"/>
              <w:szCs w:val="24"/>
            </w:rPr>
            <w:fldChar w:fldCharType="end"/>
          </w:r>
        </w:sdtContent>
      </w:sdt>
      <w:r w:rsidRPr="00660053">
        <w:rPr>
          <w:color w:val="000000"/>
          <w:sz w:val="24"/>
          <w:szCs w:val="24"/>
        </w:rPr>
        <w:t>.</w:t>
      </w:r>
    </w:p>
    <w:p w14:paraId="7118ED07" w14:textId="77777777" w:rsidR="002C78EA" w:rsidRPr="00660053" w:rsidRDefault="00000000" w:rsidP="007660D8">
      <w:pPr>
        <w:pStyle w:val="Heading3"/>
        <w:spacing w:line="360" w:lineRule="auto"/>
        <w:jc w:val="both"/>
        <w:rPr>
          <w:b/>
          <w:bCs/>
        </w:rPr>
      </w:pPr>
      <w:r w:rsidRPr="00660053">
        <w:rPr>
          <w:b/>
          <w:bCs/>
          <w:i/>
          <w:iCs/>
          <w:color w:val="000000"/>
        </w:rPr>
        <w:t>2.2.2 Institutional Theory</w:t>
      </w:r>
    </w:p>
    <w:p w14:paraId="644A181C" w14:textId="77777777" w:rsidR="002C78EA" w:rsidRPr="00660053" w:rsidRDefault="00000000" w:rsidP="007660D8">
      <w:pPr>
        <w:spacing w:line="360" w:lineRule="auto"/>
        <w:jc w:val="both"/>
        <w:rPr>
          <w:sz w:val="24"/>
          <w:szCs w:val="24"/>
        </w:rPr>
      </w:pPr>
      <w:r w:rsidRPr="00660053">
        <w:rPr>
          <w:color w:val="000000"/>
          <w:sz w:val="24"/>
          <w:szCs w:val="24"/>
        </w:rPr>
        <w:lastRenderedPageBreak/>
        <w:t xml:space="preserve">Institutional Theory posits that organizational practices are shaped significantly by the need to conform to regulatory, normative, and cultural-cognitive pressures within their operating environment, in order to secure legitimacy </w:t>
      </w:r>
      <w:sdt>
        <w:sdtPr>
          <w:rPr>
            <w:sz w:val="24"/>
            <w:szCs w:val="24"/>
          </w:rPr>
          <w:tag w:val="CITATION JiangM23"/>
          <w:id w:val="1386190753"/>
          <w:citation/>
        </w:sdtPr>
        <w:sdtContent>
          <w:r w:rsidRPr="00660053">
            <w:rPr>
              <w:sz w:val="24"/>
              <w:szCs w:val="24"/>
            </w:rPr>
            <w:fldChar w:fldCharType="begin"/>
          </w:r>
          <w:r w:rsidRPr="00660053">
            <w:rPr>
              <w:sz w:val="24"/>
              <w:szCs w:val="24"/>
            </w:rPr>
            <w:instrText xml:space="preserve"> CITATION JiangM23 \p 122602 \l 1033 </w:instrText>
          </w:r>
          <w:r w:rsidRPr="00660053">
            <w:rPr>
              <w:sz w:val="24"/>
              <w:szCs w:val="24"/>
            </w:rPr>
            <w:fldChar w:fldCharType="separate"/>
          </w:r>
          <w:r w:rsidRPr="00660053">
            <w:rPr>
              <w:noProof/>
              <w:sz w:val="24"/>
              <w:szCs w:val="24"/>
            </w:rPr>
            <w:t>(Jiang et al., 2023)</w:t>
          </w:r>
          <w:r w:rsidRPr="00660053">
            <w:rPr>
              <w:sz w:val="24"/>
              <w:szCs w:val="24"/>
            </w:rPr>
            <w:fldChar w:fldCharType="end"/>
          </w:r>
        </w:sdtContent>
      </w:sdt>
      <w:r w:rsidRPr="00660053">
        <w:rPr>
          <w:color w:val="000000"/>
          <w:sz w:val="24"/>
          <w:szCs w:val="24"/>
        </w:rPr>
        <w:t xml:space="preserve">. For Nigerian cement producers, coercive pressure from environmental regulators such as NESREA, normative pressure from industry associations and international investors, and mimetic pressure to match the practices of globally-affiliated peer firms (such as Lafarge's parent, Holcim) are all plausible drivers of GSCM adoption </w:t>
      </w:r>
      <w:sdt>
        <w:sdtPr>
          <w:rPr>
            <w:sz w:val="24"/>
            <w:szCs w:val="24"/>
          </w:rPr>
          <w:tag w:val="CITATION HofmanP20"/>
          <w:id w:val="691942188"/>
          <w:citation/>
        </w:sdtPr>
        <w:sdtContent>
          <w:r w:rsidRPr="00660053">
            <w:rPr>
              <w:sz w:val="24"/>
              <w:szCs w:val="24"/>
            </w:rPr>
            <w:fldChar w:fldCharType="begin"/>
          </w:r>
          <w:r w:rsidRPr="00660053">
            <w:rPr>
              <w:sz w:val="24"/>
              <w:szCs w:val="24"/>
            </w:rPr>
            <w:instrText xml:space="preserve"> CITATION HofmanP20 \p 2741 \l 1033 </w:instrText>
          </w:r>
          <w:r w:rsidRPr="00660053">
            <w:rPr>
              <w:sz w:val="24"/>
              <w:szCs w:val="24"/>
            </w:rPr>
            <w:fldChar w:fldCharType="separate"/>
          </w:r>
          <w:r w:rsidRPr="00660053">
            <w:rPr>
              <w:noProof/>
              <w:sz w:val="24"/>
              <w:szCs w:val="24"/>
            </w:rPr>
            <w:t>(Hofman et al., 2020)</w:t>
          </w:r>
          <w:r w:rsidRPr="00660053">
            <w:rPr>
              <w:sz w:val="24"/>
              <w:szCs w:val="24"/>
            </w:rPr>
            <w:fldChar w:fldCharType="end"/>
          </w:r>
        </w:sdtContent>
      </w:sdt>
      <w:r w:rsidRPr="00660053">
        <w:rPr>
          <w:color w:val="000000"/>
          <w:sz w:val="24"/>
          <w:szCs w:val="24"/>
        </w:rPr>
        <w:t>.</w:t>
      </w:r>
    </w:p>
    <w:p w14:paraId="098BC810" w14:textId="77777777" w:rsidR="002C78EA" w:rsidRPr="00660053" w:rsidRDefault="00000000" w:rsidP="007660D8">
      <w:pPr>
        <w:pStyle w:val="Heading3"/>
        <w:spacing w:line="360" w:lineRule="auto"/>
        <w:jc w:val="both"/>
        <w:rPr>
          <w:b/>
          <w:bCs/>
        </w:rPr>
      </w:pPr>
      <w:r w:rsidRPr="00660053">
        <w:rPr>
          <w:b/>
          <w:bCs/>
          <w:i/>
          <w:iCs/>
          <w:color w:val="000000"/>
        </w:rPr>
        <w:t>2.2.3 Stakeholder Theory</w:t>
      </w:r>
    </w:p>
    <w:p w14:paraId="5286B1C7" w14:textId="59EA7D95" w:rsidR="002C78EA" w:rsidRPr="00660053" w:rsidRDefault="00000000" w:rsidP="007660D8">
      <w:pPr>
        <w:spacing w:line="360" w:lineRule="auto"/>
        <w:jc w:val="both"/>
        <w:rPr>
          <w:sz w:val="24"/>
          <w:szCs w:val="24"/>
        </w:rPr>
      </w:pPr>
      <w:r w:rsidRPr="00660053">
        <w:rPr>
          <w:color w:val="000000"/>
          <w:sz w:val="24"/>
          <w:szCs w:val="24"/>
        </w:rPr>
        <w:t xml:space="preserve">Stakeholder Theory holds that organizations must attend to the interests of a broad range of stakeholders including host communities, regulators, employees, investors, and </w:t>
      </w:r>
      <w:proofErr w:type="gramStart"/>
      <w:r w:rsidRPr="00660053">
        <w:rPr>
          <w:color w:val="000000"/>
          <w:sz w:val="24"/>
          <w:szCs w:val="24"/>
        </w:rPr>
        <w:t>customers  not</w:t>
      </w:r>
      <w:proofErr w:type="gramEnd"/>
      <w:r w:rsidRPr="00660053">
        <w:rPr>
          <w:color w:val="000000"/>
          <w:sz w:val="24"/>
          <w:szCs w:val="24"/>
        </w:rPr>
        <w:t xml:space="preserve"> merely shareholders, in order to sustain long-term legitimacy and performance </w:t>
      </w:r>
      <w:sdt>
        <w:sdtPr>
          <w:rPr>
            <w:sz w:val="24"/>
            <w:szCs w:val="24"/>
          </w:rPr>
          <w:tag w:val="CITATION TzinerA24"/>
          <w:id w:val="123688991"/>
          <w:citation/>
        </w:sdtPr>
        <w:sdtContent>
          <w:r w:rsidRPr="00660053">
            <w:rPr>
              <w:sz w:val="24"/>
              <w:szCs w:val="24"/>
            </w:rPr>
            <w:fldChar w:fldCharType="begin"/>
          </w:r>
          <w:r w:rsidRPr="00660053">
            <w:rPr>
              <w:sz w:val="24"/>
              <w:szCs w:val="24"/>
            </w:rPr>
            <w:instrText xml:space="preserve"> CITATION TzinerA24 \p 1323917 \l 1033 </w:instrText>
          </w:r>
          <w:r w:rsidRPr="00660053">
            <w:rPr>
              <w:sz w:val="24"/>
              <w:szCs w:val="24"/>
            </w:rPr>
            <w:fldChar w:fldCharType="separate"/>
          </w:r>
          <w:r w:rsidRPr="00660053">
            <w:rPr>
              <w:noProof/>
              <w:sz w:val="24"/>
              <w:szCs w:val="24"/>
            </w:rPr>
            <w:t>(Tziner &amp; Persoff, 2024)</w:t>
          </w:r>
          <w:r w:rsidRPr="00660053">
            <w:rPr>
              <w:sz w:val="24"/>
              <w:szCs w:val="24"/>
            </w:rPr>
            <w:fldChar w:fldCharType="end"/>
          </w:r>
        </w:sdtContent>
      </w:sdt>
      <w:r w:rsidRPr="00660053">
        <w:rPr>
          <w:color w:val="000000"/>
          <w:sz w:val="24"/>
          <w:szCs w:val="24"/>
        </w:rPr>
        <w:t xml:space="preserve">. Given the direct environmental and social impact of cement production on host communities in particular, stakeholder pressure is a plausible and significant driver of green supply chain adoption within the industry </w:t>
      </w:r>
      <w:sdt>
        <w:sdtPr>
          <w:rPr>
            <w:sz w:val="24"/>
            <w:szCs w:val="24"/>
          </w:rPr>
          <w:tag w:val="CITATION LatipM22"/>
          <w:id w:val="1045442910"/>
          <w:citation/>
        </w:sdtPr>
        <w:sdtContent>
          <w:r w:rsidRPr="00660053">
            <w:rPr>
              <w:sz w:val="24"/>
              <w:szCs w:val="24"/>
            </w:rPr>
            <w:fldChar w:fldCharType="begin"/>
          </w:r>
          <w:r w:rsidRPr="00660053">
            <w:rPr>
              <w:sz w:val="24"/>
              <w:szCs w:val="24"/>
            </w:rPr>
            <w:instrText xml:space="preserve"> CITATION LatipM22 \p 4 \l 1033 </w:instrText>
          </w:r>
          <w:r w:rsidRPr="00660053">
            <w:rPr>
              <w:sz w:val="24"/>
              <w:szCs w:val="24"/>
            </w:rPr>
            <w:fldChar w:fldCharType="separate"/>
          </w:r>
          <w:r w:rsidRPr="00660053">
            <w:rPr>
              <w:noProof/>
              <w:sz w:val="24"/>
              <w:szCs w:val="24"/>
            </w:rPr>
            <w:t>(Latip et al., 2022)</w:t>
          </w:r>
          <w:r w:rsidRPr="00660053">
            <w:rPr>
              <w:sz w:val="24"/>
              <w:szCs w:val="24"/>
            </w:rPr>
            <w:fldChar w:fldCharType="end"/>
          </w:r>
        </w:sdtContent>
      </w:sdt>
      <w:r w:rsidRPr="00660053">
        <w:rPr>
          <w:color w:val="000000"/>
          <w:sz w:val="24"/>
          <w:szCs w:val="24"/>
        </w:rPr>
        <w:t>.</w:t>
      </w:r>
    </w:p>
    <w:p w14:paraId="145F0054"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2.3 Empirical Review</w:t>
      </w:r>
    </w:p>
    <w:p w14:paraId="1B9C529C" w14:textId="77777777" w:rsidR="002C78EA" w:rsidRPr="00660053" w:rsidRDefault="00000000" w:rsidP="007660D8">
      <w:pPr>
        <w:spacing w:line="360" w:lineRule="auto"/>
        <w:jc w:val="both"/>
        <w:rPr>
          <w:sz w:val="24"/>
          <w:szCs w:val="24"/>
        </w:rPr>
      </w:pPr>
      <w:r w:rsidRPr="00660053">
        <w:rPr>
          <w:color w:val="000000"/>
          <w:sz w:val="24"/>
          <w:szCs w:val="24"/>
        </w:rPr>
        <w:t xml:space="preserve">A substantial body of empirical work across manufacturing sectors globally has examined the GSCM–performance relationship, generally reporting positive associations between GSCM practice adoption and various performance outcomes, though with variation depending on practice dimension, industry, and performance measure used </w:t>
      </w:r>
      <w:sdt>
        <w:sdtPr>
          <w:rPr>
            <w:sz w:val="24"/>
            <w:szCs w:val="24"/>
          </w:rPr>
          <w:tag w:val="CITATION GengR16"/>
          <w:id w:val="516051013"/>
          <w:citation/>
        </w:sdtPr>
        <w:sdtContent>
          <w:r w:rsidRPr="00660053">
            <w:rPr>
              <w:sz w:val="24"/>
              <w:szCs w:val="24"/>
            </w:rPr>
            <w:fldChar w:fldCharType="begin"/>
          </w:r>
          <w:r w:rsidRPr="00660053">
            <w:rPr>
              <w:sz w:val="24"/>
              <w:szCs w:val="24"/>
            </w:rPr>
            <w:instrText xml:space="preserve"> CITATION GengR16 \m MiroshnychenkoI17 \m CousinsP19 \l 1033 </w:instrText>
          </w:r>
          <w:r w:rsidRPr="00660053">
            <w:rPr>
              <w:sz w:val="24"/>
              <w:szCs w:val="24"/>
            </w:rPr>
            <w:fldChar w:fldCharType="separate"/>
          </w:r>
          <w:r w:rsidRPr="00660053">
            <w:rPr>
              <w:noProof/>
              <w:sz w:val="24"/>
              <w:szCs w:val="24"/>
            </w:rPr>
            <w:t>(Cousins et al., 2019; Geng et al., 2016; Miroshnychenko et al., 2017)</w:t>
          </w:r>
          <w:r w:rsidRPr="00660053">
            <w:rPr>
              <w:sz w:val="24"/>
              <w:szCs w:val="24"/>
            </w:rPr>
            <w:fldChar w:fldCharType="end"/>
          </w:r>
        </w:sdtContent>
      </w:sdt>
      <w:r w:rsidRPr="00660053">
        <w:rPr>
          <w:color w:val="000000"/>
          <w:sz w:val="24"/>
          <w:szCs w:val="24"/>
        </w:rPr>
        <w:t xml:space="preserve">. Studies conducted in cement and other heavy manufacturing industries in emerging economies similarly report that green manufacturing and green purchasing practices are associated with both cost efficiency gains and improved environmental compliance standing </w:t>
      </w:r>
      <w:sdt>
        <w:sdtPr>
          <w:rPr>
            <w:sz w:val="24"/>
            <w:szCs w:val="24"/>
          </w:rPr>
          <w:tag w:val="CITATION KetprapakornN22"/>
          <w:id w:val="1977430104"/>
          <w:citation/>
        </w:sdtPr>
        <w:sdtContent>
          <w:r w:rsidRPr="00660053">
            <w:rPr>
              <w:sz w:val="24"/>
              <w:szCs w:val="24"/>
            </w:rPr>
            <w:fldChar w:fldCharType="begin"/>
          </w:r>
          <w:r w:rsidRPr="00660053">
            <w:rPr>
              <w:sz w:val="24"/>
              <w:szCs w:val="24"/>
            </w:rPr>
            <w:instrText xml:space="preserve"> CITATION KetprapakornN22 \p 8 \l 1033 </w:instrText>
          </w:r>
          <w:r w:rsidRPr="00660053">
            <w:rPr>
              <w:sz w:val="24"/>
              <w:szCs w:val="24"/>
            </w:rPr>
            <w:fldChar w:fldCharType="separate"/>
          </w:r>
          <w:r w:rsidRPr="00660053">
            <w:rPr>
              <w:noProof/>
              <w:sz w:val="24"/>
              <w:szCs w:val="24"/>
            </w:rPr>
            <w:t>(Ketprapakorn &amp; Kantabutra, 2022)</w:t>
          </w:r>
          <w:r w:rsidRPr="00660053">
            <w:rPr>
              <w:sz w:val="24"/>
              <w:szCs w:val="24"/>
            </w:rPr>
            <w:fldChar w:fldCharType="end"/>
          </w:r>
        </w:sdtContent>
      </w:sdt>
      <w:r w:rsidRPr="00660053">
        <w:rPr>
          <w:color w:val="000000"/>
          <w:sz w:val="24"/>
          <w:szCs w:val="24"/>
        </w:rPr>
        <w:t>. Within the Nigerian manufacturing literature more broadly, GSCM practices have been linked to improved firm competitiveness and operational efficiency, although sector-specific empirical evidence focused squarely on the cement industry remains comparatively sparse.</w:t>
      </w:r>
    </w:p>
    <w:p w14:paraId="5719F812" w14:textId="77777777" w:rsidR="002C78EA" w:rsidRPr="00660053" w:rsidRDefault="00000000" w:rsidP="007660D8">
      <w:pPr>
        <w:pStyle w:val="Heading2"/>
        <w:spacing w:line="360" w:lineRule="auto"/>
        <w:jc w:val="both"/>
        <w:rPr>
          <w:b/>
          <w:bCs/>
          <w:sz w:val="24"/>
          <w:szCs w:val="24"/>
        </w:rPr>
      </w:pPr>
      <w:r w:rsidRPr="00660053">
        <w:rPr>
          <w:b/>
          <w:bCs/>
          <w:color w:val="000000"/>
          <w:sz w:val="24"/>
          <w:szCs w:val="24"/>
        </w:rPr>
        <w:t>2.4 Gap in Literature</w:t>
      </w:r>
    </w:p>
    <w:p w14:paraId="1A4EBCBB" w14:textId="77777777" w:rsidR="002C78EA" w:rsidRPr="00660053" w:rsidRDefault="00000000" w:rsidP="007660D8">
      <w:pPr>
        <w:spacing w:line="360" w:lineRule="auto"/>
        <w:jc w:val="both"/>
        <w:rPr>
          <w:sz w:val="24"/>
          <w:szCs w:val="24"/>
        </w:rPr>
      </w:pPr>
      <w:r w:rsidRPr="00660053">
        <w:rPr>
          <w:color w:val="000000"/>
          <w:sz w:val="24"/>
          <w:szCs w:val="24"/>
        </w:rPr>
        <w:t xml:space="preserve">While the general GSCM–performance relationship is well established in the international literature, three gaps are apparent. First, there is a scarcity of studies focused specifically on the Nigerian cement industry, as most Nigerian GSCM studies address manufacturing broadly or focus on other sub-sectors such as food and beverages or oil and gas. Second, existing studies </w:t>
      </w:r>
      <w:r w:rsidRPr="00660053">
        <w:rPr>
          <w:color w:val="000000"/>
          <w:sz w:val="24"/>
          <w:szCs w:val="24"/>
        </w:rPr>
        <w:lastRenderedPageBreak/>
        <w:t>rarely disaggregate GSCM into the specific practice dimensions used in this paper, making it difficult to determine which practices matter most for performance in a capital- and energy-intensive sector such as cement. Third, few studies simultaneously examine all three dimensions of sustainable performance (environmental, economic, and social) within a single framework specific to Nigerian heavy industry. This term paper is positioned to address these gaps conceptually and to lay the groundwork for future empirical research.</w:t>
      </w:r>
    </w:p>
    <w:p w14:paraId="15B2A881" w14:textId="7B77D50E" w:rsidR="002C78EA" w:rsidRPr="00660053" w:rsidRDefault="00895383" w:rsidP="007660D8">
      <w:pPr>
        <w:spacing w:line="360" w:lineRule="auto"/>
        <w:jc w:val="both"/>
        <w:rPr>
          <w:b/>
          <w:bCs/>
          <w:sz w:val="24"/>
          <w:szCs w:val="24"/>
        </w:rPr>
      </w:pPr>
      <w:r w:rsidRPr="00660053">
        <w:rPr>
          <w:b/>
          <w:bCs/>
          <w:color w:val="000000"/>
          <w:sz w:val="24"/>
          <w:szCs w:val="24"/>
        </w:rPr>
        <w:t>4.1 Conclusion</w:t>
      </w:r>
    </w:p>
    <w:p w14:paraId="01F70B66" w14:textId="77777777" w:rsidR="002C78EA" w:rsidRPr="00660053" w:rsidRDefault="00000000" w:rsidP="007660D8">
      <w:pPr>
        <w:spacing w:line="360" w:lineRule="auto"/>
        <w:jc w:val="both"/>
        <w:rPr>
          <w:color w:val="000000"/>
          <w:sz w:val="24"/>
          <w:szCs w:val="24"/>
        </w:rPr>
      </w:pPr>
      <w:r w:rsidRPr="00660053">
        <w:rPr>
          <w:color w:val="000000"/>
          <w:sz w:val="24"/>
          <w:szCs w:val="24"/>
        </w:rPr>
        <w:t>The cement industry's environmental footprint, combined with mounting regulatory, investor, and community pressure, makes Green Supply Chain Management a strategic rather than optional consideration for Nigerian cement producers. The literature reviewed strongly suggests that GSCM practices are compatible with, and in many cases directly supportive of, improved organizational performance, challenging the assumption that environmental responsibility necessarily comes at the expense of profitability. For Nigerian cement companies operating in an increasingly scrutinised and competitive market, embedding green practices across purchasing, manufacturing, product design, distribution, and warehousing represents a viable pathway to long-term sustainable competitive advantage.</w:t>
      </w:r>
    </w:p>
    <w:p w14:paraId="660DCB1F" w14:textId="77777777" w:rsidR="00895383" w:rsidRPr="00660053" w:rsidRDefault="00895383" w:rsidP="007660D8">
      <w:pPr>
        <w:spacing w:line="360" w:lineRule="auto"/>
        <w:jc w:val="both"/>
        <w:rPr>
          <w:sz w:val="24"/>
          <w:szCs w:val="24"/>
        </w:rPr>
      </w:pPr>
    </w:p>
    <w:p w14:paraId="7D7CF3CF" w14:textId="05DC2B4D" w:rsidR="002C78EA" w:rsidRPr="00660053" w:rsidRDefault="00000000" w:rsidP="007660D8">
      <w:pPr>
        <w:pStyle w:val="Heading2"/>
        <w:spacing w:line="360" w:lineRule="auto"/>
        <w:jc w:val="both"/>
        <w:rPr>
          <w:b/>
          <w:bCs/>
          <w:sz w:val="24"/>
          <w:szCs w:val="24"/>
        </w:rPr>
      </w:pPr>
      <w:r w:rsidRPr="00660053">
        <w:rPr>
          <w:b/>
          <w:bCs/>
          <w:color w:val="000000"/>
          <w:sz w:val="24"/>
          <w:szCs w:val="24"/>
        </w:rPr>
        <w:t>4.</w:t>
      </w:r>
      <w:r w:rsidR="00895383" w:rsidRPr="00660053">
        <w:rPr>
          <w:b/>
          <w:bCs/>
          <w:color w:val="000000"/>
          <w:sz w:val="24"/>
          <w:szCs w:val="24"/>
        </w:rPr>
        <w:t>2</w:t>
      </w:r>
      <w:r w:rsidRPr="00660053">
        <w:rPr>
          <w:b/>
          <w:bCs/>
          <w:color w:val="000000"/>
          <w:sz w:val="24"/>
          <w:szCs w:val="24"/>
        </w:rPr>
        <w:t xml:space="preserve"> Recommendations</w:t>
      </w:r>
    </w:p>
    <w:p w14:paraId="3DA24F67" w14:textId="6B0A924C" w:rsidR="002C78EA" w:rsidRPr="00660053" w:rsidRDefault="00000000" w:rsidP="007660D8">
      <w:pPr>
        <w:pStyle w:val="ListParagraph"/>
        <w:numPr>
          <w:ilvl w:val="0"/>
          <w:numId w:val="2"/>
        </w:numPr>
        <w:spacing w:line="360" w:lineRule="auto"/>
        <w:jc w:val="both"/>
        <w:rPr>
          <w:sz w:val="24"/>
          <w:szCs w:val="24"/>
        </w:rPr>
      </w:pPr>
      <w:r w:rsidRPr="00660053">
        <w:rPr>
          <w:color w:val="000000"/>
          <w:sz w:val="24"/>
          <w:szCs w:val="24"/>
        </w:rPr>
        <w:t>Cement producing companies in Nigeria should formally integrate environmental criteria into supplier selection and evaluation processes as part of a structured green purchasing programme.</w:t>
      </w:r>
    </w:p>
    <w:p w14:paraId="16CCEEEC" w14:textId="7A565A30" w:rsidR="002C78EA" w:rsidRPr="00660053" w:rsidRDefault="00000000" w:rsidP="007660D8">
      <w:pPr>
        <w:pStyle w:val="ListParagraph"/>
        <w:numPr>
          <w:ilvl w:val="0"/>
          <w:numId w:val="2"/>
        </w:numPr>
        <w:spacing w:line="360" w:lineRule="auto"/>
        <w:jc w:val="both"/>
        <w:rPr>
          <w:sz w:val="24"/>
          <w:szCs w:val="24"/>
        </w:rPr>
      </w:pPr>
      <w:r w:rsidRPr="00660053">
        <w:rPr>
          <w:color w:val="000000"/>
          <w:sz w:val="24"/>
          <w:szCs w:val="24"/>
        </w:rPr>
        <w:t>Management should prioritise investment in cleaner production technologies, including alternative fuel use and waste heat recovery, given the demonstrated link between green manufacturing and both cost and compliance outcomes.</w:t>
      </w:r>
    </w:p>
    <w:p w14:paraId="4EF698AB" w14:textId="21A965C8" w:rsidR="002C78EA" w:rsidRPr="00660053" w:rsidRDefault="00000000" w:rsidP="007660D8">
      <w:pPr>
        <w:pStyle w:val="ListParagraph"/>
        <w:numPr>
          <w:ilvl w:val="0"/>
          <w:numId w:val="2"/>
        </w:numPr>
        <w:spacing w:line="360" w:lineRule="auto"/>
        <w:jc w:val="both"/>
        <w:rPr>
          <w:sz w:val="24"/>
          <w:szCs w:val="24"/>
        </w:rPr>
      </w:pPr>
      <w:r w:rsidRPr="00660053">
        <w:rPr>
          <w:color w:val="000000"/>
          <w:sz w:val="24"/>
          <w:szCs w:val="24"/>
        </w:rPr>
        <w:t>Regulatory bodies such as NESREA should strengthen monitoring and enforcement of environmental standards within the cement sector, while considering incentive mechanisms (such as tax rebates) for verified green practice adoption.</w:t>
      </w:r>
    </w:p>
    <w:p w14:paraId="654BB627" w14:textId="5EEA5360" w:rsidR="002C78EA" w:rsidRPr="00660053" w:rsidRDefault="00000000" w:rsidP="007660D8">
      <w:pPr>
        <w:pStyle w:val="ListParagraph"/>
        <w:numPr>
          <w:ilvl w:val="0"/>
          <w:numId w:val="2"/>
        </w:numPr>
        <w:spacing w:line="360" w:lineRule="auto"/>
        <w:jc w:val="both"/>
        <w:rPr>
          <w:sz w:val="24"/>
          <w:szCs w:val="24"/>
        </w:rPr>
      </w:pPr>
      <w:r w:rsidRPr="00660053">
        <w:rPr>
          <w:color w:val="000000"/>
          <w:sz w:val="24"/>
          <w:szCs w:val="24"/>
        </w:rPr>
        <w:t>Cement companies should invest in eco-design initiatives, including low-carbon and blended cement products, to align with global decarbonisation trends and open new market segments.</w:t>
      </w:r>
    </w:p>
    <w:p w14:paraId="2497F4CC" w14:textId="68210463" w:rsidR="002C78EA" w:rsidRPr="00660053" w:rsidRDefault="00000000" w:rsidP="007660D8">
      <w:pPr>
        <w:pStyle w:val="ListParagraph"/>
        <w:numPr>
          <w:ilvl w:val="0"/>
          <w:numId w:val="2"/>
        </w:numPr>
        <w:spacing w:line="360" w:lineRule="auto"/>
        <w:jc w:val="both"/>
        <w:rPr>
          <w:sz w:val="24"/>
          <w:szCs w:val="24"/>
        </w:rPr>
      </w:pPr>
      <w:r w:rsidRPr="00660053">
        <w:rPr>
          <w:color w:val="000000"/>
          <w:sz w:val="24"/>
          <w:szCs w:val="24"/>
        </w:rPr>
        <w:lastRenderedPageBreak/>
        <w:t>Industry associations should facilitate collaborative platforms for cement producers to share best practices and jointly engage regulators on realistic, sector-appropriate sustainability targets.</w:t>
      </w:r>
    </w:p>
    <w:p w14:paraId="74970EE6" w14:textId="4A8C8107" w:rsidR="002C78EA" w:rsidRPr="00660053" w:rsidRDefault="00000000" w:rsidP="007660D8">
      <w:pPr>
        <w:pStyle w:val="Heading2"/>
        <w:spacing w:line="360" w:lineRule="auto"/>
        <w:jc w:val="both"/>
        <w:rPr>
          <w:b/>
          <w:bCs/>
          <w:sz w:val="24"/>
          <w:szCs w:val="24"/>
        </w:rPr>
      </w:pPr>
      <w:r w:rsidRPr="00660053">
        <w:rPr>
          <w:b/>
          <w:bCs/>
          <w:color w:val="000000"/>
          <w:sz w:val="24"/>
          <w:szCs w:val="24"/>
        </w:rPr>
        <w:t>4.</w:t>
      </w:r>
      <w:r w:rsidR="00895383" w:rsidRPr="00660053">
        <w:rPr>
          <w:b/>
          <w:bCs/>
          <w:color w:val="000000"/>
          <w:sz w:val="24"/>
          <w:szCs w:val="24"/>
        </w:rPr>
        <w:t xml:space="preserve">3 </w:t>
      </w:r>
      <w:r w:rsidRPr="00660053">
        <w:rPr>
          <w:b/>
          <w:bCs/>
          <w:color w:val="000000"/>
          <w:sz w:val="24"/>
          <w:szCs w:val="24"/>
        </w:rPr>
        <w:t>Suggestions for Further Studies</w:t>
      </w:r>
    </w:p>
    <w:p w14:paraId="622370C2" w14:textId="77777777" w:rsidR="002C78EA" w:rsidRPr="00660053" w:rsidRDefault="00000000" w:rsidP="007660D8">
      <w:pPr>
        <w:spacing w:line="360" w:lineRule="auto"/>
        <w:jc w:val="both"/>
        <w:rPr>
          <w:sz w:val="24"/>
          <w:szCs w:val="24"/>
        </w:rPr>
      </w:pPr>
      <w:r w:rsidRPr="00660053">
        <w:rPr>
          <w:color w:val="000000"/>
          <w:sz w:val="24"/>
          <w:szCs w:val="24"/>
        </w:rPr>
        <w:t>Future research should empirically test the conceptual model proposed in this paper using primary data collected from major Nigerian cement producing companies, applying the methodology outlined in Chapter Three. Comparative studies across cement firms of different ownership structures (multinational-affiliated versus wholly domestic) and moderation analysis of institutional and stakeholder pressure would further enrich understanding of the GSCM–performance relationship within this sector.</w:t>
      </w:r>
    </w:p>
    <w:p w14:paraId="7A2751EA" w14:textId="77777777" w:rsidR="002C78EA" w:rsidRPr="00660053" w:rsidRDefault="00000000" w:rsidP="007660D8">
      <w:pPr>
        <w:pStyle w:val="JenniRefHeader"/>
        <w:spacing w:line="360" w:lineRule="auto"/>
        <w:jc w:val="both"/>
        <w:rPr>
          <w:b/>
          <w:bCs/>
          <w:sz w:val="24"/>
          <w:szCs w:val="24"/>
        </w:rPr>
      </w:pPr>
      <w:r w:rsidRPr="00660053">
        <w:rPr>
          <w:b/>
          <w:bCs/>
          <w:sz w:val="24"/>
          <w:szCs w:val="24"/>
        </w:rPr>
        <w:t>References</w:t>
      </w:r>
    </w:p>
    <w:p w14:paraId="517E845A" w14:textId="77777777" w:rsidR="002C78EA" w:rsidRPr="00660053" w:rsidRDefault="00000000" w:rsidP="00895383">
      <w:pPr>
        <w:pStyle w:val="JenniRefBody"/>
        <w:ind w:left="720" w:hanging="720"/>
        <w:jc w:val="both"/>
        <w:rPr>
          <w:sz w:val="24"/>
          <w:szCs w:val="24"/>
        </w:rPr>
      </w:pPr>
      <w:bookmarkStart w:id="0" w:name="d90f85bf8a1e78c80313aa31c6e27275"/>
      <w:r w:rsidRPr="00660053">
        <w:rPr>
          <w:sz w:val="24"/>
          <w:szCs w:val="24"/>
        </w:rPr>
        <w:t xml:space="preserve">  A., A., A.J., D., &amp; C.U., U. (2019). Entrepreneurship in Africa. In </w:t>
      </w:r>
      <w:r w:rsidRPr="00660053">
        <w:rPr>
          <w:i/>
          <w:iCs/>
          <w:sz w:val="24"/>
          <w:szCs w:val="24"/>
        </w:rPr>
        <w:t>Leiden Repository (Leiden University)</w:t>
      </w:r>
      <w:r w:rsidRPr="00660053">
        <w:rPr>
          <w:sz w:val="24"/>
          <w:szCs w:val="24"/>
        </w:rPr>
        <w:t xml:space="preserve">. Leiden University. https://doi.org/10.4324/9781351121187 </w:t>
      </w:r>
      <w:bookmarkEnd w:id="0"/>
    </w:p>
    <w:p w14:paraId="7DA864C1" w14:textId="77777777" w:rsidR="002C78EA" w:rsidRPr="00660053" w:rsidRDefault="00000000" w:rsidP="00895383">
      <w:pPr>
        <w:pStyle w:val="JenniRefBody"/>
        <w:ind w:left="720" w:hanging="720"/>
        <w:jc w:val="both"/>
        <w:rPr>
          <w:sz w:val="24"/>
          <w:szCs w:val="24"/>
        </w:rPr>
      </w:pPr>
      <w:bookmarkStart w:id="1" w:name="d74775ae5a5fda8edc338cea080b8190"/>
      <w:r w:rsidRPr="00660053">
        <w:rPr>
          <w:sz w:val="24"/>
          <w:szCs w:val="24"/>
        </w:rPr>
        <w:t xml:space="preserve">  Abam, F. I., </w:t>
      </w:r>
      <w:proofErr w:type="spellStart"/>
      <w:r w:rsidRPr="00660053">
        <w:rPr>
          <w:sz w:val="24"/>
          <w:szCs w:val="24"/>
        </w:rPr>
        <w:t>Omoyi</w:t>
      </w:r>
      <w:proofErr w:type="spellEnd"/>
      <w:r w:rsidRPr="00660053">
        <w:rPr>
          <w:sz w:val="24"/>
          <w:szCs w:val="24"/>
        </w:rPr>
        <w:t xml:space="preserve">, C., Okokpujie, I. P., Ojo, O. L., Monye, S. I., &amp; </w:t>
      </w:r>
      <w:proofErr w:type="spellStart"/>
      <w:r w:rsidRPr="00660053">
        <w:rPr>
          <w:sz w:val="24"/>
          <w:szCs w:val="24"/>
        </w:rPr>
        <w:t>Ndukwu</w:t>
      </w:r>
      <w:proofErr w:type="spellEnd"/>
      <w:r w:rsidRPr="00660053">
        <w:rPr>
          <w:sz w:val="24"/>
          <w:szCs w:val="24"/>
        </w:rPr>
        <w:t xml:space="preserve">, M. C. (2025). Decarbonisation of the Nigerian Cement Industry with Green Energy and Sustainable Technologies Pathways: Using the Low Emission Analysis Platform (LEAP). </w:t>
      </w:r>
      <w:r w:rsidRPr="00660053">
        <w:rPr>
          <w:i/>
          <w:iCs/>
          <w:sz w:val="24"/>
          <w:szCs w:val="24"/>
        </w:rPr>
        <w:t>NIPES Journal of Science and Technology Research</w:t>
      </w:r>
      <w:r w:rsidRPr="00660053">
        <w:rPr>
          <w:sz w:val="24"/>
          <w:szCs w:val="24"/>
        </w:rPr>
        <w:t xml:space="preserve">, </w:t>
      </w:r>
      <w:r w:rsidRPr="00660053">
        <w:rPr>
          <w:i/>
          <w:iCs/>
          <w:sz w:val="24"/>
          <w:szCs w:val="24"/>
        </w:rPr>
        <w:t>7</w:t>
      </w:r>
      <w:r w:rsidRPr="00660053">
        <w:rPr>
          <w:sz w:val="24"/>
          <w:szCs w:val="24"/>
        </w:rPr>
        <w:t xml:space="preserve">(2). https://doi.org/10.37933/nipes/7.4.2025.si482 </w:t>
      </w:r>
      <w:bookmarkEnd w:id="1"/>
    </w:p>
    <w:p w14:paraId="402E4E2D" w14:textId="77777777" w:rsidR="002C78EA" w:rsidRPr="00660053" w:rsidRDefault="00000000" w:rsidP="00895383">
      <w:pPr>
        <w:pStyle w:val="JenniRefBody"/>
        <w:ind w:left="720" w:hanging="720"/>
        <w:jc w:val="both"/>
        <w:rPr>
          <w:sz w:val="24"/>
          <w:szCs w:val="24"/>
        </w:rPr>
      </w:pPr>
      <w:bookmarkStart w:id="2" w:name="ce122398b0850877d88403089184de7c"/>
      <w:r w:rsidRPr="00660053">
        <w:rPr>
          <w:sz w:val="24"/>
          <w:szCs w:val="24"/>
        </w:rPr>
        <w:t xml:space="preserve">  Al-</w:t>
      </w:r>
      <w:proofErr w:type="spellStart"/>
      <w:r w:rsidRPr="00660053">
        <w:rPr>
          <w:sz w:val="24"/>
          <w:szCs w:val="24"/>
        </w:rPr>
        <w:t>Awamleh</w:t>
      </w:r>
      <w:proofErr w:type="spellEnd"/>
      <w:r w:rsidRPr="00660053">
        <w:rPr>
          <w:sz w:val="24"/>
          <w:szCs w:val="24"/>
        </w:rPr>
        <w:t xml:space="preserve">, H. K., Alhalalmeh, M. I., </w:t>
      </w:r>
      <w:proofErr w:type="spellStart"/>
      <w:r w:rsidRPr="00660053">
        <w:rPr>
          <w:sz w:val="24"/>
          <w:szCs w:val="24"/>
        </w:rPr>
        <w:t>Alatyat</w:t>
      </w:r>
      <w:proofErr w:type="spellEnd"/>
      <w:r w:rsidRPr="00660053">
        <w:rPr>
          <w:sz w:val="24"/>
          <w:szCs w:val="24"/>
        </w:rPr>
        <w:t xml:space="preserve">, Z. A., </w:t>
      </w:r>
      <w:proofErr w:type="spellStart"/>
      <w:r w:rsidRPr="00660053">
        <w:rPr>
          <w:sz w:val="24"/>
          <w:szCs w:val="24"/>
        </w:rPr>
        <w:t>Saraireh</w:t>
      </w:r>
      <w:proofErr w:type="spellEnd"/>
      <w:r w:rsidRPr="00660053">
        <w:rPr>
          <w:sz w:val="24"/>
          <w:szCs w:val="24"/>
        </w:rPr>
        <w:t xml:space="preserve">, S., </w:t>
      </w:r>
      <w:proofErr w:type="spellStart"/>
      <w:r w:rsidRPr="00660053">
        <w:rPr>
          <w:sz w:val="24"/>
          <w:szCs w:val="24"/>
        </w:rPr>
        <w:t>Akour</w:t>
      </w:r>
      <w:proofErr w:type="spellEnd"/>
      <w:r w:rsidRPr="00660053">
        <w:rPr>
          <w:sz w:val="24"/>
          <w:szCs w:val="24"/>
        </w:rPr>
        <w:t xml:space="preserve">, I., </w:t>
      </w:r>
      <w:proofErr w:type="spellStart"/>
      <w:r w:rsidRPr="00660053">
        <w:rPr>
          <w:sz w:val="24"/>
          <w:szCs w:val="24"/>
        </w:rPr>
        <w:t>Alneimat</w:t>
      </w:r>
      <w:proofErr w:type="spellEnd"/>
      <w:r w:rsidRPr="00660053">
        <w:rPr>
          <w:sz w:val="24"/>
          <w:szCs w:val="24"/>
        </w:rPr>
        <w:t xml:space="preserve">, S., </w:t>
      </w:r>
      <w:proofErr w:type="spellStart"/>
      <w:r w:rsidRPr="00660053">
        <w:rPr>
          <w:sz w:val="24"/>
          <w:szCs w:val="24"/>
        </w:rPr>
        <w:t>Alathamneh</w:t>
      </w:r>
      <w:proofErr w:type="spellEnd"/>
      <w:r w:rsidRPr="00660053">
        <w:rPr>
          <w:sz w:val="24"/>
          <w:szCs w:val="24"/>
        </w:rPr>
        <w:t xml:space="preserve">, F. </w:t>
      </w:r>
      <w:proofErr w:type="spellStart"/>
      <w:r w:rsidRPr="00660053">
        <w:rPr>
          <w:sz w:val="24"/>
          <w:szCs w:val="24"/>
        </w:rPr>
        <w:t>faisal</w:t>
      </w:r>
      <w:proofErr w:type="spellEnd"/>
      <w:r w:rsidRPr="00660053">
        <w:rPr>
          <w:sz w:val="24"/>
          <w:szCs w:val="24"/>
        </w:rPr>
        <w:t>, Abu-Farha, Y. S., &amp; Al-</w:t>
      </w:r>
      <w:proofErr w:type="spellStart"/>
      <w:r w:rsidRPr="00660053">
        <w:rPr>
          <w:sz w:val="24"/>
          <w:szCs w:val="24"/>
        </w:rPr>
        <w:t>Hawary</w:t>
      </w:r>
      <w:proofErr w:type="spellEnd"/>
      <w:r w:rsidRPr="00660053">
        <w:rPr>
          <w:sz w:val="24"/>
          <w:szCs w:val="24"/>
        </w:rPr>
        <w:t xml:space="preserve">, S. I. S. (2022). The effect of green supply chain on sustainability: Evidence from the pharmaceutical industry. </w:t>
      </w:r>
      <w:r w:rsidRPr="00660053">
        <w:rPr>
          <w:i/>
          <w:iCs/>
          <w:sz w:val="24"/>
          <w:szCs w:val="24"/>
        </w:rPr>
        <w:t>Uncertain Supply Chain Management</w:t>
      </w:r>
      <w:r w:rsidRPr="00660053">
        <w:rPr>
          <w:sz w:val="24"/>
          <w:szCs w:val="24"/>
        </w:rPr>
        <w:t xml:space="preserve">, </w:t>
      </w:r>
      <w:r w:rsidRPr="00660053">
        <w:rPr>
          <w:i/>
          <w:iCs/>
          <w:sz w:val="24"/>
          <w:szCs w:val="24"/>
        </w:rPr>
        <w:t>10</w:t>
      </w:r>
      <w:r w:rsidRPr="00660053">
        <w:rPr>
          <w:sz w:val="24"/>
          <w:szCs w:val="24"/>
        </w:rPr>
        <w:t xml:space="preserve">(4), 1261–1270. https://doi.org/10.5267/j.uscm.2022.8.002 </w:t>
      </w:r>
      <w:bookmarkEnd w:id="2"/>
    </w:p>
    <w:p w14:paraId="4B79FD2C" w14:textId="77777777" w:rsidR="002C78EA" w:rsidRPr="00660053" w:rsidRDefault="00000000" w:rsidP="00895383">
      <w:pPr>
        <w:pStyle w:val="JenniRefBody"/>
        <w:ind w:left="720" w:hanging="720"/>
        <w:jc w:val="both"/>
        <w:rPr>
          <w:sz w:val="24"/>
          <w:szCs w:val="24"/>
        </w:rPr>
      </w:pPr>
      <w:bookmarkStart w:id="3" w:name="76c663351521aef80295b74df2dfa929"/>
      <w:r w:rsidRPr="00660053">
        <w:rPr>
          <w:sz w:val="24"/>
          <w:szCs w:val="24"/>
        </w:rPr>
        <w:t xml:space="preserve">  Althoey, F., Ansari, W. S., Sufian, M., &amp; </w:t>
      </w:r>
      <w:proofErr w:type="spellStart"/>
      <w:r w:rsidRPr="00660053">
        <w:rPr>
          <w:sz w:val="24"/>
          <w:szCs w:val="24"/>
        </w:rPr>
        <w:t>Deifalla</w:t>
      </w:r>
      <w:proofErr w:type="spellEnd"/>
      <w:r w:rsidRPr="00660053">
        <w:rPr>
          <w:sz w:val="24"/>
          <w:szCs w:val="24"/>
        </w:rPr>
        <w:t xml:space="preserve">, A. F. (2023). Advancements in low-carbon concrete as a construction material for the sustainable built environment. </w:t>
      </w:r>
      <w:r w:rsidRPr="00660053">
        <w:rPr>
          <w:i/>
          <w:iCs/>
          <w:sz w:val="24"/>
          <w:szCs w:val="24"/>
        </w:rPr>
        <w:t>Developments in the Built Environment</w:t>
      </w:r>
      <w:r w:rsidRPr="00660053">
        <w:rPr>
          <w:sz w:val="24"/>
          <w:szCs w:val="24"/>
        </w:rPr>
        <w:t xml:space="preserve">, </w:t>
      </w:r>
      <w:r w:rsidRPr="00660053">
        <w:rPr>
          <w:i/>
          <w:iCs/>
          <w:sz w:val="24"/>
          <w:szCs w:val="24"/>
        </w:rPr>
        <w:t>16</w:t>
      </w:r>
      <w:r w:rsidRPr="00660053">
        <w:rPr>
          <w:sz w:val="24"/>
          <w:szCs w:val="24"/>
        </w:rPr>
        <w:t xml:space="preserve">, 100284–100284. https://doi.org/10.1016/j.dibe.2023.100284 </w:t>
      </w:r>
      <w:bookmarkEnd w:id="3"/>
    </w:p>
    <w:p w14:paraId="21F25F3F" w14:textId="77777777" w:rsidR="002C78EA" w:rsidRPr="00660053" w:rsidRDefault="00000000" w:rsidP="00895383">
      <w:pPr>
        <w:pStyle w:val="JenniRefBody"/>
        <w:ind w:left="720" w:hanging="720"/>
        <w:jc w:val="both"/>
        <w:rPr>
          <w:sz w:val="24"/>
          <w:szCs w:val="24"/>
        </w:rPr>
      </w:pPr>
      <w:bookmarkStart w:id="4" w:name="ec7e0d5272e2bbe844178bdc88537105"/>
      <w:r w:rsidRPr="00660053">
        <w:rPr>
          <w:sz w:val="24"/>
          <w:szCs w:val="24"/>
        </w:rPr>
        <w:t xml:space="preserve">  Andrew, R. M. (2018). Global CO 2 emissions from cement production. </w:t>
      </w:r>
      <w:r w:rsidRPr="00660053">
        <w:rPr>
          <w:i/>
          <w:iCs/>
          <w:sz w:val="24"/>
          <w:szCs w:val="24"/>
        </w:rPr>
        <w:t>Earth System Science Data</w:t>
      </w:r>
      <w:r w:rsidRPr="00660053">
        <w:rPr>
          <w:sz w:val="24"/>
          <w:szCs w:val="24"/>
        </w:rPr>
        <w:t xml:space="preserve">, </w:t>
      </w:r>
      <w:r w:rsidRPr="00660053">
        <w:rPr>
          <w:i/>
          <w:iCs/>
          <w:sz w:val="24"/>
          <w:szCs w:val="24"/>
        </w:rPr>
        <w:t>10</w:t>
      </w:r>
      <w:r w:rsidRPr="00660053">
        <w:rPr>
          <w:sz w:val="24"/>
          <w:szCs w:val="24"/>
        </w:rPr>
        <w:t xml:space="preserve">(1), 195–217. https://doi.org/10.5194/essd-10-195-2018 </w:t>
      </w:r>
      <w:bookmarkEnd w:id="4"/>
    </w:p>
    <w:p w14:paraId="6A3CBAB1" w14:textId="77777777" w:rsidR="002C78EA" w:rsidRPr="00660053" w:rsidRDefault="00000000" w:rsidP="00895383">
      <w:pPr>
        <w:pStyle w:val="JenniRefBody"/>
        <w:ind w:left="720" w:hanging="720"/>
        <w:jc w:val="both"/>
        <w:rPr>
          <w:sz w:val="24"/>
          <w:szCs w:val="24"/>
        </w:rPr>
      </w:pPr>
      <w:bookmarkStart w:id="5" w:name="482270fe6ca78f650ee05e4b6b07575a"/>
      <w:r w:rsidRPr="00660053">
        <w:rPr>
          <w:sz w:val="24"/>
          <w:szCs w:val="24"/>
        </w:rPr>
        <w:t xml:space="preserve">  </w:t>
      </w:r>
      <w:proofErr w:type="spellStart"/>
      <w:r w:rsidRPr="00660053">
        <w:rPr>
          <w:sz w:val="24"/>
          <w:szCs w:val="24"/>
        </w:rPr>
        <w:t>Bijalwan</w:t>
      </w:r>
      <w:proofErr w:type="spellEnd"/>
      <w:r w:rsidRPr="00660053">
        <w:rPr>
          <w:sz w:val="24"/>
          <w:szCs w:val="24"/>
        </w:rPr>
        <w:t xml:space="preserve">, P., Gupta, A., Johri, A., &amp; Asif, M. (2024). The mediating role of workplace incivility on the relationship between organizational culture and employee productivity: a systematic review. </w:t>
      </w:r>
      <w:r w:rsidRPr="00660053">
        <w:rPr>
          <w:i/>
          <w:iCs/>
          <w:sz w:val="24"/>
          <w:szCs w:val="24"/>
        </w:rPr>
        <w:t>Cogent Social Sciences</w:t>
      </w:r>
      <w:r w:rsidRPr="00660053">
        <w:rPr>
          <w:sz w:val="24"/>
          <w:szCs w:val="24"/>
        </w:rPr>
        <w:t xml:space="preserve">. https://doi.org/10.1080/23311886.2024.2382894 </w:t>
      </w:r>
      <w:bookmarkEnd w:id="5"/>
    </w:p>
    <w:p w14:paraId="36D30B18" w14:textId="77777777" w:rsidR="002C78EA" w:rsidRPr="00660053" w:rsidRDefault="00000000" w:rsidP="00895383">
      <w:pPr>
        <w:pStyle w:val="JenniRefBody"/>
        <w:ind w:left="720" w:hanging="720"/>
        <w:jc w:val="both"/>
        <w:rPr>
          <w:sz w:val="24"/>
          <w:szCs w:val="24"/>
        </w:rPr>
      </w:pPr>
      <w:bookmarkStart w:id="6" w:name="44ea043ce78fdd73a5219e5a95d07b90"/>
      <w:r w:rsidRPr="00660053">
        <w:rPr>
          <w:sz w:val="24"/>
          <w:szCs w:val="24"/>
        </w:rPr>
        <w:t xml:space="preserve">  Buehler, S. A., Chen, R. R., &amp; </w:t>
      </w:r>
      <w:proofErr w:type="spellStart"/>
      <w:r w:rsidRPr="00660053">
        <w:rPr>
          <w:sz w:val="24"/>
          <w:szCs w:val="24"/>
        </w:rPr>
        <w:t>Halbheer</w:t>
      </w:r>
      <w:proofErr w:type="spellEnd"/>
      <w:r w:rsidRPr="00660053">
        <w:rPr>
          <w:sz w:val="24"/>
          <w:szCs w:val="24"/>
        </w:rPr>
        <w:t xml:space="preserve">, D. (2022). Product Design and Consumer Participation in Circular Business Models. </w:t>
      </w:r>
      <w:r w:rsidRPr="00660053">
        <w:rPr>
          <w:i/>
          <w:iCs/>
          <w:sz w:val="24"/>
          <w:szCs w:val="24"/>
        </w:rPr>
        <w:t xml:space="preserve">HAL (Le Centre Pour La Communication Scientifique </w:t>
      </w:r>
      <w:proofErr w:type="spellStart"/>
      <w:r w:rsidRPr="00660053">
        <w:rPr>
          <w:i/>
          <w:iCs/>
          <w:sz w:val="24"/>
          <w:szCs w:val="24"/>
        </w:rPr>
        <w:t>Directe</w:t>
      </w:r>
      <w:proofErr w:type="spellEnd"/>
      <w:r w:rsidRPr="00660053">
        <w:rPr>
          <w:i/>
          <w:iCs/>
          <w:sz w:val="24"/>
          <w:szCs w:val="24"/>
        </w:rPr>
        <w:t>)</w:t>
      </w:r>
      <w:r w:rsidRPr="00660053">
        <w:rPr>
          <w:sz w:val="24"/>
          <w:szCs w:val="24"/>
        </w:rPr>
        <w:t xml:space="preserve">. https://doi.org/10.2139/ssrn.4314781 </w:t>
      </w:r>
      <w:bookmarkEnd w:id="6"/>
    </w:p>
    <w:p w14:paraId="595D55AF" w14:textId="77777777" w:rsidR="002C78EA" w:rsidRPr="00660053" w:rsidRDefault="00000000" w:rsidP="00895383">
      <w:pPr>
        <w:pStyle w:val="JenniRefBody"/>
        <w:ind w:left="720" w:hanging="720"/>
        <w:jc w:val="both"/>
        <w:rPr>
          <w:sz w:val="24"/>
          <w:szCs w:val="24"/>
        </w:rPr>
      </w:pPr>
      <w:bookmarkStart w:id="7" w:name="39193152c6c0e427a73dcc9a4c76403c"/>
      <w:r w:rsidRPr="00660053">
        <w:rPr>
          <w:sz w:val="24"/>
          <w:szCs w:val="24"/>
        </w:rPr>
        <w:t xml:space="preserve">  Chaudhuri, A., Subramanian, N., &amp; Dora, M. (2021). Circular economy and digital capabilities of SMEs for providing value to customers: Combined resource-based view </w:t>
      </w:r>
      <w:r w:rsidRPr="00660053">
        <w:rPr>
          <w:sz w:val="24"/>
          <w:szCs w:val="24"/>
        </w:rPr>
        <w:lastRenderedPageBreak/>
        <w:t xml:space="preserve">and ambidexterity perspective. </w:t>
      </w:r>
      <w:r w:rsidRPr="00660053">
        <w:rPr>
          <w:i/>
          <w:iCs/>
          <w:sz w:val="24"/>
          <w:szCs w:val="24"/>
        </w:rPr>
        <w:t xml:space="preserve">VBN </w:t>
      </w:r>
      <w:proofErr w:type="spellStart"/>
      <w:r w:rsidRPr="00660053">
        <w:rPr>
          <w:i/>
          <w:iCs/>
          <w:sz w:val="24"/>
          <w:szCs w:val="24"/>
        </w:rPr>
        <w:t>Forskningsportal</w:t>
      </w:r>
      <w:proofErr w:type="spellEnd"/>
      <w:r w:rsidRPr="00660053">
        <w:rPr>
          <w:i/>
          <w:iCs/>
          <w:sz w:val="24"/>
          <w:szCs w:val="24"/>
        </w:rPr>
        <w:t xml:space="preserve"> (Aalborg Universitet)</w:t>
      </w:r>
      <w:r w:rsidRPr="00660053">
        <w:rPr>
          <w:sz w:val="24"/>
          <w:szCs w:val="24"/>
        </w:rPr>
        <w:t xml:space="preserve">, </w:t>
      </w:r>
      <w:r w:rsidRPr="00660053">
        <w:rPr>
          <w:i/>
          <w:iCs/>
          <w:sz w:val="24"/>
          <w:szCs w:val="24"/>
        </w:rPr>
        <w:t>142</w:t>
      </w:r>
      <w:r w:rsidRPr="00660053">
        <w:rPr>
          <w:sz w:val="24"/>
          <w:szCs w:val="24"/>
        </w:rPr>
        <w:t xml:space="preserve">, 32–44. https://doi.org/10.1016/j.jbusres.2021.12.039 </w:t>
      </w:r>
      <w:bookmarkEnd w:id="7"/>
    </w:p>
    <w:p w14:paraId="6CACFCBA" w14:textId="77777777" w:rsidR="002C78EA" w:rsidRPr="00660053" w:rsidRDefault="00000000" w:rsidP="00895383">
      <w:pPr>
        <w:pStyle w:val="JenniRefBody"/>
        <w:ind w:left="720" w:hanging="720"/>
        <w:jc w:val="both"/>
        <w:rPr>
          <w:sz w:val="24"/>
          <w:szCs w:val="24"/>
        </w:rPr>
      </w:pPr>
      <w:bookmarkStart w:id="8" w:name="6ca5fe5d60ac01559af42ab4a764e92e"/>
      <w:r w:rsidRPr="00660053">
        <w:rPr>
          <w:sz w:val="24"/>
          <w:szCs w:val="24"/>
        </w:rPr>
        <w:t xml:space="preserve">  Choplin, A. (2019). Cementing Africa: Cement flows and city-making along the West African corridor (Accra, Lomé, Cotonou, Lagos). </w:t>
      </w:r>
      <w:r w:rsidRPr="00660053">
        <w:rPr>
          <w:i/>
          <w:iCs/>
          <w:sz w:val="24"/>
          <w:szCs w:val="24"/>
        </w:rPr>
        <w:t>Urban Studies</w:t>
      </w:r>
      <w:r w:rsidRPr="00660053">
        <w:rPr>
          <w:sz w:val="24"/>
          <w:szCs w:val="24"/>
        </w:rPr>
        <w:t xml:space="preserve">, </w:t>
      </w:r>
      <w:r w:rsidRPr="00660053">
        <w:rPr>
          <w:i/>
          <w:iCs/>
          <w:sz w:val="24"/>
          <w:szCs w:val="24"/>
        </w:rPr>
        <w:t>57</w:t>
      </w:r>
      <w:r w:rsidRPr="00660053">
        <w:rPr>
          <w:sz w:val="24"/>
          <w:szCs w:val="24"/>
        </w:rPr>
        <w:t xml:space="preserve">(9), 1977–1993. https://doi.org/10.1177/0042098019851949 </w:t>
      </w:r>
      <w:bookmarkEnd w:id="8"/>
    </w:p>
    <w:p w14:paraId="436869D3" w14:textId="77777777" w:rsidR="002C78EA" w:rsidRPr="00660053" w:rsidRDefault="00000000" w:rsidP="00895383">
      <w:pPr>
        <w:pStyle w:val="JenniRefBody"/>
        <w:ind w:left="720" w:hanging="720"/>
        <w:jc w:val="both"/>
        <w:rPr>
          <w:sz w:val="24"/>
          <w:szCs w:val="24"/>
        </w:rPr>
      </w:pPr>
      <w:bookmarkStart w:id="9" w:name="38bcfb0cc823d0f7364ac2137d07c788"/>
      <w:r w:rsidRPr="00660053">
        <w:rPr>
          <w:sz w:val="24"/>
          <w:szCs w:val="24"/>
        </w:rPr>
        <w:t xml:space="preserve">  Cousins, P. D., Lawson, B., Petersen, K. J., &amp; Fugate, B. S. (2019). Investigating green supply chain management practices and performance. </w:t>
      </w:r>
      <w:r w:rsidRPr="00660053">
        <w:rPr>
          <w:i/>
          <w:iCs/>
          <w:sz w:val="24"/>
          <w:szCs w:val="24"/>
        </w:rPr>
        <w:t>International Journal of Operations &amp; Production Management</w:t>
      </w:r>
      <w:r w:rsidRPr="00660053">
        <w:rPr>
          <w:sz w:val="24"/>
          <w:szCs w:val="24"/>
        </w:rPr>
        <w:t xml:space="preserve">, </w:t>
      </w:r>
      <w:r w:rsidRPr="00660053">
        <w:rPr>
          <w:i/>
          <w:iCs/>
          <w:sz w:val="24"/>
          <w:szCs w:val="24"/>
        </w:rPr>
        <w:t>39</w:t>
      </w:r>
      <w:r w:rsidRPr="00660053">
        <w:rPr>
          <w:sz w:val="24"/>
          <w:szCs w:val="24"/>
        </w:rPr>
        <w:t xml:space="preserve">(5), 767–786. https://doi.org/10.1108/ijopm-11-2018-0676 </w:t>
      </w:r>
      <w:bookmarkEnd w:id="9"/>
    </w:p>
    <w:p w14:paraId="17B0A00B" w14:textId="77777777" w:rsidR="002C78EA" w:rsidRPr="00660053" w:rsidRDefault="00000000" w:rsidP="00895383">
      <w:pPr>
        <w:pStyle w:val="JenniRefBody"/>
        <w:ind w:left="720" w:hanging="720"/>
        <w:jc w:val="both"/>
        <w:rPr>
          <w:sz w:val="24"/>
          <w:szCs w:val="24"/>
        </w:rPr>
      </w:pPr>
      <w:bookmarkStart w:id="10" w:name="cefd6f7a4f513011ec349db3e269b2eb"/>
      <w:r w:rsidRPr="00660053">
        <w:rPr>
          <w:sz w:val="24"/>
          <w:szCs w:val="24"/>
        </w:rPr>
        <w:t xml:space="preserve">  Etim, M.-A., </w:t>
      </w:r>
      <w:proofErr w:type="spellStart"/>
      <w:r w:rsidRPr="00660053">
        <w:rPr>
          <w:sz w:val="24"/>
          <w:szCs w:val="24"/>
        </w:rPr>
        <w:t>Babaremu</w:t>
      </w:r>
      <w:proofErr w:type="spellEnd"/>
      <w:r w:rsidRPr="00660053">
        <w:rPr>
          <w:sz w:val="24"/>
          <w:szCs w:val="24"/>
        </w:rPr>
        <w:t xml:space="preserve">, K., Justin, L. D., &amp; Omole, D. O. (2021). Health Risk and Environmental Assessment of Cement Production in Nigeria. </w:t>
      </w:r>
      <w:r w:rsidRPr="00660053">
        <w:rPr>
          <w:i/>
          <w:iCs/>
          <w:sz w:val="24"/>
          <w:szCs w:val="24"/>
        </w:rPr>
        <w:t>Atmosphere</w:t>
      </w:r>
      <w:r w:rsidRPr="00660053">
        <w:rPr>
          <w:sz w:val="24"/>
          <w:szCs w:val="24"/>
        </w:rPr>
        <w:t xml:space="preserve">, </w:t>
      </w:r>
      <w:r w:rsidRPr="00660053">
        <w:rPr>
          <w:i/>
          <w:iCs/>
          <w:sz w:val="24"/>
          <w:szCs w:val="24"/>
        </w:rPr>
        <w:t>12</w:t>
      </w:r>
      <w:r w:rsidRPr="00660053">
        <w:rPr>
          <w:sz w:val="24"/>
          <w:szCs w:val="24"/>
        </w:rPr>
        <w:t xml:space="preserve">(9), 1111–1111. https://doi.org/10.3390/atmos12091111 </w:t>
      </w:r>
      <w:bookmarkEnd w:id="10"/>
    </w:p>
    <w:p w14:paraId="6DF8780C" w14:textId="77777777" w:rsidR="002C78EA" w:rsidRPr="00660053" w:rsidRDefault="00000000" w:rsidP="00895383">
      <w:pPr>
        <w:pStyle w:val="JenniRefBody"/>
        <w:ind w:left="720" w:hanging="720"/>
        <w:jc w:val="both"/>
        <w:rPr>
          <w:sz w:val="24"/>
          <w:szCs w:val="24"/>
        </w:rPr>
      </w:pPr>
      <w:bookmarkStart w:id="11" w:name="b9d4584f7ee9391fa31ee9702cdd6359"/>
      <w:r w:rsidRPr="00660053">
        <w:rPr>
          <w:sz w:val="24"/>
          <w:szCs w:val="24"/>
        </w:rPr>
        <w:t xml:space="preserve">  Farooque, M., Zhang, A., </w:t>
      </w:r>
      <w:proofErr w:type="spellStart"/>
      <w:r w:rsidRPr="00660053">
        <w:rPr>
          <w:sz w:val="24"/>
          <w:szCs w:val="24"/>
        </w:rPr>
        <w:t>Thürer</w:t>
      </w:r>
      <w:proofErr w:type="spellEnd"/>
      <w:r w:rsidRPr="00660053">
        <w:rPr>
          <w:sz w:val="24"/>
          <w:szCs w:val="24"/>
        </w:rPr>
        <w:t xml:space="preserve">, M., Qu, T., &amp; Huisingh, D. (2019). Circular supply chain management: A definition and structured literature review. </w:t>
      </w:r>
      <w:r w:rsidRPr="00660053">
        <w:rPr>
          <w:i/>
          <w:iCs/>
          <w:sz w:val="24"/>
          <w:szCs w:val="24"/>
        </w:rPr>
        <w:t>Journal of Cleaner Production</w:t>
      </w:r>
      <w:r w:rsidRPr="00660053">
        <w:rPr>
          <w:sz w:val="24"/>
          <w:szCs w:val="24"/>
        </w:rPr>
        <w:t xml:space="preserve">, </w:t>
      </w:r>
      <w:r w:rsidRPr="00660053">
        <w:rPr>
          <w:i/>
          <w:iCs/>
          <w:sz w:val="24"/>
          <w:szCs w:val="24"/>
        </w:rPr>
        <w:t>228</w:t>
      </w:r>
      <w:r w:rsidRPr="00660053">
        <w:rPr>
          <w:sz w:val="24"/>
          <w:szCs w:val="24"/>
        </w:rPr>
        <w:t xml:space="preserve">, 882–900. https://doi.org/10.1016/j.jclepro.2019.04.303 </w:t>
      </w:r>
      <w:bookmarkEnd w:id="11"/>
    </w:p>
    <w:p w14:paraId="70224B15" w14:textId="77777777" w:rsidR="002C78EA" w:rsidRPr="00660053" w:rsidRDefault="00000000" w:rsidP="00895383">
      <w:pPr>
        <w:pStyle w:val="JenniRefBody"/>
        <w:ind w:left="720" w:hanging="720"/>
        <w:jc w:val="both"/>
        <w:rPr>
          <w:sz w:val="24"/>
          <w:szCs w:val="24"/>
        </w:rPr>
      </w:pPr>
      <w:bookmarkStart w:id="12" w:name="67f5d2bb4c49743a04d58d06d59a7f7f"/>
      <w:r w:rsidRPr="00660053">
        <w:rPr>
          <w:sz w:val="24"/>
          <w:szCs w:val="24"/>
        </w:rPr>
        <w:t xml:space="preserve">  Florez-Jimenez, M. P., Lleo, A., Ruiz-Palomino, P., &amp; Muñoz-Villamizar, A. F. (2025). Corporate sustainability, organizational resilience, and corporate purpose: a review of the academic traditions connecting them. </w:t>
      </w:r>
      <w:r w:rsidRPr="00660053">
        <w:rPr>
          <w:i/>
          <w:iCs/>
          <w:sz w:val="24"/>
          <w:szCs w:val="24"/>
        </w:rPr>
        <w:t>Review of Managerial Science</w:t>
      </w:r>
      <w:r w:rsidRPr="00660053">
        <w:rPr>
          <w:sz w:val="24"/>
          <w:szCs w:val="24"/>
        </w:rPr>
        <w:t xml:space="preserve">. https://doi.org/10.1007/s11846-024-00735-3 </w:t>
      </w:r>
      <w:bookmarkEnd w:id="12"/>
    </w:p>
    <w:p w14:paraId="6EA76607" w14:textId="77777777" w:rsidR="002C78EA" w:rsidRPr="00660053" w:rsidRDefault="00000000" w:rsidP="00895383">
      <w:pPr>
        <w:pStyle w:val="JenniRefBody"/>
        <w:ind w:left="720" w:hanging="720"/>
        <w:jc w:val="both"/>
        <w:rPr>
          <w:sz w:val="24"/>
          <w:szCs w:val="24"/>
        </w:rPr>
      </w:pPr>
      <w:bookmarkStart w:id="13" w:name="f224c94f7e131b96d84d51b948626794"/>
      <w:r w:rsidRPr="00660053">
        <w:rPr>
          <w:sz w:val="24"/>
          <w:szCs w:val="24"/>
        </w:rPr>
        <w:t xml:space="preserve">  Florida, R. (1996). Lean and Green: The Move to Environmentally Conscious Manufacturing. </w:t>
      </w:r>
      <w:r w:rsidRPr="00660053">
        <w:rPr>
          <w:i/>
          <w:iCs/>
          <w:sz w:val="24"/>
          <w:szCs w:val="24"/>
        </w:rPr>
        <w:t>California Management Review</w:t>
      </w:r>
      <w:r w:rsidRPr="00660053">
        <w:rPr>
          <w:sz w:val="24"/>
          <w:szCs w:val="24"/>
        </w:rPr>
        <w:t xml:space="preserve">, </w:t>
      </w:r>
      <w:r w:rsidRPr="00660053">
        <w:rPr>
          <w:i/>
          <w:iCs/>
          <w:sz w:val="24"/>
          <w:szCs w:val="24"/>
        </w:rPr>
        <w:t>39</w:t>
      </w:r>
      <w:r w:rsidRPr="00660053">
        <w:rPr>
          <w:sz w:val="24"/>
          <w:szCs w:val="24"/>
        </w:rPr>
        <w:t xml:space="preserve">(1), 80–105. https://doi.org/10.2307/41165877 </w:t>
      </w:r>
      <w:bookmarkEnd w:id="13"/>
    </w:p>
    <w:p w14:paraId="27020F0F" w14:textId="77777777" w:rsidR="002C78EA" w:rsidRPr="00660053" w:rsidRDefault="00000000" w:rsidP="00895383">
      <w:pPr>
        <w:pStyle w:val="JenniRefBody"/>
        <w:ind w:left="720" w:hanging="720"/>
        <w:jc w:val="both"/>
        <w:rPr>
          <w:sz w:val="24"/>
          <w:szCs w:val="24"/>
        </w:rPr>
      </w:pPr>
      <w:bookmarkStart w:id="14" w:name="cf1f7737aafda26f9cf73987dff233fa"/>
      <w:r w:rsidRPr="00660053">
        <w:rPr>
          <w:sz w:val="24"/>
          <w:szCs w:val="24"/>
        </w:rPr>
        <w:t xml:space="preserve">  Geng, R., Mansouri, S. A., &amp; Aktaş, E. (2016). The relationship between green supply chain management and performance: A meta-analysis of empirical evidences in Asian emerging economies. </w:t>
      </w:r>
      <w:r w:rsidRPr="00660053">
        <w:rPr>
          <w:i/>
          <w:iCs/>
          <w:sz w:val="24"/>
          <w:szCs w:val="24"/>
        </w:rPr>
        <w:t>International Journal of Production Economics</w:t>
      </w:r>
      <w:r w:rsidRPr="00660053">
        <w:rPr>
          <w:sz w:val="24"/>
          <w:szCs w:val="24"/>
        </w:rPr>
        <w:t xml:space="preserve">, </w:t>
      </w:r>
      <w:r w:rsidRPr="00660053">
        <w:rPr>
          <w:i/>
          <w:iCs/>
          <w:sz w:val="24"/>
          <w:szCs w:val="24"/>
        </w:rPr>
        <w:t>183</w:t>
      </w:r>
      <w:r w:rsidRPr="00660053">
        <w:rPr>
          <w:sz w:val="24"/>
          <w:szCs w:val="24"/>
        </w:rPr>
        <w:t xml:space="preserve">, 245–258. https://doi.org/10.1016/j.ijpe.2016.10.008 </w:t>
      </w:r>
      <w:bookmarkEnd w:id="14"/>
    </w:p>
    <w:p w14:paraId="15087750" w14:textId="77777777" w:rsidR="002C78EA" w:rsidRPr="00660053" w:rsidRDefault="00000000" w:rsidP="00895383">
      <w:pPr>
        <w:pStyle w:val="JenniRefBody"/>
        <w:ind w:left="720" w:hanging="720"/>
        <w:jc w:val="both"/>
        <w:rPr>
          <w:sz w:val="24"/>
          <w:szCs w:val="24"/>
        </w:rPr>
      </w:pPr>
      <w:bookmarkStart w:id="15" w:name="d1542f514d334b9362800255fa62736b"/>
      <w:r w:rsidRPr="00660053">
        <w:rPr>
          <w:sz w:val="24"/>
          <w:szCs w:val="24"/>
        </w:rPr>
        <w:t xml:space="preserve">  Geyi, D. G., Yusuf, Y., </w:t>
      </w:r>
      <w:proofErr w:type="spellStart"/>
      <w:r w:rsidRPr="00660053">
        <w:rPr>
          <w:sz w:val="24"/>
          <w:szCs w:val="24"/>
        </w:rPr>
        <w:t>Menhat</w:t>
      </w:r>
      <w:proofErr w:type="spellEnd"/>
      <w:r w:rsidRPr="00660053">
        <w:rPr>
          <w:sz w:val="24"/>
          <w:szCs w:val="24"/>
        </w:rPr>
        <w:t xml:space="preserve">, M. S., Abubakar, T., &amp; </w:t>
      </w:r>
      <w:proofErr w:type="spellStart"/>
      <w:r w:rsidRPr="00660053">
        <w:rPr>
          <w:sz w:val="24"/>
          <w:szCs w:val="24"/>
        </w:rPr>
        <w:t>Ogbuke</w:t>
      </w:r>
      <w:proofErr w:type="spellEnd"/>
      <w:r w:rsidRPr="00660053">
        <w:rPr>
          <w:sz w:val="24"/>
          <w:szCs w:val="24"/>
        </w:rPr>
        <w:t xml:space="preserve">, N. J. (2019). Agile capabilities as necessary conditions for maximising sustainable supply chain performance: An empirical investigation. </w:t>
      </w:r>
      <w:r w:rsidRPr="00660053">
        <w:rPr>
          <w:i/>
          <w:iCs/>
          <w:sz w:val="24"/>
          <w:szCs w:val="24"/>
        </w:rPr>
        <w:t>International Journal of Production Economics</w:t>
      </w:r>
      <w:r w:rsidRPr="00660053">
        <w:rPr>
          <w:sz w:val="24"/>
          <w:szCs w:val="24"/>
        </w:rPr>
        <w:t xml:space="preserve">, </w:t>
      </w:r>
      <w:r w:rsidRPr="00660053">
        <w:rPr>
          <w:i/>
          <w:iCs/>
          <w:sz w:val="24"/>
          <w:szCs w:val="24"/>
        </w:rPr>
        <w:t>222</w:t>
      </w:r>
      <w:r w:rsidRPr="00660053">
        <w:rPr>
          <w:sz w:val="24"/>
          <w:szCs w:val="24"/>
        </w:rPr>
        <w:t xml:space="preserve">, 107501–107501. https://doi.org/10.1016/j.ijpe.2019.09.022 </w:t>
      </w:r>
      <w:bookmarkEnd w:id="15"/>
    </w:p>
    <w:p w14:paraId="00D5E8C5" w14:textId="77777777" w:rsidR="002C78EA" w:rsidRPr="00660053" w:rsidRDefault="00000000" w:rsidP="00895383">
      <w:pPr>
        <w:pStyle w:val="JenniRefBody"/>
        <w:ind w:left="720" w:hanging="720"/>
        <w:jc w:val="both"/>
        <w:rPr>
          <w:sz w:val="24"/>
          <w:szCs w:val="24"/>
        </w:rPr>
      </w:pPr>
      <w:bookmarkStart w:id="16" w:name="0ef6b75c5c790b9589b2089feda3f81b"/>
      <w:r w:rsidRPr="00660053">
        <w:rPr>
          <w:sz w:val="24"/>
          <w:szCs w:val="24"/>
        </w:rPr>
        <w:t xml:space="preserve">  Hofman, P. S., Blome, C., Schleper, M. C., &amp; Subramanian, N. (2020). Supply chain collaboration and eco‐innovations: An institutional perspective from China. </w:t>
      </w:r>
      <w:r w:rsidRPr="00660053">
        <w:rPr>
          <w:i/>
          <w:iCs/>
          <w:sz w:val="24"/>
          <w:szCs w:val="24"/>
        </w:rPr>
        <w:t>Business Strategy and the Environment</w:t>
      </w:r>
      <w:r w:rsidRPr="00660053">
        <w:rPr>
          <w:sz w:val="24"/>
          <w:szCs w:val="24"/>
        </w:rPr>
        <w:t xml:space="preserve">, </w:t>
      </w:r>
      <w:r w:rsidRPr="00660053">
        <w:rPr>
          <w:i/>
          <w:iCs/>
          <w:sz w:val="24"/>
          <w:szCs w:val="24"/>
        </w:rPr>
        <w:t>29</w:t>
      </w:r>
      <w:r w:rsidRPr="00660053">
        <w:rPr>
          <w:sz w:val="24"/>
          <w:szCs w:val="24"/>
        </w:rPr>
        <w:t xml:space="preserve">(6), 2734–2754. https://doi.org/10.1002/bse.2532 </w:t>
      </w:r>
      <w:bookmarkEnd w:id="16"/>
    </w:p>
    <w:p w14:paraId="294F8397" w14:textId="77777777" w:rsidR="002C78EA" w:rsidRPr="00660053" w:rsidRDefault="00000000" w:rsidP="00895383">
      <w:pPr>
        <w:pStyle w:val="JenniRefBody"/>
        <w:ind w:left="720" w:hanging="720"/>
        <w:jc w:val="both"/>
        <w:rPr>
          <w:sz w:val="24"/>
          <w:szCs w:val="24"/>
        </w:rPr>
      </w:pPr>
      <w:bookmarkStart w:id="17" w:name="62b5de668248ca8eccde3e07f7346f82"/>
      <w:r w:rsidRPr="00660053">
        <w:rPr>
          <w:sz w:val="24"/>
          <w:szCs w:val="24"/>
        </w:rPr>
        <w:t xml:space="preserve">  Jiang, M., Chen, L., Blome, C., &amp; Jia, F. (2023). Digital technology adoption for modern slavery risk mitigation in supply chains: An institutional perspective. </w:t>
      </w:r>
      <w:r w:rsidRPr="00660053">
        <w:rPr>
          <w:i/>
          <w:iCs/>
          <w:sz w:val="24"/>
          <w:szCs w:val="24"/>
        </w:rPr>
        <w:t>Technological Forecasting and Social Change</w:t>
      </w:r>
      <w:r w:rsidRPr="00660053">
        <w:rPr>
          <w:sz w:val="24"/>
          <w:szCs w:val="24"/>
        </w:rPr>
        <w:t xml:space="preserve">, </w:t>
      </w:r>
      <w:r w:rsidRPr="00660053">
        <w:rPr>
          <w:i/>
          <w:iCs/>
          <w:sz w:val="24"/>
          <w:szCs w:val="24"/>
        </w:rPr>
        <w:t>192</w:t>
      </w:r>
      <w:r w:rsidRPr="00660053">
        <w:rPr>
          <w:sz w:val="24"/>
          <w:szCs w:val="24"/>
        </w:rPr>
        <w:t xml:space="preserve">, 122595–122595. https://doi.org/10.1016/j.techfore.2023.122595 </w:t>
      </w:r>
      <w:bookmarkEnd w:id="17"/>
    </w:p>
    <w:p w14:paraId="6A781045" w14:textId="77777777" w:rsidR="002C78EA" w:rsidRPr="00660053" w:rsidRDefault="00000000" w:rsidP="00895383">
      <w:pPr>
        <w:pStyle w:val="JenniRefBody"/>
        <w:ind w:left="720" w:hanging="720"/>
        <w:jc w:val="both"/>
        <w:rPr>
          <w:sz w:val="24"/>
          <w:szCs w:val="24"/>
        </w:rPr>
      </w:pPr>
      <w:bookmarkStart w:id="18" w:name="910385b7de3eb8e198f23c6c762117a5"/>
      <w:r w:rsidRPr="00660053">
        <w:rPr>
          <w:sz w:val="24"/>
          <w:szCs w:val="24"/>
        </w:rPr>
        <w:t xml:space="preserve">  </w:t>
      </w:r>
      <w:proofErr w:type="spellStart"/>
      <w:r w:rsidRPr="00660053">
        <w:rPr>
          <w:sz w:val="24"/>
          <w:szCs w:val="24"/>
        </w:rPr>
        <w:t>Ketprapakorn</w:t>
      </w:r>
      <w:proofErr w:type="spellEnd"/>
      <w:r w:rsidRPr="00660053">
        <w:rPr>
          <w:sz w:val="24"/>
          <w:szCs w:val="24"/>
        </w:rPr>
        <w:t xml:space="preserve">, N., &amp; </w:t>
      </w:r>
      <w:proofErr w:type="spellStart"/>
      <w:r w:rsidRPr="00660053">
        <w:rPr>
          <w:sz w:val="24"/>
          <w:szCs w:val="24"/>
        </w:rPr>
        <w:t>Kantabutra</w:t>
      </w:r>
      <w:proofErr w:type="spellEnd"/>
      <w:r w:rsidRPr="00660053">
        <w:rPr>
          <w:sz w:val="24"/>
          <w:szCs w:val="24"/>
        </w:rPr>
        <w:t xml:space="preserve">, S. (2022). Toward an organizational theory of sustainability culture. </w:t>
      </w:r>
      <w:r w:rsidRPr="00660053">
        <w:rPr>
          <w:i/>
          <w:iCs/>
          <w:sz w:val="24"/>
          <w:szCs w:val="24"/>
        </w:rPr>
        <w:t>Sustainable Production and Consumption</w:t>
      </w:r>
      <w:r w:rsidRPr="00660053">
        <w:rPr>
          <w:sz w:val="24"/>
          <w:szCs w:val="24"/>
        </w:rPr>
        <w:t xml:space="preserve">. https://doi.org/10.1016/j.spc.2022.05.020 </w:t>
      </w:r>
      <w:bookmarkEnd w:id="18"/>
    </w:p>
    <w:p w14:paraId="1B15194C" w14:textId="77777777" w:rsidR="002C78EA" w:rsidRPr="00660053" w:rsidRDefault="00000000" w:rsidP="00895383">
      <w:pPr>
        <w:pStyle w:val="JenniRefBody"/>
        <w:ind w:left="720" w:hanging="720"/>
        <w:jc w:val="both"/>
        <w:rPr>
          <w:sz w:val="24"/>
          <w:szCs w:val="24"/>
        </w:rPr>
      </w:pPr>
      <w:bookmarkStart w:id="19" w:name="dfa7c893ca1a2b73538bb622a3723aab"/>
      <w:r w:rsidRPr="00660053">
        <w:rPr>
          <w:sz w:val="24"/>
          <w:szCs w:val="24"/>
        </w:rPr>
        <w:t xml:space="preserve">  Kim, A., &amp; Miller, S. A. (2023). Meeting industrial decarbonization goals: a case study of and roadmap to a net-zero emissions cement industry in California. </w:t>
      </w:r>
      <w:r w:rsidRPr="00660053">
        <w:rPr>
          <w:i/>
          <w:iCs/>
          <w:sz w:val="24"/>
          <w:szCs w:val="24"/>
        </w:rPr>
        <w:t>Environmental Research Letters</w:t>
      </w:r>
      <w:r w:rsidRPr="00660053">
        <w:rPr>
          <w:sz w:val="24"/>
          <w:szCs w:val="24"/>
        </w:rPr>
        <w:t xml:space="preserve">, </w:t>
      </w:r>
      <w:r w:rsidRPr="00660053">
        <w:rPr>
          <w:i/>
          <w:iCs/>
          <w:sz w:val="24"/>
          <w:szCs w:val="24"/>
        </w:rPr>
        <w:t>18</w:t>
      </w:r>
      <w:r w:rsidRPr="00660053">
        <w:rPr>
          <w:sz w:val="24"/>
          <w:szCs w:val="24"/>
        </w:rPr>
        <w:t xml:space="preserve">(10), 104019–104019. https://doi.org/10.1088/1748-9326/acf6d5 </w:t>
      </w:r>
      <w:bookmarkEnd w:id="19"/>
    </w:p>
    <w:p w14:paraId="13783BE6" w14:textId="77777777" w:rsidR="002C78EA" w:rsidRPr="00660053" w:rsidRDefault="00000000" w:rsidP="00895383">
      <w:pPr>
        <w:pStyle w:val="JenniRefBody"/>
        <w:ind w:left="720" w:hanging="720"/>
        <w:jc w:val="both"/>
        <w:rPr>
          <w:sz w:val="24"/>
          <w:szCs w:val="24"/>
        </w:rPr>
      </w:pPr>
      <w:bookmarkStart w:id="20" w:name="491d75c21fd156816672ccd9fd0fb41b"/>
      <w:r w:rsidRPr="00660053">
        <w:rPr>
          <w:sz w:val="24"/>
          <w:szCs w:val="24"/>
        </w:rPr>
        <w:lastRenderedPageBreak/>
        <w:t xml:space="preserve">  Lamming, R., &amp; Hampson, J. (1996). The Environment as a Supply Chain Management Issue. </w:t>
      </w:r>
      <w:r w:rsidRPr="00660053">
        <w:rPr>
          <w:i/>
          <w:iCs/>
          <w:sz w:val="24"/>
          <w:szCs w:val="24"/>
        </w:rPr>
        <w:t>British Journal of Management</w:t>
      </w:r>
      <w:r w:rsidRPr="00660053">
        <w:rPr>
          <w:sz w:val="24"/>
          <w:szCs w:val="24"/>
        </w:rPr>
        <w:t xml:space="preserve">, </w:t>
      </w:r>
      <w:r w:rsidRPr="00660053">
        <w:rPr>
          <w:i/>
          <w:iCs/>
          <w:sz w:val="24"/>
          <w:szCs w:val="24"/>
        </w:rPr>
        <w:t>7</w:t>
      </w:r>
      <w:r w:rsidRPr="00660053">
        <w:rPr>
          <w:sz w:val="24"/>
          <w:szCs w:val="24"/>
        </w:rPr>
        <w:t xml:space="preserve">. https://doi.org/10.1111/j.1467-8551.1996.tb00147.x </w:t>
      </w:r>
      <w:bookmarkEnd w:id="20"/>
    </w:p>
    <w:p w14:paraId="069E9E61" w14:textId="77777777" w:rsidR="002C78EA" w:rsidRPr="00660053" w:rsidRDefault="00000000" w:rsidP="00895383">
      <w:pPr>
        <w:pStyle w:val="JenniRefBody"/>
        <w:ind w:left="720" w:hanging="720"/>
        <w:jc w:val="both"/>
        <w:rPr>
          <w:sz w:val="24"/>
          <w:szCs w:val="24"/>
        </w:rPr>
      </w:pPr>
      <w:bookmarkStart w:id="21" w:name="fcbec776d97c9bc833c7e49a0a86c62f"/>
      <w:r w:rsidRPr="00660053">
        <w:rPr>
          <w:sz w:val="24"/>
          <w:szCs w:val="24"/>
        </w:rPr>
        <w:t xml:space="preserve">  Latip, M., </w:t>
      </w:r>
      <w:proofErr w:type="spellStart"/>
      <w:r w:rsidRPr="00660053">
        <w:rPr>
          <w:sz w:val="24"/>
          <w:szCs w:val="24"/>
        </w:rPr>
        <w:t>Sharkawi</w:t>
      </w:r>
      <w:proofErr w:type="spellEnd"/>
      <w:r w:rsidRPr="00660053">
        <w:rPr>
          <w:sz w:val="24"/>
          <w:szCs w:val="24"/>
        </w:rPr>
        <w:t xml:space="preserve">, I., Mohamed, Z., &amp; </w:t>
      </w:r>
      <w:proofErr w:type="spellStart"/>
      <w:r w:rsidRPr="00660053">
        <w:rPr>
          <w:sz w:val="24"/>
          <w:szCs w:val="24"/>
        </w:rPr>
        <w:t>Kasron</w:t>
      </w:r>
      <w:proofErr w:type="spellEnd"/>
      <w:r w:rsidRPr="00660053">
        <w:rPr>
          <w:sz w:val="24"/>
          <w:szCs w:val="24"/>
        </w:rPr>
        <w:t xml:space="preserve">, N. (2022). The Impact of External Stakeholders’ Pressures on the Intention to Adopt Environmental Management Practices and the Moderating Effects of Firm Size. </w:t>
      </w:r>
      <w:r w:rsidRPr="00660053">
        <w:rPr>
          <w:i/>
          <w:iCs/>
          <w:sz w:val="24"/>
          <w:szCs w:val="24"/>
        </w:rPr>
        <w:t>Journal of Small Business Strategy</w:t>
      </w:r>
      <w:r w:rsidRPr="00660053">
        <w:rPr>
          <w:sz w:val="24"/>
          <w:szCs w:val="24"/>
        </w:rPr>
        <w:t xml:space="preserve">, </w:t>
      </w:r>
      <w:r w:rsidRPr="00660053">
        <w:rPr>
          <w:i/>
          <w:iCs/>
          <w:sz w:val="24"/>
          <w:szCs w:val="24"/>
        </w:rPr>
        <w:t>32</w:t>
      </w:r>
      <w:r w:rsidRPr="00660053">
        <w:rPr>
          <w:sz w:val="24"/>
          <w:szCs w:val="24"/>
        </w:rPr>
        <w:t xml:space="preserve">(3). https://doi.org/10.53703/001c.35342 </w:t>
      </w:r>
      <w:bookmarkEnd w:id="21"/>
    </w:p>
    <w:p w14:paraId="0E2EAF15" w14:textId="77777777" w:rsidR="002C78EA" w:rsidRPr="00660053" w:rsidRDefault="00000000" w:rsidP="00895383">
      <w:pPr>
        <w:pStyle w:val="JenniRefBody"/>
        <w:ind w:left="720" w:hanging="720"/>
        <w:jc w:val="both"/>
        <w:rPr>
          <w:sz w:val="24"/>
          <w:szCs w:val="24"/>
        </w:rPr>
      </w:pPr>
      <w:bookmarkStart w:id="22" w:name="8986450f537317edfad0e17e5c97c25e"/>
      <w:r w:rsidRPr="00660053">
        <w:rPr>
          <w:sz w:val="24"/>
          <w:szCs w:val="24"/>
        </w:rPr>
        <w:t xml:space="preserve">  Mardani, A., Kannan, D., Hooker, R. E., </w:t>
      </w:r>
      <w:proofErr w:type="spellStart"/>
      <w:r w:rsidRPr="00660053">
        <w:rPr>
          <w:sz w:val="24"/>
          <w:szCs w:val="24"/>
        </w:rPr>
        <w:t>Ozkul</w:t>
      </w:r>
      <w:proofErr w:type="spellEnd"/>
      <w:r w:rsidRPr="00660053">
        <w:rPr>
          <w:sz w:val="24"/>
          <w:szCs w:val="24"/>
        </w:rPr>
        <w:t xml:space="preserve">, S., </w:t>
      </w:r>
      <w:proofErr w:type="spellStart"/>
      <w:r w:rsidRPr="00660053">
        <w:rPr>
          <w:sz w:val="24"/>
          <w:szCs w:val="24"/>
        </w:rPr>
        <w:t>Alrasheedi</w:t>
      </w:r>
      <w:proofErr w:type="spellEnd"/>
      <w:r w:rsidRPr="00660053">
        <w:rPr>
          <w:sz w:val="24"/>
          <w:szCs w:val="24"/>
        </w:rPr>
        <w:t xml:space="preserve">, M., &amp; </w:t>
      </w:r>
      <w:proofErr w:type="spellStart"/>
      <w:r w:rsidRPr="00660053">
        <w:rPr>
          <w:sz w:val="24"/>
          <w:szCs w:val="24"/>
        </w:rPr>
        <w:t>Tırkolaee</w:t>
      </w:r>
      <w:proofErr w:type="spellEnd"/>
      <w:r w:rsidRPr="00660053">
        <w:rPr>
          <w:sz w:val="24"/>
          <w:szCs w:val="24"/>
        </w:rPr>
        <w:t xml:space="preserve">, E. B. (2019). Evaluation of green and sustainable supply chain management using structural equation modelling: A systematic review of the </w:t>
      </w:r>
      <w:proofErr w:type="gramStart"/>
      <w:r w:rsidRPr="00660053">
        <w:rPr>
          <w:sz w:val="24"/>
          <w:szCs w:val="24"/>
        </w:rPr>
        <w:t>state of the art</w:t>
      </w:r>
      <w:proofErr w:type="gramEnd"/>
      <w:r w:rsidRPr="00660053">
        <w:rPr>
          <w:sz w:val="24"/>
          <w:szCs w:val="24"/>
        </w:rPr>
        <w:t xml:space="preserve"> literature and recommendations for future research. </w:t>
      </w:r>
      <w:r w:rsidRPr="00660053">
        <w:rPr>
          <w:i/>
          <w:iCs/>
          <w:sz w:val="24"/>
          <w:szCs w:val="24"/>
        </w:rPr>
        <w:t>Journal of Cleaner Production</w:t>
      </w:r>
      <w:r w:rsidRPr="00660053">
        <w:rPr>
          <w:sz w:val="24"/>
          <w:szCs w:val="24"/>
        </w:rPr>
        <w:t xml:space="preserve">, </w:t>
      </w:r>
      <w:r w:rsidRPr="00660053">
        <w:rPr>
          <w:i/>
          <w:iCs/>
          <w:sz w:val="24"/>
          <w:szCs w:val="24"/>
        </w:rPr>
        <w:t>249</w:t>
      </w:r>
      <w:r w:rsidRPr="00660053">
        <w:rPr>
          <w:sz w:val="24"/>
          <w:szCs w:val="24"/>
        </w:rPr>
        <w:t xml:space="preserve">, 119383–119383. https://doi.org/10.1016/j.jclepro.2019.119383 </w:t>
      </w:r>
      <w:bookmarkEnd w:id="22"/>
    </w:p>
    <w:p w14:paraId="2FFF62D1" w14:textId="77777777" w:rsidR="002C78EA" w:rsidRPr="00660053" w:rsidRDefault="00000000" w:rsidP="00895383">
      <w:pPr>
        <w:pStyle w:val="JenniRefBody"/>
        <w:ind w:left="720" w:hanging="720"/>
        <w:jc w:val="both"/>
        <w:rPr>
          <w:sz w:val="24"/>
          <w:szCs w:val="24"/>
        </w:rPr>
      </w:pPr>
      <w:bookmarkStart w:id="23" w:name="0b4fc663ef02a28a96640d075ec4708d"/>
      <w:r w:rsidRPr="00660053">
        <w:rPr>
          <w:sz w:val="24"/>
          <w:szCs w:val="24"/>
        </w:rPr>
        <w:t xml:space="preserve">  Mathu, K. (2021). Green Initiatives in Supply Chain Management Drives Enterprises’ Competitiveness and Sustainability. In </w:t>
      </w:r>
      <w:proofErr w:type="spellStart"/>
      <w:r w:rsidRPr="00660053">
        <w:rPr>
          <w:i/>
          <w:iCs/>
          <w:sz w:val="24"/>
          <w:szCs w:val="24"/>
        </w:rPr>
        <w:t>IntechOpen</w:t>
      </w:r>
      <w:proofErr w:type="spellEnd"/>
      <w:r w:rsidRPr="00660053">
        <w:rPr>
          <w:i/>
          <w:iCs/>
          <w:sz w:val="24"/>
          <w:szCs w:val="24"/>
        </w:rPr>
        <w:t xml:space="preserve"> eBooks</w:t>
      </w:r>
      <w:r w:rsidRPr="00660053">
        <w:rPr>
          <w:sz w:val="24"/>
          <w:szCs w:val="24"/>
        </w:rPr>
        <w:t xml:space="preserve">. </w:t>
      </w:r>
      <w:proofErr w:type="spellStart"/>
      <w:r w:rsidRPr="00660053">
        <w:rPr>
          <w:sz w:val="24"/>
          <w:szCs w:val="24"/>
        </w:rPr>
        <w:t>IntechOpen</w:t>
      </w:r>
      <w:proofErr w:type="spellEnd"/>
      <w:r w:rsidRPr="00660053">
        <w:rPr>
          <w:sz w:val="24"/>
          <w:szCs w:val="24"/>
        </w:rPr>
        <w:t xml:space="preserve">. https://doi.org/10.5772/intechopen.94770 </w:t>
      </w:r>
      <w:bookmarkEnd w:id="23"/>
    </w:p>
    <w:p w14:paraId="737EA984" w14:textId="77777777" w:rsidR="002C78EA" w:rsidRPr="00660053" w:rsidRDefault="00000000" w:rsidP="00895383">
      <w:pPr>
        <w:pStyle w:val="JenniRefBody"/>
        <w:ind w:left="720" w:hanging="720"/>
        <w:jc w:val="both"/>
        <w:rPr>
          <w:sz w:val="24"/>
          <w:szCs w:val="24"/>
        </w:rPr>
      </w:pPr>
      <w:bookmarkStart w:id="24" w:name="f7080ab9603149dd6690c93c70c56419"/>
      <w:r w:rsidRPr="00660053">
        <w:rPr>
          <w:sz w:val="24"/>
          <w:szCs w:val="24"/>
        </w:rPr>
        <w:t xml:space="preserve">  Miroshnychenko, I., </w:t>
      </w:r>
      <w:proofErr w:type="spellStart"/>
      <w:r w:rsidRPr="00660053">
        <w:rPr>
          <w:sz w:val="24"/>
          <w:szCs w:val="24"/>
        </w:rPr>
        <w:t>Barontini</w:t>
      </w:r>
      <w:proofErr w:type="spellEnd"/>
      <w:r w:rsidRPr="00660053">
        <w:rPr>
          <w:sz w:val="24"/>
          <w:szCs w:val="24"/>
        </w:rPr>
        <w:t xml:space="preserve">, R., &amp; Testa, F. (2017). Green practices and financial performance: A global outlook. </w:t>
      </w:r>
      <w:r w:rsidRPr="00660053">
        <w:rPr>
          <w:i/>
          <w:iCs/>
          <w:sz w:val="24"/>
          <w:szCs w:val="24"/>
        </w:rPr>
        <w:t>CINECA IRIS Institutional Research Information System (Sant’Anna School of Advanced Studies)</w:t>
      </w:r>
      <w:r w:rsidRPr="00660053">
        <w:rPr>
          <w:sz w:val="24"/>
          <w:szCs w:val="24"/>
        </w:rPr>
        <w:t xml:space="preserve">, </w:t>
      </w:r>
      <w:r w:rsidRPr="00660053">
        <w:rPr>
          <w:i/>
          <w:iCs/>
          <w:sz w:val="24"/>
          <w:szCs w:val="24"/>
        </w:rPr>
        <w:t>147</w:t>
      </w:r>
      <w:r w:rsidRPr="00660053">
        <w:rPr>
          <w:sz w:val="24"/>
          <w:szCs w:val="24"/>
        </w:rPr>
        <w:t xml:space="preserve">, 340–351. https://doi.org/10.1016/j.jclepro.2017.01.058 </w:t>
      </w:r>
      <w:bookmarkEnd w:id="24"/>
    </w:p>
    <w:p w14:paraId="5D3A12A1" w14:textId="77777777" w:rsidR="002C78EA" w:rsidRPr="00660053" w:rsidRDefault="00000000" w:rsidP="00895383">
      <w:pPr>
        <w:pStyle w:val="JenniRefBody"/>
        <w:ind w:left="720" w:hanging="720"/>
        <w:jc w:val="both"/>
        <w:rPr>
          <w:sz w:val="24"/>
          <w:szCs w:val="24"/>
        </w:rPr>
      </w:pPr>
      <w:bookmarkStart w:id="25" w:name="f11c10831e9ac0f6f524cd49343faea9"/>
      <w:r w:rsidRPr="00660053">
        <w:rPr>
          <w:sz w:val="24"/>
          <w:szCs w:val="24"/>
        </w:rPr>
        <w:t xml:space="preserve">  Mishra, D., Gunasekaran, A., Παπα</w:t>
      </w:r>
      <w:proofErr w:type="spellStart"/>
      <w:r w:rsidRPr="00660053">
        <w:rPr>
          <w:sz w:val="24"/>
          <w:szCs w:val="24"/>
        </w:rPr>
        <w:t>δό</w:t>
      </w:r>
      <w:proofErr w:type="spellEnd"/>
      <w:r w:rsidRPr="00660053">
        <w:rPr>
          <w:sz w:val="24"/>
          <w:szCs w:val="24"/>
        </w:rPr>
        <w:t xml:space="preserve">πουλος, Θ., &amp; Hazen, B. T. (2017). Green supply chain performance measures: A review and bibliometric analysis. </w:t>
      </w:r>
      <w:r w:rsidRPr="00660053">
        <w:rPr>
          <w:i/>
          <w:iCs/>
          <w:sz w:val="24"/>
          <w:szCs w:val="24"/>
        </w:rPr>
        <w:t>Sustainable Production and Consumption</w:t>
      </w:r>
      <w:r w:rsidRPr="00660053">
        <w:rPr>
          <w:sz w:val="24"/>
          <w:szCs w:val="24"/>
        </w:rPr>
        <w:t xml:space="preserve">, </w:t>
      </w:r>
      <w:r w:rsidRPr="00660053">
        <w:rPr>
          <w:i/>
          <w:iCs/>
          <w:sz w:val="24"/>
          <w:szCs w:val="24"/>
        </w:rPr>
        <w:t>10</w:t>
      </w:r>
      <w:r w:rsidRPr="00660053">
        <w:rPr>
          <w:sz w:val="24"/>
          <w:szCs w:val="24"/>
        </w:rPr>
        <w:t xml:space="preserve">, 85–99. https://doi.org/10.1016/j.spc.2017.01.003 </w:t>
      </w:r>
      <w:bookmarkEnd w:id="25"/>
    </w:p>
    <w:p w14:paraId="17E99710" w14:textId="77777777" w:rsidR="002C78EA" w:rsidRPr="00660053" w:rsidRDefault="00000000" w:rsidP="00895383">
      <w:pPr>
        <w:pStyle w:val="JenniRefBody"/>
        <w:ind w:left="720" w:hanging="720"/>
        <w:jc w:val="both"/>
        <w:rPr>
          <w:sz w:val="24"/>
          <w:szCs w:val="24"/>
        </w:rPr>
      </w:pPr>
      <w:bookmarkStart w:id="26" w:name="e7e0a75a8bfcc2baf17276159ecaeba1"/>
      <w:r w:rsidRPr="00660053">
        <w:rPr>
          <w:sz w:val="24"/>
          <w:szCs w:val="24"/>
        </w:rPr>
        <w:t xml:space="preserve">  Ndubisi, N. O., Zhai, X., &amp; Lai, K. (2020). Small and medium manufacturing enterprises and Asia’s sustainable economic development. </w:t>
      </w:r>
      <w:r w:rsidRPr="00660053">
        <w:rPr>
          <w:i/>
          <w:iCs/>
          <w:sz w:val="24"/>
          <w:szCs w:val="24"/>
        </w:rPr>
        <w:t>International Journal of Production Economics</w:t>
      </w:r>
      <w:r w:rsidRPr="00660053">
        <w:rPr>
          <w:sz w:val="24"/>
          <w:szCs w:val="24"/>
        </w:rPr>
        <w:t xml:space="preserve">, </w:t>
      </w:r>
      <w:r w:rsidRPr="00660053">
        <w:rPr>
          <w:i/>
          <w:iCs/>
          <w:sz w:val="24"/>
          <w:szCs w:val="24"/>
        </w:rPr>
        <w:t>233</w:t>
      </w:r>
      <w:r w:rsidRPr="00660053">
        <w:rPr>
          <w:sz w:val="24"/>
          <w:szCs w:val="24"/>
        </w:rPr>
        <w:t xml:space="preserve">, 107971–107971. https://doi.org/10.1016/j.ijpe.2020.107971 </w:t>
      </w:r>
      <w:bookmarkEnd w:id="26"/>
    </w:p>
    <w:p w14:paraId="7754FBDA" w14:textId="77777777" w:rsidR="002C78EA" w:rsidRPr="00660053" w:rsidRDefault="00000000" w:rsidP="00895383">
      <w:pPr>
        <w:pStyle w:val="JenniRefBody"/>
        <w:ind w:left="720" w:hanging="720"/>
        <w:jc w:val="both"/>
        <w:rPr>
          <w:sz w:val="24"/>
          <w:szCs w:val="24"/>
        </w:rPr>
      </w:pPr>
      <w:bookmarkStart w:id="27" w:name="a3b0fa3fbb53c84065cdaaa9f660eaf3"/>
      <w:r w:rsidRPr="00660053">
        <w:rPr>
          <w:sz w:val="24"/>
          <w:szCs w:val="24"/>
        </w:rPr>
        <w:t xml:space="preserve">  </w:t>
      </w:r>
      <w:proofErr w:type="spellStart"/>
      <w:r w:rsidRPr="00660053">
        <w:rPr>
          <w:sz w:val="24"/>
          <w:szCs w:val="24"/>
        </w:rPr>
        <w:t>Oguntola</w:t>
      </w:r>
      <w:proofErr w:type="spellEnd"/>
      <w:r w:rsidRPr="00660053">
        <w:rPr>
          <w:sz w:val="24"/>
          <w:szCs w:val="24"/>
        </w:rPr>
        <w:t xml:space="preserve">, O., &amp; </w:t>
      </w:r>
      <w:proofErr w:type="spellStart"/>
      <w:r w:rsidRPr="00660053">
        <w:rPr>
          <w:sz w:val="24"/>
          <w:szCs w:val="24"/>
        </w:rPr>
        <w:t>Simske</w:t>
      </w:r>
      <w:proofErr w:type="spellEnd"/>
      <w:r w:rsidRPr="00660053">
        <w:rPr>
          <w:sz w:val="24"/>
          <w:szCs w:val="24"/>
        </w:rPr>
        <w:t xml:space="preserve">, S. (2023). Continuous Assessment of the Environmental Impact and Economic Viability of Decarbonization Improvements in Cement Production. </w:t>
      </w:r>
      <w:r w:rsidRPr="00660053">
        <w:rPr>
          <w:i/>
          <w:iCs/>
          <w:sz w:val="24"/>
          <w:szCs w:val="24"/>
        </w:rPr>
        <w:t>Resources</w:t>
      </w:r>
      <w:r w:rsidRPr="00660053">
        <w:rPr>
          <w:sz w:val="24"/>
          <w:szCs w:val="24"/>
        </w:rPr>
        <w:t xml:space="preserve">, </w:t>
      </w:r>
      <w:r w:rsidRPr="00660053">
        <w:rPr>
          <w:i/>
          <w:iCs/>
          <w:sz w:val="24"/>
          <w:szCs w:val="24"/>
        </w:rPr>
        <w:t>12</w:t>
      </w:r>
      <w:r w:rsidRPr="00660053">
        <w:rPr>
          <w:sz w:val="24"/>
          <w:szCs w:val="24"/>
        </w:rPr>
        <w:t xml:space="preserve">(8), 95–95. https://doi.org/10.3390/resources12080095 </w:t>
      </w:r>
      <w:bookmarkEnd w:id="27"/>
    </w:p>
    <w:p w14:paraId="124EDF7F" w14:textId="77777777" w:rsidR="002C78EA" w:rsidRPr="00660053" w:rsidRDefault="00000000" w:rsidP="00895383">
      <w:pPr>
        <w:pStyle w:val="JenniRefBody"/>
        <w:ind w:left="720" w:hanging="720"/>
        <w:jc w:val="both"/>
        <w:rPr>
          <w:sz w:val="24"/>
          <w:szCs w:val="24"/>
        </w:rPr>
      </w:pPr>
      <w:bookmarkStart w:id="28" w:name="ff4d2d924b5fe1377062ee122029d3fa"/>
      <w:r w:rsidRPr="00660053">
        <w:rPr>
          <w:sz w:val="24"/>
          <w:szCs w:val="24"/>
        </w:rPr>
        <w:t xml:space="preserve">  Ramanathan, R. (2016). Understanding Complexity: </w:t>
      </w:r>
      <w:proofErr w:type="gramStart"/>
      <w:r w:rsidRPr="00660053">
        <w:rPr>
          <w:sz w:val="24"/>
          <w:szCs w:val="24"/>
        </w:rPr>
        <w:t>the</w:t>
      </w:r>
      <w:proofErr w:type="gramEnd"/>
      <w:r w:rsidRPr="00660053">
        <w:rPr>
          <w:sz w:val="24"/>
          <w:szCs w:val="24"/>
        </w:rPr>
        <w:t xml:space="preserve"> Curvilinear Relationship Between Environmental Performance and Firm Performance. </w:t>
      </w:r>
      <w:r w:rsidRPr="00660053">
        <w:rPr>
          <w:i/>
          <w:iCs/>
          <w:sz w:val="24"/>
          <w:szCs w:val="24"/>
        </w:rPr>
        <w:t>Journal of Business Ethics</w:t>
      </w:r>
      <w:r w:rsidRPr="00660053">
        <w:rPr>
          <w:sz w:val="24"/>
          <w:szCs w:val="24"/>
        </w:rPr>
        <w:t xml:space="preserve">, </w:t>
      </w:r>
      <w:r w:rsidRPr="00660053">
        <w:rPr>
          <w:i/>
          <w:iCs/>
          <w:sz w:val="24"/>
          <w:szCs w:val="24"/>
        </w:rPr>
        <w:t>149</w:t>
      </w:r>
      <w:r w:rsidRPr="00660053">
        <w:rPr>
          <w:sz w:val="24"/>
          <w:szCs w:val="24"/>
        </w:rPr>
        <w:t xml:space="preserve">(2), 383–393. https://doi.org/10.1007/s10551-016-3088-8 </w:t>
      </w:r>
      <w:bookmarkEnd w:id="28"/>
    </w:p>
    <w:p w14:paraId="76E0C401" w14:textId="77777777" w:rsidR="002C78EA" w:rsidRPr="00660053" w:rsidRDefault="00000000" w:rsidP="00895383">
      <w:pPr>
        <w:pStyle w:val="JenniRefBody"/>
        <w:ind w:left="720" w:hanging="720"/>
        <w:jc w:val="both"/>
        <w:rPr>
          <w:sz w:val="24"/>
          <w:szCs w:val="24"/>
        </w:rPr>
      </w:pPr>
      <w:bookmarkStart w:id="29" w:name="6864003c176e25c7a1c2c9bbaf98a33c"/>
      <w:r w:rsidRPr="00660053">
        <w:rPr>
          <w:sz w:val="24"/>
          <w:szCs w:val="24"/>
        </w:rPr>
        <w:t xml:space="preserve">  Saha, P., </w:t>
      </w:r>
      <w:proofErr w:type="spellStart"/>
      <w:r w:rsidRPr="00660053">
        <w:rPr>
          <w:sz w:val="24"/>
          <w:szCs w:val="24"/>
        </w:rPr>
        <w:t>Talapatra</w:t>
      </w:r>
      <w:proofErr w:type="spellEnd"/>
      <w:r w:rsidRPr="00660053">
        <w:rPr>
          <w:sz w:val="24"/>
          <w:szCs w:val="24"/>
        </w:rPr>
        <w:t xml:space="preserve">, S., Belal, H. M., &amp; Jackson, V. (2022). Unleashing the Potential of the TQM and Industry 4.0 to Achieve Sustainability Performance in the Context of a Developing Country. </w:t>
      </w:r>
      <w:r w:rsidRPr="00660053">
        <w:rPr>
          <w:i/>
          <w:iCs/>
          <w:sz w:val="24"/>
          <w:szCs w:val="24"/>
        </w:rPr>
        <w:t>Global Journal of Flexible Systems Management</w:t>
      </w:r>
      <w:r w:rsidRPr="00660053">
        <w:rPr>
          <w:sz w:val="24"/>
          <w:szCs w:val="24"/>
        </w:rPr>
        <w:t xml:space="preserve">, </w:t>
      </w:r>
      <w:r w:rsidRPr="00660053">
        <w:rPr>
          <w:i/>
          <w:iCs/>
          <w:sz w:val="24"/>
          <w:szCs w:val="24"/>
        </w:rPr>
        <w:t>23</w:t>
      </w:r>
      <w:r w:rsidRPr="00660053">
        <w:rPr>
          <w:sz w:val="24"/>
          <w:szCs w:val="24"/>
        </w:rPr>
        <w:t xml:space="preserve">(4), 495–513. https://doi.org/10.1007/s40171-022-00316-x </w:t>
      </w:r>
      <w:bookmarkEnd w:id="29"/>
    </w:p>
    <w:p w14:paraId="27CC5566" w14:textId="77777777" w:rsidR="002C78EA" w:rsidRPr="00660053" w:rsidRDefault="00000000" w:rsidP="00895383">
      <w:pPr>
        <w:pStyle w:val="JenniRefBody"/>
        <w:ind w:left="720" w:hanging="720"/>
        <w:jc w:val="both"/>
        <w:rPr>
          <w:sz w:val="24"/>
          <w:szCs w:val="24"/>
        </w:rPr>
      </w:pPr>
      <w:bookmarkStart w:id="30" w:name="eebc7fcd45724ae729724c3acd6c3783"/>
      <w:r w:rsidRPr="00660053">
        <w:rPr>
          <w:sz w:val="24"/>
          <w:szCs w:val="24"/>
        </w:rPr>
        <w:t xml:space="preserve">  Tziner, A., &amp; </w:t>
      </w:r>
      <w:proofErr w:type="spellStart"/>
      <w:r w:rsidRPr="00660053">
        <w:rPr>
          <w:sz w:val="24"/>
          <w:szCs w:val="24"/>
        </w:rPr>
        <w:t>Persoff</w:t>
      </w:r>
      <w:proofErr w:type="spellEnd"/>
      <w:r w:rsidRPr="00660053">
        <w:rPr>
          <w:sz w:val="24"/>
          <w:szCs w:val="24"/>
        </w:rPr>
        <w:t xml:space="preserve">, M. (2024). The interplay between ethics, justice, corporate social responsibility, and performance management sustainability. </w:t>
      </w:r>
      <w:r w:rsidRPr="00660053">
        <w:rPr>
          <w:i/>
          <w:iCs/>
          <w:sz w:val="24"/>
          <w:szCs w:val="24"/>
        </w:rPr>
        <w:t>Frontiers in Psychology</w:t>
      </w:r>
      <w:r w:rsidRPr="00660053">
        <w:rPr>
          <w:sz w:val="24"/>
          <w:szCs w:val="24"/>
        </w:rPr>
        <w:t xml:space="preserve">, </w:t>
      </w:r>
      <w:r w:rsidRPr="00660053">
        <w:rPr>
          <w:i/>
          <w:iCs/>
          <w:sz w:val="24"/>
          <w:szCs w:val="24"/>
        </w:rPr>
        <w:t>15</w:t>
      </w:r>
      <w:r w:rsidRPr="00660053">
        <w:rPr>
          <w:sz w:val="24"/>
          <w:szCs w:val="24"/>
        </w:rPr>
        <w:t xml:space="preserve">, 1323910–1323910. https://doi.org/10.3389/fpsyg.2024.1323910 </w:t>
      </w:r>
      <w:bookmarkEnd w:id="30"/>
    </w:p>
    <w:p w14:paraId="64F4E76B" w14:textId="77777777" w:rsidR="002C78EA" w:rsidRPr="00660053" w:rsidRDefault="00000000" w:rsidP="00895383">
      <w:pPr>
        <w:pStyle w:val="JenniRefBody"/>
        <w:ind w:left="720" w:hanging="720"/>
        <w:jc w:val="both"/>
        <w:rPr>
          <w:sz w:val="24"/>
          <w:szCs w:val="24"/>
        </w:rPr>
      </w:pPr>
      <w:bookmarkStart w:id="31" w:name="836ad7e8c3a37f4a261f380e287740f0"/>
      <w:r w:rsidRPr="00660053">
        <w:rPr>
          <w:sz w:val="24"/>
          <w:szCs w:val="24"/>
        </w:rPr>
        <w:t xml:space="preserve">  Vasanthi, R., &amp; </w:t>
      </w:r>
      <w:proofErr w:type="spellStart"/>
      <w:r w:rsidRPr="00660053">
        <w:rPr>
          <w:sz w:val="24"/>
          <w:szCs w:val="24"/>
        </w:rPr>
        <w:t>Subramanıan</w:t>
      </w:r>
      <w:proofErr w:type="spellEnd"/>
      <w:r w:rsidRPr="00660053">
        <w:rPr>
          <w:sz w:val="24"/>
          <w:szCs w:val="24"/>
        </w:rPr>
        <w:t xml:space="preserve">, R. S. (2025). </w:t>
      </w:r>
      <w:r w:rsidRPr="00660053">
        <w:rPr>
          <w:i/>
          <w:iCs/>
          <w:sz w:val="24"/>
          <w:szCs w:val="24"/>
        </w:rPr>
        <w:t>Sustainable Innovations in Energy-Efficient Warehousing</w:t>
      </w:r>
      <w:r w:rsidRPr="00660053">
        <w:rPr>
          <w:sz w:val="24"/>
          <w:szCs w:val="24"/>
        </w:rPr>
        <w:t xml:space="preserve"> (pp. 235–262). https://doi.org/10.4018/979-8-3373-3176-8.ch010 </w:t>
      </w:r>
      <w:bookmarkEnd w:id="31"/>
    </w:p>
    <w:p w14:paraId="225EEB02" w14:textId="77777777" w:rsidR="002C78EA" w:rsidRPr="00660053" w:rsidRDefault="00000000" w:rsidP="00895383">
      <w:pPr>
        <w:pStyle w:val="JenniRefBody"/>
        <w:ind w:left="720" w:hanging="720"/>
        <w:jc w:val="both"/>
        <w:rPr>
          <w:sz w:val="24"/>
          <w:szCs w:val="24"/>
        </w:rPr>
      </w:pPr>
      <w:bookmarkStart w:id="32" w:name="3b1fd0f5dd9ce42e7350200a9c6642b8"/>
      <w:r w:rsidRPr="00660053">
        <w:rPr>
          <w:sz w:val="24"/>
          <w:szCs w:val="24"/>
        </w:rPr>
        <w:t xml:space="preserve">  Wong, C. Y., Wong, C. W. Y., &amp; Boon‐itt, S. (2015). Integrating environmental management into supply chains. </w:t>
      </w:r>
      <w:r w:rsidRPr="00660053">
        <w:rPr>
          <w:i/>
          <w:iCs/>
          <w:sz w:val="24"/>
          <w:szCs w:val="24"/>
        </w:rPr>
        <w:t>International Journal of Physical Distribution &amp; Logistics Management</w:t>
      </w:r>
      <w:r w:rsidRPr="00660053">
        <w:rPr>
          <w:sz w:val="24"/>
          <w:szCs w:val="24"/>
        </w:rPr>
        <w:t xml:space="preserve">, </w:t>
      </w:r>
      <w:r w:rsidRPr="00660053">
        <w:rPr>
          <w:i/>
          <w:iCs/>
          <w:sz w:val="24"/>
          <w:szCs w:val="24"/>
        </w:rPr>
        <w:t>45</w:t>
      </w:r>
      <w:r w:rsidRPr="00660053">
        <w:rPr>
          <w:sz w:val="24"/>
          <w:szCs w:val="24"/>
        </w:rPr>
        <w:t xml:space="preserve">, 43–68. https://doi.org/10.1108/ijpdlm-05-2013-0110 </w:t>
      </w:r>
      <w:bookmarkEnd w:id="32"/>
    </w:p>
    <w:p w14:paraId="2E6A7E39" w14:textId="77777777" w:rsidR="002C78EA" w:rsidRPr="00660053" w:rsidRDefault="00000000" w:rsidP="00895383">
      <w:pPr>
        <w:pStyle w:val="JenniRefBody"/>
        <w:ind w:left="720" w:hanging="720"/>
        <w:jc w:val="both"/>
        <w:rPr>
          <w:sz w:val="24"/>
          <w:szCs w:val="24"/>
        </w:rPr>
      </w:pPr>
      <w:bookmarkStart w:id="33" w:name="a8e3a82473884ef5250b48afa0e4fc0c"/>
      <w:r w:rsidRPr="00660053">
        <w:rPr>
          <w:sz w:val="24"/>
          <w:szCs w:val="24"/>
        </w:rPr>
        <w:lastRenderedPageBreak/>
        <w:t xml:space="preserve">  Zaid, A. A., Bon, A. T., Jaaron, A. A. M., Tseng, M., Tan, R., </w:t>
      </w:r>
      <w:proofErr w:type="spellStart"/>
      <w:r w:rsidRPr="00660053">
        <w:rPr>
          <w:sz w:val="24"/>
          <w:szCs w:val="24"/>
        </w:rPr>
        <w:t>Siriban</w:t>
      </w:r>
      <w:proofErr w:type="spellEnd"/>
      <w:r w:rsidRPr="00660053">
        <w:rPr>
          <w:sz w:val="24"/>
          <w:szCs w:val="24"/>
        </w:rPr>
        <w:t xml:space="preserve">-Manalang, A., </w:t>
      </w:r>
      <w:proofErr w:type="spellStart"/>
      <w:r w:rsidRPr="00660053">
        <w:rPr>
          <w:sz w:val="24"/>
          <w:szCs w:val="24"/>
        </w:rPr>
        <w:t>Cagliano</w:t>
      </w:r>
      <w:proofErr w:type="spellEnd"/>
      <w:r w:rsidRPr="00660053">
        <w:rPr>
          <w:sz w:val="24"/>
          <w:szCs w:val="24"/>
        </w:rPr>
        <w:t xml:space="preserve">, R., Golini, R., Longoni, A., Abdullah, R., Hassan, M., Johari, N., Zhu, Q., Sarkis, J., Flynn, B., Huo, B., Zhao, X., Ashby, A., </w:t>
      </w:r>
      <w:proofErr w:type="spellStart"/>
      <w:r w:rsidRPr="00660053">
        <w:rPr>
          <w:sz w:val="24"/>
          <w:szCs w:val="24"/>
        </w:rPr>
        <w:t>Andm</w:t>
      </w:r>
      <w:proofErr w:type="spellEnd"/>
      <w:r w:rsidRPr="00660053">
        <w:rPr>
          <w:sz w:val="24"/>
          <w:szCs w:val="24"/>
        </w:rPr>
        <w:t xml:space="preserve">, M. L., … Wong, C. (2019). The Impact of Implementing External and Internal GSCM Practices on Organizational Performance: Evidence from Manufacturing Firms in Palestine. </w:t>
      </w:r>
      <w:r w:rsidRPr="00660053">
        <w:rPr>
          <w:i/>
          <w:iCs/>
          <w:sz w:val="24"/>
          <w:szCs w:val="24"/>
        </w:rPr>
        <w:t>International Journal of Recent Technology and Engineering (IJRTE)</w:t>
      </w:r>
      <w:r w:rsidRPr="00660053">
        <w:rPr>
          <w:sz w:val="24"/>
          <w:szCs w:val="24"/>
        </w:rPr>
        <w:t xml:space="preserve">, </w:t>
      </w:r>
      <w:r w:rsidRPr="00660053">
        <w:rPr>
          <w:i/>
          <w:iCs/>
          <w:sz w:val="24"/>
          <w:szCs w:val="24"/>
        </w:rPr>
        <w:t>8</w:t>
      </w:r>
      <w:r w:rsidRPr="00660053">
        <w:rPr>
          <w:sz w:val="24"/>
          <w:szCs w:val="24"/>
        </w:rPr>
        <w:t xml:space="preserve">, 62–70. https://doi.org/10.35940/ijrte.b1013.0782s719 </w:t>
      </w:r>
      <w:bookmarkEnd w:id="33"/>
    </w:p>
    <w:sectPr w:rsidR="002C78EA" w:rsidRPr="0066005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923DC" w14:textId="77777777" w:rsidR="00E60895" w:rsidRDefault="00E60895" w:rsidP="007660D8">
      <w:pPr>
        <w:spacing w:before="0" w:after="0"/>
      </w:pPr>
      <w:r>
        <w:separator/>
      </w:r>
    </w:p>
  </w:endnote>
  <w:endnote w:type="continuationSeparator" w:id="0">
    <w:p w14:paraId="3FC9B1BC" w14:textId="77777777" w:rsidR="00E60895" w:rsidRDefault="00E60895" w:rsidP="007660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929C" w14:textId="77777777" w:rsidR="00895383" w:rsidRDefault="008953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10555"/>
      <w:docPartObj>
        <w:docPartGallery w:val="Page Numbers (Bottom of Page)"/>
        <w:docPartUnique/>
      </w:docPartObj>
    </w:sdtPr>
    <w:sdtEndPr>
      <w:rPr>
        <w:noProof/>
      </w:rPr>
    </w:sdtEndPr>
    <w:sdtContent>
      <w:p w14:paraId="1DEE1335" w14:textId="71DD601F" w:rsidR="00895383" w:rsidRDefault="00895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43E3F5" w14:textId="77777777" w:rsidR="00895383" w:rsidRDefault="008953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EFBF" w14:textId="77777777" w:rsidR="00895383" w:rsidRDefault="00895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100A" w14:textId="77777777" w:rsidR="00E60895" w:rsidRDefault="00E60895" w:rsidP="007660D8">
      <w:pPr>
        <w:spacing w:before="0" w:after="0"/>
      </w:pPr>
      <w:r>
        <w:separator/>
      </w:r>
    </w:p>
  </w:footnote>
  <w:footnote w:type="continuationSeparator" w:id="0">
    <w:p w14:paraId="44BC1702" w14:textId="77777777" w:rsidR="00E60895" w:rsidRDefault="00E60895" w:rsidP="007660D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B03A" w14:textId="77777777" w:rsidR="00895383" w:rsidRDefault="00895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8789" w14:textId="77777777" w:rsidR="00895383" w:rsidRDefault="008953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7183" w14:textId="77777777" w:rsidR="00895383" w:rsidRDefault="008953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CE"/>
    <w:multiLevelType w:val="hybridMultilevel"/>
    <w:tmpl w:val="2B608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624D62"/>
    <w:multiLevelType w:val="hybridMultilevel"/>
    <w:tmpl w:val="DAA47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B84608"/>
    <w:multiLevelType w:val="hybridMultilevel"/>
    <w:tmpl w:val="E8CA0F34"/>
    <w:lvl w:ilvl="0" w:tplc="8F289372">
      <w:start w:val="1"/>
      <w:numFmt w:val="bullet"/>
      <w:lvlText w:val="●"/>
      <w:lvlJc w:val="left"/>
      <w:pPr>
        <w:ind w:left="720" w:hanging="360"/>
      </w:pPr>
    </w:lvl>
    <w:lvl w:ilvl="1" w:tplc="0AE0A424">
      <w:start w:val="1"/>
      <w:numFmt w:val="bullet"/>
      <w:lvlText w:val="○"/>
      <w:lvlJc w:val="left"/>
      <w:pPr>
        <w:ind w:left="1440" w:hanging="360"/>
      </w:pPr>
    </w:lvl>
    <w:lvl w:ilvl="2" w:tplc="91D6696C">
      <w:start w:val="1"/>
      <w:numFmt w:val="bullet"/>
      <w:lvlText w:val="■"/>
      <w:lvlJc w:val="left"/>
      <w:pPr>
        <w:ind w:left="2160" w:hanging="360"/>
      </w:pPr>
    </w:lvl>
    <w:lvl w:ilvl="3" w:tplc="CD303B34">
      <w:start w:val="1"/>
      <w:numFmt w:val="bullet"/>
      <w:lvlText w:val="●"/>
      <w:lvlJc w:val="left"/>
      <w:pPr>
        <w:ind w:left="2880" w:hanging="360"/>
      </w:pPr>
    </w:lvl>
    <w:lvl w:ilvl="4" w:tplc="A8183A90">
      <w:start w:val="1"/>
      <w:numFmt w:val="bullet"/>
      <w:lvlText w:val="○"/>
      <w:lvlJc w:val="left"/>
      <w:pPr>
        <w:ind w:left="3600" w:hanging="360"/>
      </w:pPr>
    </w:lvl>
    <w:lvl w:ilvl="5" w:tplc="EF564E88">
      <w:start w:val="1"/>
      <w:numFmt w:val="bullet"/>
      <w:lvlText w:val="■"/>
      <w:lvlJc w:val="left"/>
      <w:pPr>
        <w:ind w:left="4320" w:hanging="360"/>
      </w:pPr>
    </w:lvl>
    <w:lvl w:ilvl="6" w:tplc="3D8CB08C">
      <w:start w:val="1"/>
      <w:numFmt w:val="bullet"/>
      <w:lvlText w:val="●"/>
      <w:lvlJc w:val="left"/>
      <w:pPr>
        <w:ind w:left="5040" w:hanging="360"/>
      </w:pPr>
    </w:lvl>
    <w:lvl w:ilvl="7" w:tplc="87FC61CA">
      <w:start w:val="1"/>
      <w:numFmt w:val="bullet"/>
      <w:lvlText w:val="●"/>
      <w:lvlJc w:val="left"/>
      <w:pPr>
        <w:ind w:left="5760" w:hanging="360"/>
      </w:pPr>
    </w:lvl>
    <w:lvl w:ilvl="8" w:tplc="0A5E078A">
      <w:start w:val="1"/>
      <w:numFmt w:val="bullet"/>
      <w:lvlText w:val="●"/>
      <w:lvlJc w:val="left"/>
      <w:pPr>
        <w:ind w:left="6480" w:hanging="360"/>
      </w:pPr>
    </w:lvl>
  </w:abstractNum>
  <w:abstractNum w:abstractNumId="3" w15:restartNumberingAfterBreak="0">
    <w:nsid w:val="768A4C7A"/>
    <w:multiLevelType w:val="hybridMultilevel"/>
    <w:tmpl w:val="5EA2C99E"/>
    <w:lvl w:ilvl="0" w:tplc="2BBE8986">
      <w:start w:val="1"/>
      <w:numFmt w:val="decimalEnclosedFullstop"/>
      <w:lvlText w:val="%1"/>
      <w:lvlJc w:val="left"/>
      <w:pPr>
        <w:ind w:left="720" w:hanging="360"/>
      </w:pPr>
    </w:lvl>
    <w:lvl w:ilvl="1" w:tplc="7A06AFE8">
      <w:start w:val="1"/>
      <w:numFmt w:val="decimalEnclosedFullstop"/>
      <w:lvlText w:val="%2"/>
      <w:lvlJc w:val="left"/>
      <w:pPr>
        <w:ind w:left="1440" w:hanging="360"/>
      </w:pPr>
    </w:lvl>
    <w:lvl w:ilvl="2" w:tplc="CCC4FA48">
      <w:start w:val="1"/>
      <w:numFmt w:val="decimalEnclosedFullstop"/>
      <w:lvlText w:val="%3"/>
      <w:lvlJc w:val="left"/>
      <w:pPr>
        <w:ind w:left="2160" w:hanging="360"/>
      </w:pPr>
    </w:lvl>
    <w:lvl w:ilvl="3" w:tplc="2FF08220">
      <w:start w:val="1"/>
      <w:numFmt w:val="decimalEnclosedFullstop"/>
      <w:lvlText w:val="%4"/>
      <w:lvlJc w:val="left"/>
      <w:pPr>
        <w:ind w:left="2880" w:hanging="360"/>
      </w:pPr>
    </w:lvl>
    <w:lvl w:ilvl="4" w:tplc="73225ACC">
      <w:start w:val="1"/>
      <w:numFmt w:val="decimalEnclosedFullstop"/>
      <w:lvlText w:val="%5"/>
      <w:lvlJc w:val="left"/>
      <w:pPr>
        <w:ind w:left="3600" w:hanging="360"/>
      </w:pPr>
    </w:lvl>
    <w:lvl w:ilvl="5" w:tplc="9A5C4DFA">
      <w:start w:val="1"/>
      <w:numFmt w:val="decimalEnclosedFullstop"/>
      <w:lvlText w:val="%6"/>
      <w:lvlJc w:val="left"/>
      <w:pPr>
        <w:ind w:left="4320" w:hanging="360"/>
      </w:pPr>
    </w:lvl>
    <w:lvl w:ilvl="6" w:tplc="EDD23F96">
      <w:start w:val="1"/>
      <w:numFmt w:val="decimalEnclosedFullstop"/>
      <w:lvlText w:val="%7"/>
      <w:lvlJc w:val="left"/>
      <w:pPr>
        <w:ind w:left="5040" w:hanging="360"/>
      </w:pPr>
    </w:lvl>
    <w:lvl w:ilvl="7" w:tplc="EF927888">
      <w:start w:val="1"/>
      <w:numFmt w:val="decimalEnclosedFullstop"/>
      <w:lvlText w:val="%8"/>
      <w:lvlJc w:val="left"/>
      <w:pPr>
        <w:ind w:left="5760" w:hanging="360"/>
      </w:pPr>
    </w:lvl>
    <w:lvl w:ilvl="8" w:tplc="5728FE10">
      <w:start w:val="1"/>
      <w:numFmt w:val="decimalEnclosedFullstop"/>
      <w:lvlText w:val="%9"/>
      <w:lvlJc w:val="left"/>
      <w:pPr>
        <w:ind w:left="6480" w:hanging="360"/>
      </w:pPr>
    </w:lvl>
  </w:abstractNum>
  <w:abstractNum w:abstractNumId="4" w15:restartNumberingAfterBreak="0">
    <w:nsid w:val="78B879BD"/>
    <w:multiLevelType w:val="hybridMultilevel"/>
    <w:tmpl w:val="3F4A536A"/>
    <w:lvl w:ilvl="0" w:tplc="6720D326">
      <w:start w:val="1"/>
      <w:numFmt w:val="bullet"/>
      <w:lvlText w:val=""/>
      <w:lvlJc w:val="left"/>
      <w:pPr>
        <w:ind w:left="720" w:hanging="360"/>
      </w:pPr>
    </w:lvl>
    <w:lvl w:ilvl="1" w:tplc="D012CCE4">
      <w:start w:val="1"/>
      <w:numFmt w:val="bullet"/>
      <w:lvlText w:val=""/>
      <w:lvlJc w:val="left"/>
      <w:pPr>
        <w:ind w:left="1440" w:hanging="360"/>
      </w:pPr>
    </w:lvl>
    <w:lvl w:ilvl="2" w:tplc="F508CC04">
      <w:start w:val="1"/>
      <w:numFmt w:val="bullet"/>
      <w:lvlText w:val=""/>
      <w:lvlJc w:val="left"/>
      <w:pPr>
        <w:ind w:left="2160" w:hanging="360"/>
      </w:pPr>
    </w:lvl>
    <w:lvl w:ilvl="3" w:tplc="2978589A">
      <w:start w:val="1"/>
      <w:numFmt w:val="bullet"/>
      <w:lvlText w:val=""/>
      <w:lvlJc w:val="left"/>
      <w:pPr>
        <w:ind w:left="2880" w:hanging="360"/>
      </w:pPr>
    </w:lvl>
    <w:lvl w:ilvl="4" w:tplc="5E3A4EF2">
      <w:start w:val="1"/>
      <w:numFmt w:val="bullet"/>
      <w:lvlText w:val=""/>
      <w:lvlJc w:val="left"/>
      <w:pPr>
        <w:ind w:left="3600" w:hanging="360"/>
      </w:pPr>
    </w:lvl>
    <w:lvl w:ilvl="5" w:tplc="1A48B844">
      <w:start w:val="1"/>
      <w:numFmt w:val="bullet"/>
      <w:lvlText w:val=""/>
      <w:lvlJc w:val="left"/>
      <w:pPr>
        <w:ind w:left="4320" w:hanging="360"/>
      </w:pPr>
    </w:lvl>
    <w:lvl w:ilvl="6" w:tplc="89B69A1C">
      <w:start w:val="1"/>
      <w:numFmt w:val="bullet"/>
      <w:lvlText w:val=""/>
      <w:lvlJc w:val="left"/>
      <w:pPr>
        <w:ind w:left="5040" w:hanging="360"/>
      </w:pPr>
    </w:lvl>
    <w:lvl w:ilvl="7" w:tplc="9558FCC4">
      <w:start w:val="1"/>
      <w:numFmt w:val="bullet"/>
      <w:lvlText w:val=""/>
      <w:lvlJc w:val="left"/>
      <w:pPr>
        <w:ind w:left="5760" w:hanging="360"/>
      </w:pPr>
    </w:lvl>
    <w:lvl w:ilvl="8" w:tplc="91A87700">
      <w:start w:val="1"/>
      <w:numFmt w:val="bullet"/>
      <w:lvlText w:val=""/>
      <w:lvlJc w:val="left"/>
      <w:pPr>
        <w:ind w:left="6480" w:hanging="360"/>
      </w:pPr>
    </w:lvl>
  </w:abstractNum>
  <w:num w:numId="1" w16cid:durableId="1025323088">
    <w:abstractNumId w:val="2"/>
    <w:lvlOverride w:ilvl="0">
      <w:startOverride w:val="1"/>
    </w:lvlOverride>
  </w:num>
  <w:num w:numId="2" w16cid:durableId="1100488118">
    <w:abstractNumId w:val="1"/>
  </w:num>
  <w:num w:numId="3" w16cid:durableId="77726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8EA"/>
    <w:rsid w:val="00045C97"/>
    <w:rsid w:val="002578CE"/>
    <w:rsid w:val="002C78EA"/>
    <w:rsid w:val="003475A1"/>
    <w:rsid w:val="00660053"/>
    <w:rsid w:val="007333EB"/>
    <w:rsid w:val="007660D8"/>
    <w:rsid w:val="00895383"/>
    <w:rsid w:val="00905864"/>
    <w:rsid w:val="00C44432"/>
    <w:rsid w:val="00C7445D"/>
    <w:rsid w:val="00D1151F"/>
    <w:rsid w:val="00D65104"/>
    <w:rsid w:val="00E60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3EEA"/>
  <w15:docId w15:val="{2007E3A5-8643-4E56-8428-840575A6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styleId="Header">
    <w:name w:val="header"/>
    <w:basedOn w:val="Normal"/>
    <w:link w:val="HeaderChar"/>
    <w:uiPriority w:val="99"/>
    <w:unhideWhenUsed/>
    <w:rsid w:val="007660D8"/>
    <w:pPr>
      <w:tabs>
        <w:tab w:val="center" w:pos="4513"/>
        <w:tab w:val="right" w:pos="9026"/>
      </w:tabs>
      <w:spacing w:before="0" w:after="0"/>
    </w:pPr>
  </w:style>
  <w:style w:type="character" w:customStyle="1" w:styleId="HeaderChar">
    <w:name w:val="Header Char"/>
    <w:basedOn w:val="DefaultParagraphFont"/>
    <w:link w:val="Header"/>
    <w:uiPriority w:val="99"/>
    <w:rsid w:val="007660D8"/>
  </w:style>
  <w:style w:type="paragraph" w:styleId="Footer">
    <w:name w:val="footer"/>
    <w:basedOn w:val="Normal"/>
    <w:link w:val="FooterChar"/>
    <w:uiPriority w:val="99"/>
    <w:unhideWhenUsed/>
    <w:rsid w:val="007660D8"/>
    <w:pPr>
      <w:tabs>
        <w:tab w:val="center" w:pos="4513"/>
        <w:tab w:val="right" w:pos="9026"/>
      </w:tabs>
      <w:spacing w:before="0" w:after="0"/>
    </w:pPr>
  </w:style>
  <w:style w:type="character" w:customStyle="1" w:styleId="FooterChar">
    <w:name w:val="Footer Char"/>
    <w:basedOn w:val="DefaultParagraphFont"/>
    <w:link w:val="Footer"/>
    <w:uiPriority w:val="99"/>
    <w:rsid w:val="00766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37490A-D462-45E7-90E8-9078CBEB8737}">
  <we:reference id="wa200000368" version="1.0.0.0" store="en-US" storeType="OMEX"/>
  <we:alternateReferences>
    <we:reference id="wa200000368" version="1.0.0.0" store="wa200000368" storeType="OMEX"/>
  </we:alternateReferences>
  <we:properties>
    <we:property name="documentId" value="&quot;786f1e97a1e4922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FlorezJimenezM25</b:Tag>
    <b:SourceType>JournalArticle</b:SourceType>
    <b:Guid>{b2bddfe3-c5be-4f35-976c-022c13265160}</b:Guid>
    <b:Title>Corporate sustainability, organizational resilience, and corporate purpose: a review of the academic traditions connecting them</b:Title>
    <b:Year>2025</b:Year>
    <b:JournalName>Review of Managerial Science</b:JournalName>
    <b:BookTitle>Review of Managerial Science</b:BookTitle>
    <b:DOI>10.1007/s11846-024-00735-3</b:DOI>
    <b:Author>
      <b:Author>
        <b:NameList>
          <b:Person>
            <b:Last>Florez-Jimenez</b:Last>
            <b:First>M. P.</b:First>
          </b:Person>
          <b:Person>
            <b:Last>Lleo</b:Last>
            <b:First>A.</b:First>
          </b:Person>
          <b:Person>
            <b:Last>Ruiz-Palomino</b:Last>
            <b:First>P.</b:First>
          </b:Person>
          <b:Person>
            <b:Last>Muñoz-Villamizar</b:Last>
            <b:First>A. F.</b:First>
          </b:Person>
        </b:NameList>
      </b:Author>
    </b:Author>
    <b:JenniData>z: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</b:JenniData>
  </b:Source>
  <b:Source>
    <b:Tag>KetprapakornN22</b:Tag>
    <b:SourceType>JournalArticle</b:SourceType>
    <b:Guid>{8cc066eb-68da-4272-984a-e9e343be135c}</b:Guid>
    <b:Title>Toward an organizational theory of sustainability culture</b:Title>
    <b:Year>2022</b:Year>
    <b:JournalName>Sustainable Production and Consumption</b:JournalName>
    <b:BookTitle>Sustainable Production and Consumption</b:BookTitle>
    <b:DOI>10.1016/j.spc.2022.05.020</b:DOI>
    <b:Author>
      <b:Author>
        <b:NameList>
          <b:Person>
            <b:Last>Ketprapakorn</b:Last>
            <b:First>Nuttasorn</b:First>
          </b:Person>
          <b:Person>
            <b:Last>Kantabutra</b:Last>
            <b:First>Sooksan</b:First>
          </b:Person>
        </b:NameList>
      </b:Author>
    </b:Author>
    <b:JenniData>z: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</b:JenniData>
  </b:Source>
  <b:Source>
    <b:Tag>MathuK21</b:Tag>
    <b:SourceType>BookSection</b:SourceType>
    <b:Guid>{2655bc52-6828-4210-9f73-f5122fda1c05}</b:Guid>
    <b:Title>Green Initiatives in Supply Chain Management Drives Enterprises’ Competitiveness and Sustainability</b:Title>
    <b:Year>2021</b:Year>
    <b:JournalName>IntechOpen eBooks</b:JournalName>
    <b:BookTitle>IntechOpen eBooks</b:BookTitle>
    <b:Publisher>IntechOpen</b:Publisher>
    <b:URL>https://doi.org/10.5772/intechopen.94770</b:URL>
    <b:DOI>10.5772/intechopen.94770</b:DOI>
    <b:Author>
      <b:Author>
        <b:NameList>
          <b:Person>
            <b:Last>Mathu</b:Last>
            <b:First>Ken</b:First>
          </b:Person>
        </b:NameList>
      </b:Author>
    </b:Author>
    <b:JenniData>z: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</b:JenniData>
  </b:Source>
  <b:Source>
    <b:Tag>BuehlerS22</b:Tag>
    <b:SourceType>JournalArticle</b:SourceType>
    <b:Guid>{6fe00063-4d95-4696-9f5a-1c301ffe6b28}</b:Guid>
    <b:Title>Product Design and Consumer Participation in Circular Business Models</b:Title>
    <b:Year>2022</b:Year>
    <b:JournalName>HAL (Le Centre pour la Communication Scientifique Directe)</b:JournalName>
    <b:BookTitle>HAL (Le Centre pour la Communication Scientifique Directe)</b:BookTitle>
    <b:Publisher>Centre National de la Recherche Scientifique</b:Publisher>
    <b:URL>https://hec.hal.science/hal-03938305</b:URL>
    <b:DOI>10.2139/ssrn.4314781</b:DOI>
    <b:Author>
      <b:Author>
        <b:NameList>
          <b:Person>
            <b:Last>Buehler</b:Last>
            <b:First>Stefan A.</b:First>
          </b:Person>
          <b:Person>
            <b:Last>Chen</b:Last>
            <b:First>Rachel R.</b:First>
          </b:Person>
          <b:Person>
            <b:Last>Halbheer</b:Last>
            <b:First>Daniel</b:First>
          </b:Person>
        </b:NameList>
      </b:Author>
    </b:Author>
    <b:JenniData>z: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</b:JenniData>
  </b:Source>
  <b:Source>
    <b:Tag>KimA23</b:Tag>
    <b:SourceType>JournalArticle</b:SourceType>
    <b:Guid>{33616149-7bf1-409a-8d68-6b29a5725f83}</b:Guid>
    <b:Title>Meeting industrial decarbonization goals: a case study of and roadmap to a net-zero emissions cement industry in California</b:Title>
    <b:Year>2023</b:Year>
    <b:JournalName>Environmental Research Letters</b:JournalName>
    <b:BookTitle>Environmental Research Letters</b:BookTitle>
    <b:Volume>18</b:Volume>
    <b:Issue>10</b:Issue>
    <b:Pages>104019-104019</b:Pages>
    <b:Publisher>IOP Publishing</b:Publisher>
    <b:URL>https://doi.org/10.1088/1748-9326/acf6d5</b:URL>
    <b:DOI>10.1088/1748-9326/acf6d5</b:DOI>
    <b:Author>
      <b:Author>
        <b:NameList>
          <b:Person>
            <b:Last>Kim</b:Last>
            <b:First>Alyson</b:First>
          </b:Person>
          <b:Person>
            <b:Last>Miller</b:Last>
            <b:First>Sabbie A.</b:First>
          </b:Person>
        </b:NameList>
      </b:Author>
    </b:Author>
    <b:JenniData>z: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</b:JenniData>
  </b:Source>
  <b:Source>
    <b:Tag>AndrewR18</b:Tag>
    <b:SourceType>JournalArticle</b:SourceType>
    <b:Guid>{00a15fb9-9d10-40fa-bc46-10bfd869f134}</b:Guid>
    <b:Title>Global CO 2 emissions from cement production</b:Title>
    <b:Year>2018</b:Year>
    <b:JournalName>Earth system science data</b:JournalName>
    <b:BookTitle>Earth system science data</b:BookTitle>
    <b:Volume>10</b:Volume>
    <b:Issue>1</b:Issue>
    <b:Pages>195-217</b:Pages>
    <b:Publisher>Copernicus Publications</b:Publisher>
    <b:URL>https://doi.org/10.5194/essd-10-195-2018</b:URL>
    <b:DOI>10.5194/essd-10-195-2018</b:DOI>
    <b:Author>
      <b:Author>
        <b:NameList>
          <b:Person>
            <b:Last>Andrew</b:Last>
            <b:First>Robbie M.</b:First>
          </b:Person>
        </b:NameList>
      </b:Author>
    </b:Author>
    <b:JenniData>z: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</b:JenniData>
  </b:Source>
  <b:Source>
    <b:Tag>BijalwanP24</b:Tag>
    <b:SourceType>JournalArticle</b:SourceType>
    <b:Guid>{23dcda36-f9c8-493f-99fa-df182cf7933f}</b:Guid>
    <b:Title>The mediating role of workplace incivility on the relationship between organizational culture and employee productivity: a systematic review</b:Title>
    <b:Year>2024</b:Year>
    <b:JournalName>Cogent Social Sciences</b:JournalName>
    <b:BookTitle>Cogent Social Sciences</b:BookTitle>
    <b:DOI>10.1080/23311886.2024.2382894</b:DOI>
    <b:Author>
      <b:Author>
        <b:NameList>
          <b:Person>
            <b:Last>Bijalwan</b:Last>
            <b:First>Priya</b:First>
          </b:Person>
          <b:Person>
            <b:Last>Gupta</b:Last>
            <b:First>Ashulekha</b:First>
          </b:Person>
          <b:Person>
            <b:Last>Johri</b:Last>
            <b:First>Amar</b:First>
          </b:Person>
          <b:Person>
            <b:Last>Asif</b:Last>
            <b:First>Mohammad</b:First>
          </b:Person>
        </b:NameList>
      </b:Author>
    </b:Author>
    <b:JenniData>z: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</b:JenniData>
  </b:Source>
  <b:Source>
    <b:Tag>EtimM21</b:Tag>
    <b:SourceType>JournalArticle</b:SourceType>
    <b:Guid>{e6730d1a-b0f1-4881-92cc-011508189e5d}</b:Guid>
    <b:Title>Health Risk and Environmental Assessment of Cement Production in Nigeria</b:Title>
    <b:Year>2021</b:Year>
    <b:JournalName>Atmosphere</b:JournalName>
    <b:BookTitle>Atmosphere</b:BookTitle>
    <b:Volume>12</b:Volume>
    <b:Issue>9</b:Issue>
    <b:Pages>1111-1111</b:Pages>
    <b:Publisher>Multidisciplinary Digital Publishing Institute</b:Publisher>
    <b:URL>https://doi.org/10.3390/atmos12091111</b:URL>
    <b:DOI>10.3390/atmos12091111</b:DOI>
    <b:Author>
      <b:Author>
        <b:NameList>
          <b:Person>
            <b:Last>Etim</b:Last>
            <b:First>Mmemek-Abasi</b:First>
          </b:Person>
          <b:Person>
            <b:Last>Babaremu</b:Last>
            <b:First>Kunle</b:First>
          </b:Person>
          <b:Person>
            <b:Last>Justin</b:Last>
            <b:First>Lazarus D.</b:First>
          </b:Person>
          <b:Person>
            <b:Last>Omole</b:Last>
            <b:First>David O.</b:First>
          </b:Person>
        </b:NameList>
      </b:Author>
    </b:Author>
    <b:JenniData>z: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</b:JenniData>
  </b:Source>
  <b:Source>
    <b:Tag>MardaniA19</b:Tag>
    <b:SourceType>JournalArticle</b:SourceType>
    <b:Guid>{2a5638ef-2748-47f5-8dbc-d7c3f3cdcc3c}</b:Guid>
    <b:Title>Evaluation of green and sustainable supply chain management using structural equation modelling: A systematic review of the state of the art literature and recommendations for future research</b:Title>
    <b:Year>2019</b:Year>
    <b:JournalName>Journal of Cleaner Production</b:JournalName>
    <b:BookTitle>Journal of Cleaner Production</b:BookTitle>
    <b:Volume>249</b:Volume>
    <b:Pages>119383-119383</b:Pages>
    <b:Publisher>Elsevier BV</b:Publisher>
    <b:URL>https://doi.org/10.1016/j.jclepro.2019.119383</b:URL>
    <b:DOI>10.1016/j.jclepro.2019.119383</b:DOI>
    <b:Author>
      <b:Author>
        <b:NameList>
          <b:Person>
            <b:Last>Mardani</b:Last>
            <b:First>Abbas</b:First>
          </b:Person>
          <b:Person>
            <b:Last>Kannan</b:Last>
            <b:First>Devika</b:First>
          </b:Person>
          <b:Person>
            <b:Last>Hooker</b:Last>
            <b:First>Robert E.</b:First>
          </b:Person>
          <b:Person>
            <b:Last>Ozkul</b:Last>
            <b:First>Seckin</b:First>
          </b:Person>
          <b:Person>
            <b:Last>Alrasheedi</b:Last>
            <b:First>Melfi</b:First>
          </b:Person>
          <b:Person>
            <b:Last>Tırkolaee</b:Last>
            <b:First>Erfan Babaee</b:First>
          </b:Person>
        </b:NameList>
      </b:Author>
    </b:Author>
    <b:JenniData>z: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</b:JenniData>
  </b:Source>
  <b:Source>
    <b:Tag>ZaidA19</b:Tag>
    <b:SourceType>JournalArticle</b:SourceType>
    <b:Guid>{7f448c49-d5e7-4c79-bd5d-4e890a76e309}</b:Guid>
    <b:Title>The Impact of Implementing External and Internal GSCM Practices on Organizational Performance: Evidence from Manufacturing Firms in Palestine</b:Title>
    <b:Year>2019</b:Year>
    <b:JournalName>International Journal of Recent Technology and Engineering (IJRTE)</b:JournalName>
    <b:BookTitle>International Journal of Recent Technology and Engineering (IJRTE)</b:BookTitle>
    <b:Volume>8</b:Volume>
    <b:Pages>62-70</b:Pages>
    <b:URL>https://doi.org/10.35940/ijrte.b1013.0782s719</b:URL>
    <b:DOI>10.35940/ijrte.b1013.0782s719</b:DOI>
    <b:Author>
      <b:Author>
        <b:NameList>
          <b:Person>
            <b:Last>Zaid</b:Last>
            <b:First>Ahmed Adnan</b:First>
          </b:Person>
          <b:Person>
            <b:Last>Bon</b:Last>
            <b:First>Abdul Talib</b:First>
          </b:Person>
          <b:Person>
            <b:Last>Jaaron</b:Last>
            <b:First>Ayham A.M.</b:First>
          </b:Person>
          <b:Person>
            <b:Last>Tseng</b:Last>
            <b:First>M</b:First>
          </b:Person>
          <b:Person>
            <b:Last>Tan</b:Last>
            <b:First>R</b:First>
          </b:Person>
          <b:Person>
            <b:Last>Siriban-Manalang</b:Last>
            <b:First>A</b:First>
          </b:Person>
          <b:Person>
            <b:Last>Cagliano</b:Last>
            <b:First>R</b:First>
          </b:Person>
          <b:Person>
            <b:Last>Golini</b:Last>
            <b:First>R</b:First>
          </b:Person>
          <b:Person>
            <b:Last>Longoni</b:Last>
            <b:First>A</b:First>
          </b:Person>
          <b:Person>
            <b:Last>Abdullah</b:Last>
            <b:First>R</b:First>
          </b:Person>
          <b:Person>
            <b:Last>Hassan</b:Last>
            <b:First>M</b:First>
          </b:Person>
          <b:Person>
            <b:Last>Johari</b:Last>
            <b:First>N</b:First>
          </b:Person>
          <b:Person>
            <b:Last>Zhu</b:Last>
            <b:First>Q</b:First>
          </b:Person>
          <b:Person>
            <b:Last>Sarkis</b:Last>
            <b:First>J</b:First>
          </b:Person>
          <b:Person>
            <b:Last>Flynn</b:Last>
            <b:First>B</b:First>
          </b:Person>
          <b:Person>
            <b:Last>Huo</b:Last>
            <b:First>B</b:First>
          </b:Person>
          <b:Person>
            <b:Last>Zhao</b:Last>
            <b:First>X</b:First>
          </b:Person>
          <b:Person>
            <b:Last>Ashby</b:Last>
            <b:First>A</b:First>
          </b:Person>
          <b:Person>
            <b:Last>Andm</b:Last>
            <b:First>M Leat</b:First>
          </b:Person>
          <b:Person>
            <b:Last>Hudson-Smith</b:Last>
          </b:Person>
          <b:Person>
            <b:Last>Younis</b:Last>
            <b:First>H</b:First>
          </b:Person>
          <b:Person>
            <b:Last>Sundarakani</b:Last>
            <b:First>B</b:First>
          </b:Person>
          <b:Person>
            <b:Last>Vel</b:Last>
            <b:First>P</b:First>
          </b:Person>
          <b:Person>
            <b:Last>Diab</b:Last>
            <b:First>S</b:First>
          </b:Person>
          <b:Person>
            <b:Last>Al-Bourini</b:Last>
            <b:First>F</b:First>
          </b:Person>
          <b:Person>
            <b:Last>Abu-Rumman</b:Last>
            <b:First>A</b:First>
          </b:Person>
          <b:Person>
            <b:Last>Masri</b:Last>
            <b:First>H</b:First>
          </b:Person>
          <b:Person>
            <b:Last>Jaaron</b:Last>
            <b:First>A</b:First>
          </b:Person>
          <b:Person>
            <b:Last>Zhu</b:Last>
            <b:First>Q</b:First>
          </b:Person>
          <b:Person>
            <b:Last>Sarkis</b:Last>
            <b:First>J</b:First>
          </b:Person>
          <b:Person>
            <b:Last>Geng</b:Last>
            <b:First>Y</b:First>
          </b:Person>
          <b:Person>
            <b:Last>Zhu</b:Last>
            <b:First>Q</b:First>
          </b:Person>
          <b:Person>
            <b:Last>Sarkis</b:Last>
            <b:First>J</b:First>
          </b:Person>
          <b:Person>
            <b:Last>Kuei</b:Last>
            <b:First>C</b:First>
          </b:Person>
          <b:Person>
            <b:Last>Chow</b:Last>
            <b:First>W</b:First>
          </b:Person>
          <b:Person>
            <b:Last>Madu</b:Last>
            <b:First>C</b:First>
          </b:Person>
          <b:Person>
            <b:Last>Wu</b:Last>
            <b:First>J</b:First>
          </b:Person>
          <b:Person>
            <b:Last>Lai</b:Last>
            <b:First>K</b:First>
          </b:Person>
          <b:Person>
            <b:Last>Wong</b:Last>
            <b:First>C</b:First>
          </b:Person>
          <b:Person>
            <b:Last>Geng</b:Last>
            <b:First>R</b:First>
          </b:Person>
          <b:Person>
            <b:Last>Mansouri</b:Last>
            <b:First>S</b:First>
          </b:Person>
          <b:Person>
            <b:Last>Aktas</b:Last>
            <b:First>E</b:First>
          </b:Person>
          <b:Person>
            <b:Last>Hassan</b:Last>
            <b:First>M</b:First>
          </b:Person>
          <b:Person>
            <b:Last>Abidin</b:Last>
            <b:First>R</b:First>
          </b:Person>
          <b:Person>
            <b:Last>Nordin</b:Last>
            <b:First>N</b:First>
          </b:Person>
          <b:Person>
            <b:Last>Yusoff</b:Last>
            <b:First>R</b:First>
          </b:Person>
          <b:Person>
            <b:Last>Giovanni</b:Last>
            <b:First>P</b:First>
          </b:Person>
          <b:Person>
            <b:Last>Srivastava</b:Last>
            <b:First>S</b:First>
          </b:Person>
          <b:Person>
            <b:Last>Gimenez</b:Last>
            <b:First>C</b:First>
          </b:Person>
          <b:Person>
            <b:Last>Sierra</b:Last>
            <b:First>V</b:First>
          </b:Person>
          <b:Person>
            <b:Last>Rodon</b:Last>
            <b:First>J</b:First>
          </b:Person>
          <b:Person>
            <b:Last>Bon</b:Last>
            <b:First>A</b:First>
          </b:Person>
          <b:Person>
            <b:Last>Zaid</b:Last>
            <b:First>A</b:First>
          </b:Person>
          <b:Person>
            <b:Last>Jaaron</b:Last>
            <b:First>A</b:First>
          </b:Person>
          <b:Person>
            <b:Last>Yang</b:Last>
            <b:First>C</b:First>
          </b:Person>
          <b:Person>
            <b:Last>Lu</b:Last>
            <b:First>C</b:First>
          </b:Person>
          <b:Person>
            <b:Last>Haider</b:Last>
            <b:First>J</b:First>
          </b:Person>
          <b:Person>
            <b:Last>Marlow</b:Last>
            <b:First>P</b:First>
          </b:Person>
          <b:Person>
            <b:Last>Zhu</b:Last>
            <b:First>Q</b:First>
          </b:Person>
          <b:Person>
            <b:Last>Sarkis</b:Last>
            <b:First>J</b:First>
          </b:Person>
          <b:Person>
            <b:Last>Lai</b:Last>
            <b:First>K</b:First>
          </b:Person>
          <b:Person>
            <b:Last>Zhu</b:Last>
            <b:First>Q</b:First>
          </b:Person>
          <b:Person>
            <b:Last>Sarkis</b:Last>
            <b:First>J</b:First>
          </b:Person>
          <b:Person>
            <b:Last>Cordeiro</b:Last>
            <b:First>J</b:First>
          </b:Person>
          <b:Person>
            <b:Last>Lai</b:Last>
            <b:First>K</b:First>
          </b:Person>
          <b:Person>
            <b:Last>Green</b:Last>
            <b:First>K</b:First>
          </b:Person>
          <b:Person>
            <b:Last>Zelbst</b:Last>
            <b:First>P</b:First>
          </b:Person>
          <b:Person>
            <b:Last>Meacham</b:Last>
            <b:First>J</b:First>
          </b:Person>
          <b:Person>
            <b:Last>Bhadauria</b:Last>
            <b:First>V</b:First>
          </b:Person>
          <b:Person>
            <b:Last>Diabat</b:Last>
            <b:First>A</b:First>
          </b:Person>
          <b:Person>
            <b:Last>Khodaverdi</b:Last>
            <b:First>R</b:First>
          </b:Person>
          <b:Person>
            <b:Last>Olfat</b:Last>
            <b:First>L</b:First>
          </b:Person>
          <b:Person>
            <b:Last>Jabbour</b:Last>
            <b:First>A De Sousa</b:First>
          </b:Person>
          <b:Person>
            <b:Last>Vazquez-Brust</b:Last>
            <b:First>D</b:First>
          </b:Person>
          <b:Person>
            <b:Last>Jabbour</b:Last>
            <b:First>C</b:First>
          </b:Person>
          <b:Person>
            <b:Last>Latan</b:Last>
            <b:First>H</b:First>
          </b:Person>
          <b:Person>
            <b:Last>Laosirihongthong</b:Last>
            <b:First>T</b:First>
          </b:Person>
          <b:Person>
            <b:Last>Adebanjo</b:Last>
            <b:First>D</b:First>
          </b:Person>
          <b:Person>
            <b:Last>Choon</b:Last>
            <b:First>K</b:First>
          </b:Person>
          <b:Person>
            <b:Last>Koh</b:Last>
            <b:First>S</b:First>
          </b:Person>
          <b:Person>
            <b:Last>Gunasekaran</b:Last>
            <b:First>A</b:First>
          </b:Person>
          <b:Person>
            <b:Last>Tseng</b:Last>
            <b:First>C</b:First>
          </b:Person>
          <b:Person>
            <b:Last>Rao</b:Last>
            <b:First>P</b:First>
          </b:Person>
          <b:Person>
            <b:Last>Holt</b:Last>
            <b:First>D</b:First>
          </b:Person>
          <b:Person>
            <b:Last>Sroufe</b:Last>
            <b:First>R</b:First>
          </b:Person>
          <b:Person>
            <b:Last>Porter</b:Last>
            <b:First>M</b:First>
          </b:Person>
          <b:Person>
            <b:Last>Kramer</b:Last>
          </b:Person>
          <b:Person>
            <b:Last>Holt</b:Last>
            <b:First>D</b:First>
          </b:Person>
          <b:Person>
            <b:Last>Ghobadian</b:Last>
            <b:First>A</b:First>
          </b:Person>
          <b:Person>
            <b:Last>Carter</b:Last>
            <b:First>C</b:First>
          </b:Person>
          <b:Person>
            <b:Last>Kale</b:Last>
            <b:First>R</b:First>
          </b:Person>
          <b:Person>
            <b:Last>Grimm</b:Last>
            <b:First>C</b:First>
          </b:Person>
          <b:Person>
            <b:Last>Rani</b:Last>
            <b:First>S</b:First>
          </b:Person>
          <b:Person>
            <b:Last>Mishra</b:Last>
            <b:First>K</b:First>
          </b:Person>
          <b:Person>
            <b:Last>Elkington</b:Last>
            <b:First>J</b:First>
          </b:Person>
          <b:Person>
            <b:Last>Eltayeb</b:Last>
            <b:First>T</b:First>
          </b:Person>
          <b:Person>
            <b:Last>Zailani</b:Last>
            <b:First>S</b:First>
          </b:Person>
          <b:Person>
            <b:Last>Dou</b:Last>
            <b:First>Y</b:First>
          </b:Person>
          <b:Person>
            <b:Last>Zhu</b:Last>
            <b:First>Q</b:First>
          </b:Person>
          <b:Person>
            <b:Last>Sarkis</b:Last>
            <b:First>J</b:First>
          </b:Person>
          <b:Person>
            <b:Last>Lee</b:Last>
            <b:First>M</b:First>
          </b:Person>
          <b:Person>
            <b:Last>Kim</b:Last>
            <b:First>S</b:First>
          </b:Person>
          <b:Person>
            <b:Last>Choi</b:Last>
            <b:First>D</b:First>
          </b:Person>
          <b:Person>
            <b:Last>Zailani</b:Last>
            <b:First>S</b:First>
          </b:Person>
          <b:Person>
            <b:Last>Eltayeb</b:Last>
            <b:First>T</b:First>
          </b:Person>
          <b:Person>
            <b:Last>Hsu</b:Last>
            <b:First>C</b:First>
          </b:Person>
          <b:Person>
            <b:Last>Choon</b:Last>
            <b:First>K</b:First>
          </b:Person>
          <b:Person>
            <b:Last>Lee</b:Last>
            <b:First>S</b:First>
          </b:Person>
          <b:Person>
            <b:Last>Sung</b:Last>
            <b:First>J</b:First>
          </b:Person>
          <b:Person>
            <b:Last>Choi</b:Last>
            <b:First>D</b:First>
          </b:Person>
          <b:Person>
            <b:Last>Noh</b:Last>
            <b:First>Y</b:First>
          </b:Person>
          <b:Person>
            <b:Last>Chiou</b:Last>
            <b:First>T</b:First>
          </b:Person>
          <b:Person>
            <b:Last>Chan</b:Last>
            <b:First>H</b:First>
          </b:Person>
          <b:Person>
            <b:Last>Ands</b:Last>
            <b:First>F Lettice</b:First>
          </b:Person>
          <b:Person>
            <b:Last>Chung</b:Last>
          </b:Person>
          <b:Person>
            <b:Last>Chin</b:Last>
            <b:First>W</b:First>
          </b:Person>
          <b:Person>
            <b:Last>Marcolin</b:Last>
            <b:First>B</b:First>
          </b:Person>
          <b:Person>
            <b:Last>Newsted</b:Last>
            <b:First>P</b:First>
          </b:Person>
          <b:Person>
            <b:Last>Gerbing</b:Last>
            <b:First>D</b:First>
          </b:Person>
          <b:Person>
            <b:Last>Anderson</b:Last>
            <b:First>J</b:First>
          </b:Person>
          <b:Person>
            <b:Last>Zhu</b:Last>
            <b:First>Q</b:First>
          </b:Person>
          <b:Person>
            <b:Last>Sarkis</b:Last>
            <b:First>J</b:First>
          </b:Person>
          <b:Person>
            <b:Last>Lai</b:Last>
            <b:First>K</b:First>
          </b:Person>
          <b:Person>
            <b:Last>Ketokivi</b:Last>
            <b:First>M</b:First>
          </b:Person>
          <b:Person>
            <b:Last>Schroeder</b:Last>
            <b:First>R</b:First>
          </b:Person>
          <b:Person>
            <b:Last>R</b:Last>
          </b:Person>
          <b:Person>
            <b:Last>Peng</b:Last>
            <b:First>D</b:First>
          </b:Person>
          <b:Person>
            <b:Last>Lai</b:Last>
            <b:First>F</b:First>
          </b:Person>
          <b:Person>
            <b:Last>Fornell</b:Last>
            <b:First>C</b:First>
          </b:Person>
          <b:Person>
            <b:Last>Larcker</b:Last>
            <b:First>D</b:First>
          </b:Person>
          <b:Person>
            <b:Last>Henseler</b:Last>
            <b:First>J</b:First>
          </b:Person>
          <b:Person>
            <b:Last>Ringle</b:Last>
            <b:First>C</b:First>
          </b:Person>
          <b:Person>
            <b:Last>Sarstedt</b:Last>
            <b:First>M</b:First>
          </b:Person>
          <b:Person>
            <b:Last>Geisser</b:Last>
            <b:First>S</b:First>
          </b:Person>
          <b:Person>
            <b:Last>Stone</b:Last>
            <b:First>M</b:First>
          </b:Person>
          <b:Person>
            <b:Last>Chin</b:Last>
            <b:First>T</b:First>
          </b:Person>
          <b:Person>
            <b:Last>Tat</b:Last>
            <b:First>H</b:First>
          </b:Person>
          <b:Person>
            <b:Last>Sulaiman</b:Last>
            <b:First>Z</b:First>
          </b:Person>
          <b:Person>
            <b:Last>Zainon</b:Last>
            <b:First>M</b:First>
          </b:Person>
          <b:Person>
            <b:Last>Liana</b:Last>
            <b:First>S</b:First>
          </b:Person>
          <b:Person>
            <b:Last>Hilton</b:Last>
            <b:First>M</b:First>
          </b:Person>
          <b:Person>
            <b:Last>Huang</b:Last>
            <b:First>X</b:First>
          </b:Person>
          <b:Person>
            <b:Last>Tan</b:Last>
            <b:First>B</b:First>
          </b:Person>
          <b:Person>
            <b:Last>Ding</b:Last>
            <b:First>X</b:First>
          </b:Person>
          <b:Person>
            <b:Last>Jabbour</b:Last>
            <b:First>C</b:First>
          </b:Person>
          <b:Person>
            <b:Last>Neto</b:Last>
            <b:First>A</b:First>
          </b:Person>
          <b:Person>
            <b:Last>Gobbo</b:Last>
            <b:First>J</b:First>
          </b:Person>
          <b:Person>
            <b:Last>Ribeiro</b:Last>
            <b:First>M De Souza</b:First>
          </b:Person>
          <b:Person>
            <b:Last>Jabbour</b:Last>
            <b:First>A De Sousa</b:First>
          </b:Person>
          <b:Person>
            <b:Last>Longoni</b:Last>
            <b:First>A</b:First>
          </b:Person>
          <b:Person>
            <b:Last>Luzzini</b:Last>
            <b:First>D</b:First>
          </b:Person>
          <b:Person>
            <b:Last>Guerci</b:Last>
            <b:First>M</b:First>
          </b:Person>
          <b:Person>
            <b:Last>M</b:Last>
          </b:Person>
          <b:Person>
            <b:Last>Hahn</b:Last>
            <b:First>T</b:First>
          </b:Person>
          <b:Person>
            <b:Last>Figge</b:Last>
            <b:First>F</b:First>
          </b:Person>
          <b:Person>
            <b:Last>Pinkse</b:Last>
            <b:First>L</b:First>
          </b:Person>
          <b:Person>
            <b:Last>Preuss</b:Last>
          </b:Person>
          <b:Person>
            <b:Last>Kitazawa</b:Last>
            <b:First>K</b:First>
          </b:Person>
          <b:Person>
            <b:Last>Sarkis</b:Last>
            <b:First>J</b:First>
          </b:Person>
          <b:Person>
            <b:Last>Yang</b:Last>
            <b:First>C</b:First>
          </b:Person>
          <b:Person>
            <b:Last>Lin</b:Last>
            <b:First>S</b:First>
          </b:Person>
          <b:Person>
            <b:Last>Chan</b:Last>
            <b:First>Y</b:First>
          </b:Person>
          <b:Person>
            <b:Last>Sheu</b:Last>
            <b:First>C</b:First>
          </b:Person>
          <b:Person>
            <b:Last>C</b:Last>
          </b:Person>
          <b:Person>
            <b:Last>Lai</b:Last>
            <b:First>K</b:First>
          </b:Person>
          <b:Person>
            <b:Last>Wong</b:Last>
            <b:First>C</b:First>
          </b:Person>
          <b:Person>
            <b:Last>Cheng</b:Last>
            <b:First>T</b:First>
          </b:Person>
          <b:Person>
            <b:Last>Zhu</b:Last>
            <b:First>Q</b:First>
          </b:Person>
          <b:Person>
            <b:Last>Sarkis</b:Last>
            <b:First>J</b:First>
          </b:Person>
          <b:Person>
            <b:Last>Lai</b:Last>
            <b:First>K</b:First>
          </b:Person>
          <b:Person>
            <b:Last>Rao</b:Last>
            <b:First>P</b:First>
          </b:Person>
          <b:Person>
            <b:Last>Kondo</b:Last>
            <b:First>M</b:First>
          </b:Person>
          <b:Person>
            <b:Last>Tseng</b:Last>
            <b:First>M</b:First>
          </b:Person>
          <b:Person>
            <b:Last>Wang</b:Last>
            <b:First>R</b:First>
          </b:Person>
          <b:Person>
            <b:Last>Chiu</b:Last>
            <b:First>A</b:First>
          </b:Person>
          <b:Person>
            <b:Last>Geng</b:Last>
            <b:First>Y</b:First>
          </b:Person>
          <b:Person>
            <b:Last>Lin</b:Last>
            <b:First>Y</b:First>
          </b:Person>
          <b:Person>
            <b:Last>Mohamad</b:Last>
            <b:First>A</b:First>
          </b:Person>
          <b:Person>
            <b:Last>Thurasamy</b:Last>
            <b:First>R</b:First>
          </b:Person>
          <b:Person>
            <b:Last>Lai</b:Last>
            <b:First>K</b:First>
          </b:Person>
          <b:Person>
            <b:Last>Wong</b:Last>
            <b:First>C</b:First>
          </b:Person>
          <b:Person>
            <b:Last>Lam</b:Last>
            <b:First>J</b:First>
          </b:Person>
          <b:Person>
            <b:Last>Zhu</b:Last>
            <b:First>Q</b:First>
          </b:Person>
          <b:Person>
            <b:Last>Sarkis</b:Last>
            <b:First>J</b:First>
          </b:Person>
          <b:Person>
            <b:Last>Chien</b:Last>
            <b:First>M</b:First>
          </b:Person>
          <b:Person>
            <b:Last>Ann</b:Last>
            <b:First>G</b:First>
          </b:Person>
          <b:Person>
            <b:Last>Zailani</b:Last>
            <b:First>S</b:First>
          </b:Person>
          <b:Person>
            <b:Last>Wahid</b:Last>
            <b:First>N</b:First>
          </b:Person>
          <b:Person>
            <b:Last>Zhu</b:Last>
            <b:First>Q</b:First>
          </b:Person>
          <b:Person>
            <b:Last>Geng</b:Last>
            <b:First>Y</b:First>
          </b:Person>
          <b:Person>
            <b:Last>Lai</b:Last>
            <b:First>K</b:First>
          </b:Person>
          <b:Person>
            <b:Last>Vachon</b:Last>
            <b:First>S</b:First>
          </b:Person>
          <b:Person>
            <b:Last>Klassen</b:Last>
            <b:First>R</b:First>
          </b:Person>
          <b:Person>
            <b:Last>Keoleian</b:Last>
            <b:First>G</b:First>
          </b:Person>
          <b:Person>
            <b:Last>Menerey</b:Last>
            <b:First>D</b:First>
          </b:Person>
          <b:Person>
            <b:Last>Wong</b:Last>
            <b:First>C</b:First>
          </b:Person>
          <b:Person>
            <b:Last>Boon</b:Last>
            <b:First>S</b:First>
          </b:Person>
          <b:Person>
            <b:Last>Wong</b:Last>
            <b:First>C</b:First>
          </b:Person>
        </b:NameList>
      </b:Author>
    </b:Author>
    <b:JenniData>z: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</b:JenniData>
  </b:Source>
  <b:Source>
    <b:Tag>AlAwamlehH22</b:Tag>
    <b:SourceType>JournalArticle</b:SourceType>
    <b:Guid>{fcf7364c-3150-48aa-ad4c-1c739692c0bd}</b:Guid>
    <b:Title>The effect of green supply chain on sustainability: Evidence from the pharmaceutical industry</b:Title>
    <b:Year>2022</b:Year>
    <b:JournalName>Uncertain Supply Chain Management</b:JournalName>
    <b:BookTitle>Uncertain Supply Chain Management</b:BookTitle>
    <b:Volume>10</b:Volume>
    <b:Issue>4</b:Issue>
    <b:Pages>1261-1270</b:Pages>
    <b:Publisher>Growing Science</b:Publisher>
    <b:URL>https://doi.org/10.5267/j.uscm.2022.8.002</b:URL>
    <b:DOI>10.5267/j.uscm.2022.8.002</b:DOI>
    <b:Author>
      <b:Author>
        <b:NameList>
          <b:Person>
            <b:Last>Al-Awamleh</b:Last>
            <b:First>Hasan Khaled</b:First>
          </b:Person>
          <b:Person>
            <b:Last>Alhalalmeh</b:Last>
            <b:First>Mohammad Izzat</b:First>
          </b:Person>
          <b:Person>
            <b:Last>Alatyat</b:Last>
            <b:First>Zakarya Ahmad</b:First>
          </b:Person>
          <b:Person>
            <b:Last>Saraireh</b:Last>
            <b:First>Shadi</b:First>
          </b:Person>
          <b:Person>
            <b:Last>Akour</b:Last>
            <b:First>Iman</b:First>
          </b:Person>
          <b:Person>
            <b:Last>Alneimat</b:Last>
            <b:First>Suleiman</b:First>
          </b:Person>
          <b:Person>
            <b:Last>Alathamneh</b:Last>
            <b:First>Farah faisal</b:First>
          </b:Person>
          <b:Person>
            <b:Last>Abu-Farha</b:Last>
            <b:First>Yasmen Sofyan</b:First>
          </b:Person>
          <b:Person>
            <b:Last>Al-Hawary</b:Last>
            <b:First>Sulieman Ibraheem Shelash</b:First>
          </b:Person>
        </b:NameList>
      </b:Author>
    </b:Author>
    <b:JenniData>z: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</b:JenniData>
  </b:Source>
  <b:Source>
    <b:Tag>LammingR96</b:Tag>
    <b:SourceType>JournalArticle</b:SourceType>
    <b:Guid>{9f469d93-15ba-4568-90a6-e7e5742787f7}</b:Guid>
    <b:Title>The Environment as a Supply Chain Management Issue</b:Title>
    <b:Year>1996</b:Year>
    <b:JournalName>British Journal of Management</b:JournalName>
    <b:BookTitle>British Journal of Management</b:BookTitle>
    <b:Volume>7</b:Volume>
    <b:Publisher>Wiley</b:Publisher>
    <b:URL>https://doi.org/10.1111/j.1467-8551.1996.tb00147.x</b:URL>
    <b:DOI>10.1111/j.1467-8551.1996.tb00147.x</b:DOI>
    <b:Author>
      <b:Author>
        <b:NameList>
          <b:Person>
            <b:Last>Lamming</b:Last>
            <b:First>Richard</b:First>
          </b:Person>
          <b:Person>
            <b:Last>Hampson</b:Last>
            <b:First>Jon</b:First>
          </b:Person>
        </b:NameList>
      </b:Author>
    </b:Author>
    <b:JenniData>z: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</b:JenniData>
  </b:Source>
  <b:Source>
    <b:Tag>MishraD17</b:Tag>
    <b:SourceType>JournalArticle</b:SourceType>
    <b:Guid>{55f34698-b2b3-4fa7-980d-f5c8de43fcd2}</b:Guid>
    <b:Title>Green supply chain performance measures: A review and bibliometric analysis</b:Title>
    <b:Year>2017</b:Year>
    <b:JournalName>Sustainable Production and Consumption</b:JournalName>
    <b:BookTitle>Sustainable Production and Consumption</b:BookTitle>
    <b:Volume>10</b:Volume>
    <b:Pages>85-99</b:Pages>
    <b:Publisher>Elsevier BV</b:Publisher>
    <b:URL>https://doi.org/10.1016/j.spc.2017.01.003</b:URL>
    <b:DOI>10.1016/j.spc.2017.01.003</b:DOI>
    <b:Author>
      <b:Author>
        <b:NameList>
          <b:Person>
            <b:Last>Mishra</b:Last>
            <b:First>Deepa</b:First>
          </b:Person>
          <b:Person>
            <b:Last>Gunasekaran</b:Last>
            <b:First>Angappa</b:First>
          </b:Person>
          <b:Person>
            <b:Last>Παπαδόπουλος</b:Last>
            <b:First>Θάνος</b:First>
          </b:Person>
          <b:Person>
            <b:Last>Hazen</b:Last>
            <b:First>Benjamin T.</b:First>
          </b:Person>
        </b:NameList>
      </b:Author>
    </b:Author>
    <b:JenniData>z: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</b:JenniData>
  </b:Source>
  <b:Source>
    <b:Tag>WongC15</b:Tag>
    <b:SourceType>JournalArticle</b:SourceType>
    <b:Guid>{d25d50bb-a42f-4825-ada1-c98d64471be4}</b:Guid>
    <b:Title>Integrating environmental management into supply chains</b:Title>
    <b:Year>2015</b:Year>
    <b:JournalName>International Journal of Physical Distribution &amp; Logistics Management</b:JournalName>
    <b:BookTitle>International Journal of Physical Distribution &amp; Logistics Management</b:BookTitle>
    <b:Volume>45</b:Volume>
    <b:Pages>43-68</b:Pages>
    <b:Publisher>Emerald Publishing Limited</b:Publisher>
    <b:URL>https://doi.org/10.1108/ijpdlm-05-2013-0110</b:URL>
    <b:DOI>10.1108/ijpdlm-05-2013-0110</b:DOI>
    <b:Author>
      <b:Author>
        <b:NameList>
          <b:Person>
            <b:Last>Wong</b:Last>
            <b:First>Chee Yew</b:First>
          </b:Person>
          <b:Person>
            <b:Last>Wong</b:Last>
            <b:First>Christina W.Y.</b:First>
          </b:Person>
          <b:Person>
            <b:Last>Boon‐itt</b:Last>
            <b:First>Sakun</b:First>
          </b:Person>
        </b:NameList>
      </b:Author>
    </b:Author>
    <b:JenniData>z: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</b:JenniData>
  </b:Source>
  <b:Source>
    <b:Tag>FloridaR96</b:Tag>
    <b:SourceType>JournalArticle</b:SourceType>
    <b:Guid>{c7daa8d4-745e-46db-8b0e-55e522f12250}</b:Guid>
    <b:Title>Lean and Green: The Move to Environmentally Conscious Manufacturing</b:Title>
    <b:Year>1996</b:Year>
    <b:JournalName>California Management Review</b:JournalName>
    <b:BookTitle>California Management Review</b:BookTitle>
    <b:Volume>39</b:Volume>
    <b:Issue>1</b:Issue>
    <b:Pages>80-105</b:Pages>
    <b:Publisher>SAGE Publishing</b:Publisher>
    <b:URL>https://doi.org/10.2307/41165877</b:URL>
    <b:DOI>10.2307/41165877</b:DOI>
    <b:Author>
      <b:Author>
        <b:NameList>
          <b:Person>
            <b:Last>Florida</b:Last>
            <b:First>Richard</b:First>
          </b:Person>
        </b:NameList>
      </b:Author>
    </b:Author>
    <b:JenniData>z: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</b:JenniData>
  </b:Source>
  <b:Source>
    <b:Tag>OguntolaO23</b:Tag>
    <b:SourceType>JournalArticle</b:SourceType>
    <b:Guid>{cfb76401-b7a1-48a6-953d-79e86c76b615}</b:Guid>
    <b:Title>Continuous Assessment of the Environmental Impact and Economic Viability of Decarbonization Improvements in Cement Production</b:Title>
    <b:Year>2023</b:Year>
    <b:JournalName>Resources</b:JournalName>
    <b:BookTitle>Resources</b:BookTitle>
    <b:Volume>12</b:Volume>
    <b:Issue>8</b:Issue>
    <b:Pages>95-95</b:Pages>
    <b:Publisher>Multidisciplinary Digital Publishing Institute</b:Publisher>
    <b:URL>https://doi.org/10.3390/resources12080095</b:URL>
    <b:DOI>10.3390/resources12080095</b:DOI>
    <b:Author>
      <b:Author>
        <b:NameList>
          <b:Person>
            <b:Last>Oguntola</b:Last>
            <b:First>Olurotimi</b:First>
          </b:Person>
          <b:Person>
            <b:Last>Simske</b:Last>
            <b:First>Steve</b:First>
          </b:Person>
        </b:NameList>
      </b:Author>
    </b:Author>
    <b:JenniData>z: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</b:JenniData>
  </b:Source>
  <b:Source>
    <b:Tag>AlthoeyF23</b:Tag>
    <b:SourceType>JournalArticle</b:SourceType>
    <b:Guid>{67107c0c-c9a8-4e52-b788-5136ee374e37}</b:Guid>
    <b:Title>Advancements in low-carbon concrete as a construction material for the sustainable built environment</b:Title>
    <b:Year>2023</b:Year>
    <b:JournalName>Developments in the Built Environment</b:JournalName>
    <b:BookTitle>Developments in the Built Environment</b:BookTitle>
    <b:Volume>16</b:Volume>
    <b:Pages>100284-100284</b:Pages>
    <b:Publisher>Elsevier BV</b:Publisher>
    <b:URL>https://doi.org/10.1016/j.dibe.2023.100284</b:URL>
    <b:DOI>10.1016/j.dibe.2023.100284</b:DOI>
    <b:Author>
      <b:Author>
        <b:NameList>
          <b:Person>
            <b:Last>Althoey</b:Last>
            <b:First>Fadi</b:First>
          </b:Person>
          <b:Person>
            <b:Last>Ansari</b:Last>
            <b:First>Wajahat Sammer</b:First>
          </b:Person>
          <b:Person>
            <b:Last>Sufian</b:Last>
            <b:First>Muhammad</b:First>
          </b:Person>
          <b:Person>
            <b:Last>Deifalla</b:Last>
            <b:First>Ahmed Farouk</b:First>
          </b:Person>
        </b:NameList>
      </b:Author>
    </b:Author>
    <b:JenniData>z: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</b:JenniData>
  </b:Source>
  <b:Source>
    <b:Tag>FarooqueM19</b:Tag>
    <b:SourceType>JournalArticle</b:SourceType>
    <b:Guid>{46259349-638b-4837-b7b3-5ed901d46cca}</b:Guid>
    <b:Title>Circular supply chain management: A definition and structured literature review</b:Title>
    <b:Year>2019</b:Year>
    <b:JournalName>Journal of Cleaner Production</b:JournalName>
    <b:BookTitle>Journal of Cleaner Production</b:BookTitle>
    <b:Volume>228</b:Volume>
    <b:Pages>882-900</b:Pages>
    <b:Publisher>Elsevier BV</b:Publisher>
    <b:URL>https://doi.org/10.1016/j.jclepro.2019.04.303</b:URL>
    <b:DOI>10.1016/j.jclepro.2019.04.303</b:DOI>
    <b:Author>
      <b:Author>
        <b:NameList>
          <b:Person>
            <b:Last>Farooque</b:Last>
            <b:First>Muhammad</b:First>
          </b:Person>
          <b:Person>
            <b:Last>Zhang</b:Last>
            <b:First>Abraham</b:First>
          </b:Person>
          <b:Person>
            <b:Last>Thürer</b:Last>
            <b:First>Matthias</b:First>
          </b:Person>
          <b:Person>
            <b:Last>Qu</b:Last>
            <b:First>Ting</b:First>
          </b:Person>
          <b:Person>
            <b:Last>Huisingh</b:Last>
            <b:First>Donald</b:First>
          </b:Person>
        </b:NameList>
      </b:Author>
    </b:Author>
    <b:JenniData>z: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</b:JenniData>
  </b:Source>
  <b:Source>
    <b:Tag>VasanthiR25</b:Tag>
    <b:SourceType>BookSection</b:SourceType>
    <b:Guid>{0ca1a9d4-a9de-4656-bf92-02030ea4a8b6}</b:Guid>
    <b:Title>Sustainable Innovations in Energy-Efficient Warehousing</b:Title>
    <b:Year>2025</b:Year>
    <b:Pages>235-262</b:Pages>
    <b:URL>https://doi.org/10.4018/979-8-3373-3176-8.ch010</b:URL>
    <b:DOI>10.4018/979-8-3373-3176-8.ch010</b:DOI>
    <b:Author>
      <b:Author>
        <b:NameList>
          <b:Person>
            <b:Last>Vasanthi</b:Last>
            <b:First>R.</b:First>
          </b:Person>
          <b:Person>
            <b:Last>Subramanıan</b:Last>
            <b:First>R. Sıva</b:First>
          </b:Person>
        </b:NameList>
      </b:Author>
    </b:Author>
    <b:JenniData>z: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</b:JenniData>
  </b:Source>
  <b:Source>
    <b:Tag>NdubisiN20</b:Tag>
    <b:SourceType>JournalArticle</b:SourceType>
    <b:Guid>{ec4e6a34-6701-4602-b1c6-4a65ea0f52d9}</b:Guid>
    <b:Title>Small and medium manufacturing enterprises and Asia's sustainable economic development</b:Title>
    <b:Year>2020</b:Year>
    <b:JournalName>International Journal of Production Economics</b:JournalName>
    <b:BookTitle>International Journal of Production Economics</b:BookTitle>
    <b:Volume>233</b:Volume>
    <b:Pages>107971-107971</b:Pages>
    <b:Publisher>Elsevier BV</b:Publisher>
    <b:URL>https://doi.org/10.1016/j.ijpe.2020.107971</b:URL>
    <b:DOI>10.1016/j.ijpe.2020.107971</b:DOI>
    <b:Author>
      <b:Author>
        <b:NameList>
          <b:Person>
            <b:Last>Ndubisi</b:Last>
            <b:First>Nelson Oly</b:First>
          </b:Person>
          <b:Person>
            <b:Last>Zhai</b:Last>
            <b:First>Xin</b:First>
          </b:Person>
          <b:Person>
            <b:Last>Lai</b:Last>
            <b:First>Kee‐hung</b:First>
          </b:Person>
        </b:NameList>
      </b:Author>
    </b:Author>
    <b:JenniData>z: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</b:JenniData>
  </b:Source>
  <b:Source>
    <b:Tag>SahaP22</b:Tag>
    <b:SourceType>JournalArticle</b:SourceType>
    <b:Guid>{98f9d535-4f3f-4a4b-a248-2419ba35883e}</b:Guid>
    <b:Title>Unleashing the Potential of the TQM and Industry 4.0 to Achieve Sustainability Performance in the Context of a Developing Country</b:Title>
    <b:Year>2022</b:Year>
    <b:JournalName>Global Journal of Flexible Systems Management</b:JournalName>
    <b:BookTitle>Global Journal of Flexible Systems Management</b:BookTitle>
    <b:Volume>23</b:Volume>
    <b:Issue>4</b:Issue>
    <b:Pages>495-513</b:Pages>
    <b:Publisher>Springer Science+Business Media</b:Publisher>
    <b:URL>https://doi.org/10.1007/s40171-022-00316-x</b:URL>
    <b:DOI>10.1007/s40171-022-00316-x</b:DOI>
    <b:Author>
      <b:Author>
        <b:NameList>
          <b:Person>
            <b:Last>Saha</b:Last>
            <b:First>Palash</b:First>
          </b:Person>
          <b:Person>
            <b:Last>Talapatra</b:Last>
            <b:First>Subrata</b:First>
          </b:Person>
          <b:Person>
            <b:Last>Belal</b:Last>
            <b:First>H. M.</b:First>
          </b:Person>
          <b:Person>
            <b:Last>Jackson</b:Last>
            <b:First>Victoria</b:First>
          </b:Person>
        </b:NameList>
      </b:Author>
    </b:Author>
    <b:JenniData>z: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</b:JenniData>
  </b:Source>
  <b:Source>
    <b:Tag>GeyiD19</b:Tag>
    <b:SourceType>JournalArticle</b:SourceType>
    <b:Guid>{4029878c-5ee8-43ff-a753-2769b9edae44}</b:Guid>
    <b:Title>Agile capabilities as necessary conditions for maximising sustainable supply chain performance: An empirical investigation</b:Title>
    <b:Year>2019</b:Year>
    <b:JournalName>International Journal of Production Economics</b:JournalName>
    <b:BookTitle>International Journal of Production Economics</b:BookTitle>
    <b:Volume>222</b:Volume>
    <b:Pages>107501-107501</b:Pages>
    <b:Publisher>Elsevier BV</b:Publisher>
    <b:URL>https://doi.org/10.1016/j.ijpe.2019.09.022</b:URL>
    <b:DOI>10.1016/j.ijpe.2019.09.022</b:DOI>
    <b:Author>
      <b:Author>
        <b:NameList>
          <b:Person>
            <b:Last>Geyi</b:Last>
            <b:First>Dan’asabe Godwin</b:First>
          </b:Person>
          <b:Person>
            <b:Last>Yusuf</b:Last>
            <b:First>Yahaya</b:First>
          </b:Person>
          <b:Person>
            <b:Last>Menhat</b:Last>
            <b:First>Masha S.</b:First>
          </b:Person>
          <b:Person>
            <b:Last>Abubakar</b:Last>
            <b:First>Tijjani</b:First>
          </b:Person>
          <b:Person>
            <b:Last>Ogbuke</b:Last>
            <b:First>Nnamdi Johnson</b:First>
          </b:Person>
        </b:NameList>
      </b:Author>
    </b:Author>
    <b:JenniData>z: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</b:JenniData>
  </b:Source>
  <b:Source>
    <b:Tag>MiroshnychenkoI17</b:Tag>
    <b:SourceType>JournalArticle</b:SourceType>
    <b:Guid>{6a392f53-9e7d-43a5-8c4f-0a07fa5de2be}</b:Guid>
    <b:Title>Green practices and financial performance: A global outlook</b:Title>
    <b:Year>2017</b:Year>
    <b:JournalName>CINECA IRIS Institutional Research Information System (Sant'Anna School of Advanced Studies)</b:JournalName>
    <b:BookTitle>CINECA IRIS Institutional Research Information System (Sant'Anna School of Advanced Studies)</b:BookTitle>
    <b:Volume>147</b:Volume>
    <b:Pages>340-351</b:Pages>
    <b:Publisher>Scuola Superiore Sant'Anna</b:Publisher>
    <b:URL>http://hdl.handle.net/11382/512267</b:URL>
    <b:DOI>10.1016/j.jclepro.2017.01.058</b:DOI>
    <b:Author>
      <b:Author>
        <b:NameList>
          <b:Person>
            <b:Last>Miroshnychenko</b:Last>
            <b:First>Ivan</b:First>
          </b:Person>
          <b:Person>
            <b:Last>Barontini</b:Last>
            <b:First>Roberto</b:First>
          </b:Person>
          <b:Person>
            <b:Last>Testa</b:Last>
            <b:First>Francesco</b:First>
          </b:Person>
        </b:NameList>
      </b:Author>
    </b:Author>
    <b:JenniData>z: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</b:JenniData>
  </b:Source>
  <b:Source>
    <b:Tag>ChoplinA19</b:Tag>
    <b:SourceType>JournalArticle</b:SourceType>
    <b:Guid>{814e0bf9-f107-40ff-b593-aee3f9755705}</b:Guid>
    <b:Title>Cementing Africa: Cement flows and city-making along the West African corridor (Accra, Lomé, Cotonou, Lagos)</b:Title>
    <b:Year>2019</b:Year>
    <b:JournalName>Urban Studies</b:JournalName>
    <b:BookTitle>Urban Studies</b:BookTitle>
    <b:Volume>57</b:Volume>
    <b:Issue>9</b:Issue>
    <b:Pages>1977-1993</b:Pages>
    <b:Publisher>SAGE Publishing</b:Publisher>
    <b:URL>https://doi.org/10.1177/0042098019851949</b:URL>
    <b:DOI>10.1177/0042098019851949</b:DOI>
    <b:Author>
      <b:Author>
        <b:NameList>
          <b:Person>
            <b:Last>Choplin</b:Last>
            <b:First>Armelle</b:First>
          </b:Person>
        </b:NameList>
      </b:Author>
    </b:Author>
    <b:JenniData>z: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</b:JenniData>
  </b:Source>
  <b:Source>
    <b:Tag>AA19</b:Tag>
    <b:SourceType>Book</b:SourceType>
    <b:Guid>{cd683f9a-6bfc-47af-afe4-b16c14f1318a}</b:Guid>
    <b:Title>Entrepreneurship in Africa</b:Title>
    <b:Year>2019</b:Year>
    <b:JournalName>Leiden Repository (Leiden University)</b:JournalName>
    <b:BookTitle>Leiden Repository (Leiden University)</b:BookTitle>
    <b:Publisher>Leiden University</b:Publisher>
    <b:URL>http://hdl.handle.net/1887/138058</b:URL>
    <b:DOI>10.4324/9781351121187</b:DOI>
    <b:Author>
      <b:Author>
        <b:NameList>
          <b:Person>
            <b:Last>A.</b:Last>
            <b:First>Akinyoade,</b:First>
          </b:Person>
          <b:Person>
            <b:Last>A.J.</b:Last>
            <b:First>Dietz,</b:First>
          </b:Person>
          <b:Person>
            <b:Last>C.U.</b:Last>
            <b:First>Uche,</b:First>
          </b:Person>
        </b:NameList>
      </b:Author>
    </b:Author>
    <b:JenniData>z: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</b:JenniData>
  </b:Source>
  <b:Source>
    <b:Tag>AbamF25</b:Tag>
    <b:SourceType>JournalArticle</b:SourceType>
    <b:Guid>{52e809fb-603a-4cf9-aa33-f3517ab7b9e2}</b:Guid>
    <b:Title>Decarbonisation of the Nigerian Cement Industry with Green Energy and Sustainable Technologies Pathways: Using the Low Emission Analysis Platform (LEAP)</b:Title>
    <b:Year>2025</b:Year>
    <b:JournalName>NIPES Journal of Science and Technology Research</b:JournalName>
    <b:BookTitle>NIPES Journal of Science and Technology Research</b:BookTitle>
    <b:Volume>7</b:Volume>
    <b:Issue>2</b:Issue>
    <b:URL>https://doi.org/10.37933/nipes/7.4.2025.si482</b:URL>
    <b:DOI>10.37933/nipes/7.4.2025.si482</b:DOI>
    <b:Author>
      <b:Author>
        <b:NameList>
          <b:Person>
            <b:Last>Abam</b:Last>
            <b:First>Fidelis I.</b:First>
          </b:Person>
          <b:Person>
            <b:Last>Omoyi</b:Last>
            <b:First>Cordelia</b:First>
          </b:Person>
          <b:Person>
            <b:Last>Okokpujie</b:Last>
            <b:First>Imhade P.</b:First>
          </b:Person>
          <b:Person>
            <b:Last>Ojo</b:Last>
            <b:First>Olakunle L.</b:First>
          </b:Person>
          <b:Person>
            <b:Last>Monye</b:Last>
            <b:First>Stella Isioma</b:First>
          </b:Person>
          <b:Person>
            <b:Last>Ndukwu</b:Last>
            <b:First>Macmanus Chinenye</b:First>
          </b:Person>
        </b:NameList>
      </b:Author>
    </b:Author>
    <b:JenniData>z: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</b:JenniData>
  </b:Source>
  <b:Source>
    <b:Tag>ChaudhuriA21</b:Tag>
    <b:SourceType>JournalArticle</b:SourceType>
    <b:Guid>{d73c59f4-5add-4738-a9c6-5fdc14de53f4}</b:Guid>
    <b:Title>Circular economy and digital capabilities of SMEs for providing value to customers: Combined resource-based view and ambidexterity perspective</b:Title>
    <b:Year>2021</b:Year>
    <b:JournalName>VBN Forskningsportal (Aalborg Universitet)</b:JournalName>
    <b:BookTitle>VBN Forskningsportal (Aalborg Universitet)</b:BookTitle>
    <b:Volume>142</b:Volume>
    <b:Pages>32-44</b:Pages>
    <b:Publisher>Aalborg University</b:Publisher>
    <b:URL>https://vbn.aau.dk/da/publications/c1cb6d23-715f-4b52-87fb-1abca6d21f56</b:URL>
    <b:DOI>10.1016/j.jbusres.2021.12.039</b:DOI>
    <b:Author>
      <b:Author>
        <b:NameList>
          <b:Person>
            <b:Last>Chaudhuri</b:Last>
            <b:First>Atanu</b:First>
          </b:Person>
          <b:Person>
            <b:Last>Subramanian</b:Last>
            <b:First>Nachiappan</b:First>
          </b:Person>
          <b:Person>
            <b:Last>Dora</b:Last>
            <b:First>Manoj</b:First>
          </b:Person>
        </b:NameList>
      </b:Author>
    </b:Author>
    <b:JenniData>z: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</b:JenniData>
  </b:Source>
  <b:Source>
    <b:Tag>RamanathanR16</b:Tag>
    <b:SourceType>JournalArticle</b:SourceType>
    <b:Guid>{cf16393e-ddbf-4b51-a93c-74ac4db3320d}</b:Guid>
    <b:Title>Understanding Complexity: the Curvilinear Relationship Between Environmental Performance and Firm Performance</b:Title>
    <b:Year>2016</b:Year>
    <b:JournalName>Journal of Business Ethics</b:JournalName>
    <b:BookTitle>Journal of Business Ethics</b:BookTitle>
    <b:Volume>149</b:Volume>
    <b:Issue>2</b:Issue>
    <b:Pages>383-393</b:Pages>
    <b:Publisher>Springer Science+Business Media</b:Publisher>
    <b:URL>https://doi.org/10.1007/s10551-016-3088-8</b:URL>
    <b:DOI>10.1007/s10551-016-3088-8</b:DOI>
    <b:Author>
      <b:Author>
        <b:NameList>
          <b:Person>
            <b:Last>Ramanathan</b:Last>
            <b:First>Ramakrishnan</b:First>
          </b:Person>
        </b:NameList>
      </b:Author>
    </b:Author>
    <b:JenniData>z: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</b:JenniData>
  </b:Source>
  <b:Source>
    <b:Tag>JiangM23</b:Tag>
    <b:SourceType>JournalArticle</b:SourceType>
    <b:Guid>{e543f196-d03a-4271-89b4-1ed7c155c50f}</b:Guid>
    <b:Title>Digital technology adoption for modern slavery risk mitigation in supply chains: An institutional perspective</b:Title>
    <b:Year>2023</b:Year>
    <b:JournalName>Technological Forecasting and Social Change</b:JournalName>
    <b:BookTitle>Technological Forecasting and Social Change</b:BookTitle>
    <b:Volume>192</b:Volume>
    <b:Pages>122595-122595</b:Pages>
    <b:Publisher>Elsevier BV</b:Publisher>
    <b:URL>https://doi.org/10.1016/j.techfore.2023.122595</b:URL>
    <b:DOI>10.1016/j.techfore.2023.122595</b:DOI>
    <b:Author>
      <b:Author>
        <b:NameList>
          <b:Person>
            <b:Last>Jiang</b:Last>
            <b:First>Mengqi</b:First>
          </b:Person>
          <b:Person>
            <b:Last>Chen</b:Last>
            <b:First>Lujie</b:First>
          </b:Person>
          <b:Person>
            <b:Last>Blome</b:Last>
            <b:First>Constantin</b:First>
          </b:Person>
          <b:Person>
            <b:Last>Jia</b:Last>
            <b:First>Fu</b:First>
          </b:Person>
        </b:NameList>
      </b:Author>
    </b:Author>
    <b:JenniData>z: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</b:JenniData>
  </b:Source>
  <b:Source>
    <b:Tag>HofmanP20</b:Tag>
    <b:SourceType>JournalArticle</b:SourceType>
    <b:Guid>{43078f6d-564f-4849-bd79-6f0997bf0861}</b:Guid>
    <b:Title>Supply chain collaboration and eco‐innovations: An institutional perspective from China</b:Title>
    <b:Year>2020</b:Year>
    <b:JournalName>Business Strategy and the Environment</b:JournalName>
    <b:BookTitle>Business Strategy and the Environment</b:BookTitle>
    <b:Volume>29</b:Volume>
    <b:Issue>6</b:Issue>
    <b:Pages>2734-2754</b:Pages>
    <b:Publisher>Wiley</b:Publisher>
    <b:URL>https://doi.org/10.1002/bse.2532</b:URL>
    <b:DOI>10.1002/bse.2532</b:DOI>
    <b:Author>
      <b:Author>
        <b:NameList>
          <b:Person>
            <b:Last>Hofman</b:Last>
            <b:First>Peter S.</b:First>
          </b:Person>
          <b:Person>
            <b:Last>Blome</b:Last>
            <b:First>Constantin</b:First>
          </b:Person>
          <b:Person>
            <b:Last>Schleper</b:Last>
            <b:First>Martin C.</b:First>
          </b:Person>
          <b:Person>
            <b:Last>Subramanian</b:Last>
            <b:First>Nachiappan</b:First>
          </b:Person>
        </b:NameList>
      </b:Author>
    </b:Author>
    <b:JenniData>z: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</b:JenniData>
  </b:Source>
  <b:Source>
    <b:Tag>TzinerA24</b:Tag>
    <b:SourceType>JournalArticle</b:SourceType>
    <b:Guid>{38e50cd1-7dea-4007-bd66-f0fe01d62385}</b:Guid>
    <b:Title>The interplay between ethics, justice, corporate social responsibility, and performance management sustainability</b:Title>
    <b:Year>2024</b:Year>
    <b:JournalName>Frontiers in Psychology</b:JournalName>
    <b:BookTitle>Frontiers in Psychology</b:BookTitle>
    <b:Volume>15</b:Volume>
    <b:Pages>1323910-1323910</b:Pages>
    <b:Publisher>Frontiers Media</b:Publisher>
    <b:URL>https://doi.org/10.3389/fpsyg.2024.1323910</b:URL>
    <b:DOI>10.3389/fpsyg.2024.1323910</b:DOI>
    <b:Author>
      <b:Author>
        <b:NameList>
          <b:Person>
            <b:Last>Tziner</b:Last>
            <b:First>Aharon</b:First>
          </b:Person>
          <b:Person>
            <b:Last>Persoff</b:Last>
            <b:First>Menachem</b:First>
          </b:Person>
        </b:NameList>
      </b:Author>
    </b:Author>
    <b:JenniData>z: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</b:JenniData>
  </b:Source>
  <b:Source>
    <b:Tag>LatipM22</b:Tag>
    <b:SourceType>JournalArticle</b:SourceType>
    <b:Guid>{7860486a-d741-4dc3-84ac-33e79280da64}</b:Guid>
    <b:Title>The Impact of External Stakeholders’ Pressures on the Intention to Adopt Environmental Management Practices and the Moderating Effects of Firm Size</b:Title>
    <b:Year>2022</b:Year>
    <b:JournalName>Journal of Small Business Strategy</b:JournalName>
    <b:BookTitle>Journal of Small Business Strategy</b:BookTitle>
    <b:Volume>32</b:Volume>
    <b:Issue>3</b:Issue>
    <b:Publisher>Middle Tennessee State University</b:Publisher>
    <b:URL>https://doi.org/10.53703/001c.35342</b:URL>
    <b:DOI>10.53703/001c.35342</b:DOI>
    <b:Author>
      <b:Author>
        <b:NameList>
          <b:Person>
            <b:Last>Latip</b:Last>
            <b:First>Malisah</b:First>
          </b:Person>
          <b:Person>
            <b:Last>Sharkawi</b:Last>
            <b:First>Ismawati</b:First>
          </b:Person>
          <b:Person>
            <b:Last>Mohamed</b:Last>
            <b:First>Zainalabidin</b:First>
          </b:Person>
          <b:Person>
            <b:Last>Kasron</b:Last>
            <b:First>Norzalila</b:First>
          </b:Person>
        </b:NameList>
      </b:Author>
    </b:Author>
    <b:JenniData>z: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</b:JenniData>
  </b:Source>
  <b:Source>
    <b:Tag>GengR16</b:Tag>
    <b:SourceType>JournalArticle</b:SourceType>
    <b:Guid>{f8f3d334-dc0a-49b8-a19a-ff1ecbbbcb5d}</b:Guid>
    <b:Title>The relationship between green supply chain management and performance: A meta-analysis of empirical evidences in Asian emerging economies</b:Title>
    <b:Year>2016</b:Year>
    <b:JournalName>International Journal of Production Economics</b:JournalName>
    <b:BookTitle>International Journal of Production Economics</b:BookTitle>
    <b:Volume>183</b:Volume>
    <b:Pages>245-258</b:Pages>
    <b:Publisher>Elsevier BV</b:Publisher>
    <b:URL>https://doi.org/10.1016/j.ijpe.2016.10.008</b:URL>
    <b:DOI>10.1016/j.ijpe.2016.10.008</b:DOI>
    <b:Author>
      <b:Author>
        <b:NameList>
          <b:Person>
            <b:Last>Geng</b:Last>
            <b:First>Ruoqi</b:First>
          </b:Person>
          <b:Person>
            <b:Last>Mansouri</b:Last>
            <b:First>S. Afshin</b:First>
          </b:Person>
          <b:Person>
            <b:Last>Aktaş</b:Last>
            <b:First>Emel</b:First>
          </b:Person>
        </b:NameList>
      </b:Author>
    </b:Author>
    <b:JenniData>z: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</b:JenniData>
  </b:Source>
  <b:Source>
    <b:Tag>CousinsP19</b:Tag>
    <b:SourceType>JournalArticle</b:SourceType>
    <b:Guid>{8abd885e-be72-4136-8f58-637822bf706d}</b:Guid>
    <b:Title>Investigating green supply chain management practices and performance</b:Title>
    <b:Year>2019</b:Year>
    <b:JournalName>International Journal of Operations &amp; Production Management</b:JournalName>
    <b:BookTitle>International Journal of Operations &amp; Production Management</b:BookTitle>
    <b:Volume>39</b:Volume>
    <b:Issue>5</b:Issue>
    <b:Pages>767-786</b:Pages>
    <b:Publisher>Emerald Publishing Limited</b:Publisher>
    <b:URL>https://doi.org/10.1108/ijopm-11-2018-0676</b:URL>
    <b:DOI>10.1108/ijopm-11-2018-0676</b:DOI>
    <b:Author>
      <b:Author>
        <b:NameList>
          <b:Person>
            <b:Last>Cousins</b:Last>
            <b:First>Paul D.</b:First>
          </b:Person>
          <b:Person>
            <b:Last>Lawson</b:Last>
            <b:First>Benn</b:First>
          </b:Person>
          <b:Person>
            <b:Last>Petersen</b:Last>
            <b:First>Kenneth J.</b:First>
          </b:Person>
          <b:Person>
            <b:Last>Fugate</b:Last>
            <b:First>Brian S.</b:First>
          </b:Person>
        </b:NameList>
      </b:Author>
    </b:Author>
    <b:JenniData>z: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</b:JenniData>
  </b:Source>
</b:Sources>
</file>

<file path=customXml/itemProps1.xml><?xml version="1.0" encoding="utf-8"?>
<ds:datastoreItem xmlns:ds="http://schemas.openxmlformats.org/officeDocument/2006/customXml" ds:itemID="{1FD692F6-016C-4A68-9081-E5AABDC66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15</Pages>
  <Words>5296</Words>
  <Characters>30193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GREEN SUPPLY CHAIN MANAGEMENT PRACTICES AND SUSTAINABLE ORGANIZATIONAL PERFORMANCE OF CEMENT PRODUCING COMPANIES IN NIGERIA</vt:lpstr>
    </vt:vector>
  </TitlesOfParts>
  <Company/>
  <LinksUpToDate>false</LinksUpToDate>
  <CharactersWithSpaces>35419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SUPPLY CHAIN MANAGEMENT PRACTICES AND SUSTAINABLE ORGANIZATIONAL PERFORMANCE OF CEMENT PRODUCING COMPANIES IN NIGERIA</dc:title>
  <dc:creator>Igwegbe Peace</dc:creator>
  <cp:lastModifiedBy>Paul Igwegbe</cp:lastModifiedBy>
  <cp:revision>4</cp:revision>
  <dcterms:created xsi:type="dcterms:W3CDTF">2026-07-07T17:24:00Z</dcterms:created>
  <dcterms:modified xsi:type="dcterms:W3CDTF">2026-07-08T21:37:00Z</dcterms:modified>
</cp:coreProperties>
</file>