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2B3A" w14:textId="019E0B71" w:rsidR="000B0742" w:rsidRDefault="000B0742" w:rsidP="000B0742">
      <w:r w:rsidRPr="000B0742">
        <w:t xml:space="preserve">En el primer bucle, lo que se trabaja, lo que se cambia en las interacciones son las filas, y estas al estar </w:t>
      </w:r>
      <w:r w:rsidRPr="000B0742">
        <w:t>disponibles</w:t>
      </w:r>
      <w:r w:rsidRPr="000B0742">
        <w:t xml:space="preserve"> en el cache podemos tener menos cache miss, pues tenemos uno cada vez que terminamos cada fila y tenemos la siguiente columna en la </w:t>
      </w:r>
      <w:r w:rsidRPr="000B0742">
        <w:t>interacción</w:t>
      </w:r>
      <w:r w:rsidRPr="000B0742">
        <w:t>.</w:t>
      </w:r>
    </w:p>
    <w:p w14:paraId="2729A9FF" w14:textId="046B5B1B" w:rsidR="000B0742" w:rsidRDefault="000B0742" w:rsidP="000B0742"/>
    <w:p w14:paraId="2592D405" w14:textId="4EE39F11" w:rsidR="000B0742" w:rsidRPr="000B0742" w:rsidRDefault="000B0742" w:rsidP="000B0742">
      <w:r>
        <w:t>En el segundo bucle, tenemos que las interacciones trabajan con las columnas, y al estar constantemente reemplazando esto en el cache tenemos aproximadamente un cache miss en cada cambio de columna.</w:t>
      </w:r>
    </w:p>
    <w:p w14:paraId="3B5AF35A" w14:textId="77777777" w:rsidR="00001AFC" w:rsidRDefault="00001AFC"/>
    <w:sectPr w:rsidR="00001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42"/>
    <w:rsid w:val="00001AFC"/>
    <w:rsid w:val="000B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4DB1"/>
  <w15:chartTrackingRefBased/>
  <w15:docId w15:val="{70051E8F-ACDE-4BE2-8069-39CF5169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Paúl Supo</dc:creator>
  <cp:keywords/>
  <dc:description/>
  <cp:lastModifiedBy>Paúl Supo</cp:lastModifiedBy>
  <cp:revision>1</cp:revision>
  <dcterms:created xsi:type="dcterms:W3CDTF">2022-08-24T22:08:00Z</dcterms:created>
  <dcterms:modified xsi:type="dcterms:W3CDTF">2022-08-24T22:10:00Z</dcterms:modified>
</cp:coreProperties>
</file>