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44D7D0"/>
          <w:sz w:val="26"/>
        </w:rPr>
        <w:t>HOSPITALITY ATLAS</w:t>
      </w:r>
    </w:p>
    <w:p>
      <w:pPr>
        <w:pStyle w:val="Title"/>
        <w:jc w:val="center"/>
      </w:pPr>
      <w:r>
        <w:t>V5.2.0 South Africa</w:t>
        <w:br/>
        <w:t>Developer Integration &amp; Production Handover</w:t>
      </w:r>
    </w:p>
    <w:p>
      <w:pPr>
        <w:jc w:val="center"/>
      </w:pPr>
      <w:r>
        <w:rPr>
          <w:i/>
          <w:color w:val="607481"/>
        </w:rPr>
        <w:t>Google Maps + Places national hospitality discovery with shared CRM outreach tracking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5F9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Handover status</w:t>
            </w:r>
          </w:p>
          <w:p>
            <w:pPr>
              <w:spacing w:after="0"/>
            </w:pPr>
            <w:r>
              <w:t>V5.2.0 is the first national build to be accepted as the stable baseline after successful local testing. It is a clean rebuild from the last known-good Greater Ballito interaction model rather than a continuation of the V5.1.x patch chain.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V5.2.0</w:t>
            </w:r>
          </w:p>
        </w:tc>
      </w:tr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South Africa - all nine provinces</w:t>
            </w:r>
          </w:p>
        </w:tc>
      </w:tr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Frontend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Google Maps JavaScript + Places API (New)</w:t>
            </w:r>
          </w:p>
        </w:tc>
      </w:tr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Persistent identifier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Google Place ID</w:t>
            </w:r>
          </w:p>
        </w:tc>
      </w:tr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CRM persistence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Local adapter for prototype / REST adapter for production</w:t>
            </w:r>
          </w:p>
        </w:tc>
      </w:tr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Production deployment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Hosted management portal over HTTPS - no .bat launcher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Hospitality Atlas V5.2.0 is a national prospecting module designed to be embedded inside the management portal. It discovers hospitality businesses through Google Places, plots the results on Google Maps using a consistent category-pin system, and links each Google Place ID to CRM-owned outreach data such as Contacted status, Notes, ownership and follow-up activity.</w:t>
      </w:r>
    </w:p>
    <w:p>
      <w:pPr>
        <w:pStyle w:val="ListBullet"/>
      </w:pPr>
      <w:r>
        <w:t>National search is not limited to KwaZulu-Natal or a fixed city list.</w:t>
      </w:r>
    </w:p>
    <w:p>
      <w:pPr>
        <w:pStyle w:val="ListBullet"/>
      </w:pPr>
      <w:r>
        <w:t>Users can select common preset markets or enter any South African city, town, suburb or tourism area.</w:t>
      </w:r>
    </w:p>
    <w:p>
      <w:pPr>
        <w:pStyle w:val="ListBullet"/>
      </w:pPr>
      <w:r>
        <w:t>The same pin taxonomy is used nationally.</w:t>
      </w:r>
    </w:p>
    <w:p>
      <w:pPr>
        <w:pStyle w:val="ListBullet"/>
      </w:pPr>
      <w:r>
        <w:t>Quick Scan provides a lower-usage first pass; Deep Scan tiles dense viewports for wider coverage.</w:t>
      </w:r>
    </w:p>
    <w:p>
      <w:pPr>
        <w:pStyle w:val="ListBullet"/>
      </w:pPr>
      <w:r>
        <w:t>The right-hand Prospect List is a permanent operational panel and must remain visible after a scan completes.</w:t>
      </w:r>
    </w:p>
    <w:p>
      <w:pPr>
        <w:pStyle w:val="ListBullet"/>
      </w:pPr>
      <w:r>
        <w:t>The activity/progress strip is intentionally persistent at 100%; do not remove it as part of a completion animation.</w:t>
      </w:r>
    </w:p>
    <w:p>
      <w:pPr>
        <w:pStyle w:val="ListBullet"/>
      </w:pPr>
      <w:r>
        <w:t>Notes autosave does not re-render the active textarea, preventing cursor/focus loss.</w:t>
      </w:r>
    </w:p>
    <w:p>
      <w:pPr>
        <w:pStyle w:val="ListBullet"/>
      </w:pPr>
      <w:r>
        <w:t>Production Contacted/Notes data must be stored in the shared CRM backend, not browser localStorage.</w:t>
      </w:r>
    </w:p>
    <w:p>
      <w:pPr>
        <w:pStyle w:val="ListBullet"/>
      </w:pPr>
      <w:r>
        <w:t>The Windows .bat launcher is strictly for local QA and is not part of production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5F9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Core architectural split</w:t>
            </w:r>
          </w:p>
          <w:p>
            <w:pPr>
              <w:spacing w:after="0"/>
            </w:pPr>
            <w:r>
              <w:t>Google owns current venue/location content. The management portal owns authentication, prospect workflow and CRM data. Google Place ID is the bridge between the two.</w:t>
            </w:r>
          </w:p>
        </w:tc>
      </w:tr>
    </w:tbl>
    <w:p>
      <w:pPr>
        <w:spacing w:after="0"/>
      </w:pPr>
    </w:p>
    <w:p>
      <w:pPr>
        <w:pStyle w:val="Heading1"/>
      </w:pPr>
      <w:r>
        <w:t>2. Why V5.2.0 is the stable baseline</w:t>
      </w:r>
    </w:p>
    <w:p>
      <w:r>
        <w:t>The Greater Ballito prototype proved the interaction model. During the first national expansion, V5.1.x accumulated additional state and layout logic around the sidebar, including progress-row insertion/removal and repeated completion-time re-renders. Local testing showed that prospect cards rendered correctly during scans but could disappear when the scan transitioned to 100%.</w:t>
      </w:r>
    </w:p>
    <w:p>
      <w:pPr>
        <w:pStyle w:val="Heading2"/>
      </w:pPr>
      <w:r>
        <w:t>V5.2.0 clean-rebuild decision</w:t>
      </w:r>
    </w:p>
    <w:p>
      <w:pPr>
        <w:pStyle w:val="ListBullet"/>
      </w:pPr>
      <w:r>
        <w:t>Returned to the last known-good Greater Ballito sidebar/list lifecycle.</w:t>
      </w:r>
    </w:p>
    <w:p>
      <w:pPr>
        <w:pStyle w:val="ListBullet"/>
      </w:pPr>
      <w:r>
        <w:t>Reintroduced national discovery separately from the prospect-panel layout.</w:t>
      </w:r>
    </w:p>
    <w:p>
      <w:pPr>
        <w:pStyle w:val="ListBullet"/>
      </w:pPr>
      <w:r>
        <w:t>Made the activity/progress strip permanent rather than removing it at 100%.</w:t>
      </w:r>
    </w:p>
    <w:p>
      <w:pPr>
        <w:pStyle w:val="ListBullet"/>
      </w:pPr>
      <w:r>
        <w:t>Made the Prospect List a permanent minmax(0,1fr) row beneath the activity strip.</w:t>
      </w:r>
    </w:p>
    <w:p>
      <w:pPr>
        <w:pStyle w:val="ListBullet"/>
      </w:pPr>
      <w:r>
        <w:t>Removed completion-state UI transitions that had no operational value.</w:t>
      </w:r>
    </w:p>
    <w:p>
      <w:pPr>
        <w:pStyle w:val="ListBullet"/>
      </w:pPr>
      <w:r>
        <w:t>Retained national search, Notes fix, shared repository abstraction and saved prospect compatibility.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3D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Developer warning - do not regress this behavior</w:t>
            </w:r>
          </w:p>
          <w:p>
            <w:pPr>
              <w:spacing w:after="0"/>
            </w:pPr>
            <w:r>
              <w:t>Do not hide/remove the activity strip or rebuild the entire Prospect List simply because a scan reaches 100%. At completion, update the strip text to 'Scan complete' and leave the already-rendered prospect cards in place.</w:t>
            </w:r>
          </w:p>
        </w:tc>
      </w:tr>
    </w:tbl>
    <w:p>
      <w:pPr>
        <w:spacing w:after="0"/>
      </w:pPr>
    </w:p>
    <w:p>
      <w:pPr>
        <w:pStyle w:val="Heading1"/>
      </w:pPr>
      <w:r>
        <w:t>3. National discovery model</w:t>
      </w:r>
    </w:p>
    <w:p>
      <w:r>
        <w:t>The application covers all nine provinces using one national discovery engine. Preset markets in config.js are convenience shortcuts only. Custom discovery accepts any South African location that Google can resolve.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Province ID</w:t>
            </w:r>
          </w:p>
        </w:tc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Province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EC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Eastern Cape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Free State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GP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Gauteng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KZN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KwaZulu-Natal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LP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Limpopo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MP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Mpumalanga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NC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Northern Cape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NW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North West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WC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Western Cape</w:t>
            </w:r>
          </w:p>
        </w:tc>
      </w:tr>
    </w:tbl>
    <w:p>
      <w:pPr>
        <w:pStyle w:val="Heading2"/>
      </w:pPr>
      <w:r>
        <w:t>Preset markets</w:t>
      </w:r>
    </w:p>
    <w:p>
      <w:r>
        <w:t>config.js includes common hospitality markets across South Africa, including Greater Ballito, Durban, Umhlanga, Johannesburg, Sandton/Rosebank, Pretoria/Centurion, Cape Town, Cape Winelands, Garden Route, Gqeberha, East London, Bloemfontein, Clarens, Mbombela/Lowveld, Hoedspruit, Rustenburg/Sun City, Hartbeespoort, Kimberley and Upington.</w:t>
      </w:r>
    </w:p>
    <w:p>
      <w:r>
        <w:t>Presets must not be treated as a whitelist. The custom location field is the scalability mechanism.</w:t>
      </w:r>
    </w:p>
    <w:p>
      <w:pPr>
        <w:pStyle w:val="Heading2"/>
      </w:pPr>
      <w:r>
        <w:t>Custom location resolution</w:t>
      </w:r>
    </w:p>
    <w:p>
      <w:pPr>
        <w:pStyle w:val="ListNumber"/>
      </w:pPr>
      <w:r>
        <w:t>User enters a South African location, for example Knysna, Soweto, Coffee Bay or Bela-Bela.</w:t>
      </w:r>
    </w:p>
    <w:p>
      <w:pPr>
        <w:pStyle w:val="ListNumber"/>
      </w:pPr>
      <w:r>
        <w:t>The frontend resolves that location through Google Places.</w:t>
      </w:r>
    </w:p>
    <w:p>
      <w:pPr>
        <w:pStyle w:val="ListNumber"/>
      </w:pPr>
      <w:r>
        <w:t>The selected Place supplies a preferred geographic viewport.</w:t>
      </w:r>
    </w:p>
    <w:p>
      <w:pPr>
        <w:pStyle w:val="ListNumber"/>
      </w:pPr>
      <w:r>
        <w:t>Hospitality searches are restricted to that viewport.</w:t>
      </w:r>
    </w:p>
    <w:p>
      <w:pPr>
        <w:pStyle w:val="ListNumber"/>
      </w:pPr>
      <w:r>
        <w:t>Results are classified, plotted and added to the national CRM prospect reference set.</w:t>
      </w:r>
    </w:p>
    <w:p>
      <w:pPr>
        <w:pStyle w:val="Heading1"/>
      </w:pPr>
      <w:r>
        <w:t>4. Pin identification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Visual</w:t>
            </w:r>
          </w:p>
        </w:tc>
        <w:tc>
          <w:tcPr>
            <w:tcW w:type="dxa" w:w="2541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541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541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Typical matches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Red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Restaurant / Café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Restaurants, cafés, coffee shops, grills, bistros, bakery/food venues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Blue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Hotel / Resort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Hotels, resorts, motels, extended-stay hotels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Green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Guest House / B&amp;B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Guest houses, B&amp;Bs and private guest-room style venues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Purple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Holiday Rental / Self-Catering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Holiday apartments, villas, cottages, chalets, self-catering venues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Amber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Other Accommodation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Other lodging categories not mapped cleanly above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Category colour + tick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✓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Contacted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Retain the venue category colour; use the tick to show outreach status</w:t>
            </w:r>
          </w:p>
        </w:tc>
      </w:tr>
    </w:tbl>
    <w:p>
      <w:r>
        <w:t>Pin behaviour must remain category-consistent across every province. Do not create province-specific pin colours; province is handled through filters/metadata.</w:t>
      </w:r>
    </w:p>
    <w:p>
      <w:pPr>
        <w:pStyle w:val="Heading1"/>
      </w:pPr>
      <w:r>
        <w:t>5. Search workflow: Quick Scan and Deep Scan</w:t>
      </w:r>
    </w:p>
    <w:p>
      <w:pPr>
        <w:pStyle w:val="Heading2"/>
      </w:pPr>
      <w:r>
        <w:t>Quick Scan</w:t>
      </w:r>
    </w:p>
    <w:p>
      <w:pPr>
        <w:pStyle w:val="ListBullet"/>
      </w:pPr>
      <w:r>
        <w:t>Uses the resolved market viewport as one search area.</w:t>
      </w:r>
    </w:p>
    <w:p>
      <w:pPr>
        <w:pStyle w:val="ListBullet"/>
      </w:pPr>
      <w:r>
        <w:t>Runs 8 hospitality-category searches.</w:t>
      </w:r>
    </w:p>
    <w:p>
      <w:pPr>
        <w:pStyle w:val="ListBullet"/>
      </w:pPr>
      <w:r>
        <w:t>Recommended as the default first pass.</w:t>
      </w:r>
    </w:p>
    <w:p>
      <w:pPr>
        <w:pStyle w:val="ListBullet"/>
      </w:pPr>
      <w:r>
        <w:t>Lower Places API usage and suitable for smaller/less dense markets.</w:t>
      </w:r>
    </w:p>
    <w:p>
      <w:pPr>
        <w:pStyle w:val="Heading2"/>
      </w:pPr>
      <w:r>
        <w:t>Deep Scan</w:t>
      </w:r>
    </w:p>
    <w:p>
      <w:pPr>
        <w:pStyle w:val="ListBullet"/>
      </w:pPr>
      <w:r>
        <w:t>Subdivides the market viewport using the preset deepGrid value (typically 2x2 or 3x3).</w:t>
      </w:r>
    </w:p>
    <w:p>
      <w:pPr>
        <w:pStyle w:val="ListBullet"/>
      </w:pPr>
      <w:r>
        <w:t>Runs the same 8 hospitality-category searches in every tile.</w:t>
      </w:r>
    </w:p>
    <w:p>
      <w:pPr>
        <w:pStyle w:val="ListBullet"/>
      </w:pPr>
      <w:r>
        <w:t>Improves coverage in dense metropolitan markets where a single Text Search is likely to hit result limits.</w:t>
      </w:r>
    </w:p>
    <w:p>
      <w:pPr>
        <w:pStyle w:val="ListBullet"/>
      </w:pPr>
      <w:r>
        <w:t>Uses substantially more API calls; usage should be intentional and monitored.</w:t>
      </w:r>
    </w:p>
    <w:p>
      <w:pPr>
        <w:pStyle w:val="CodeBlock"/>
        <w:shd w:fill="EDF3F5"/>
      </w:pPr>
      <w:r>
        <w:t>Search categories:</w:t>
        <w:br/>
        <w:t>1. restaurants</w:t>
        <w:br/>
        <w:t>2. cafes</w:t>
        <w:br/>
        <w:t>3. hotels</w:t>
        <w:br/>
        <w:t>4. resorts</w:t>
        <w:br/>
        <w:t>5. guest houses</w:t>
        <w:br/>
        <w:t>6. bed and breakfasts</w:t>
        <w:br/>
        <w:t>7. self catering accommodation</w:t>
        <w:br/>
        <w:t>8. holiday apartments</w:t>
        <w:br/>
        <w:br/>
        <w:t>Example:</w:t>
        <w:br/>
        <w:t>Quick Scan = 1 viewport x 8 searches</w:t>
        <w:br/>
        <w:t>Deep Scan 3x3 = 9 tiles x 8 searches = 72 searches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3D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Do not implement a country-wide 'scan everything' job</w:t>
            </w:r>
          </w:p>
          <w:p>
            <w:pPr>
              <w:spacing w:after="0"/>
            </w:pPr>
            <w:r>
              <w:t>National scale is achieved by using one common engine market-by-market and accumulating a national prospect database. Trying to scan the entire country in one operation would be expensive, slow and incomplete because each Places request has finite result density.</w:t>
            </w:r>
          </w:p>
        </w:tc>
      </w:tr>
    </w:tbl>
    <w:p>
      <w:pPr>
        <w:spacing w:after="0"/>
      </w:pPr>
    </w:p>
    <w:p>
      <w:pPr>
        <w:pStyle w:val="Heading1"/>
      </w:pPr>
      <w:r>
        <w:t>6. Prospect List and activity-strip contract</w:t>
      </w:r>
    </w:p>
    <w:p>
      <w:r>
        <w:t>The right-hand Prospect List is not a cosmetic component; it is the primary high-volume workflow for sales/outreach activity. V5.2.0 intentionally treats it as a permanent pane.</w:t>
      </w:r>
    </w:p>
    <w:p>
      <w:pPr>
        <w:pStyle w:val="Heading2"/>
      </w:pPr>
      <w:r>
        <w:t>Required behavior</w:t>
      </w:r>
    </w:p>
    <w:p>
      <w:pPr>
        <w:pStyle w:val="ListBullet"/>
      </w:pPr>
      <w:r>
        <w:t>Cards populate progressively while a scan runs.</w:t>
      </w:r>
    </w:p>
    <w:p>
      <w:pPr>
        <w:pStyle w:val="ListBullet"/>
      </w:pPr>
      <w:r>
        <w:t>Cards remain visible after the scan reaches 100%.</w:t>
      </w:r>
    </w:p>
    <w:p>
      <w:pPr>
        <w:pStyle w:val="ListBullet"/>
      </w:pPr>
      <w:r>
        <w:t>The activity strip remains visible and changes to a completion message.</w:t>
      </w:r>
    </w:p>
    <w:p>
      <w:pPr>
        <w:pStyle w:val="ListBullet"/>
      </w:pPr>
      <w:r>
        <w:t>The prospect panel remains independently scrollable.</w:t>
      </w:r>
    </w:p>
    <w:p>
      <w:pPr>
        <w:pStyle w:val="ListBullet"/>
      </w:pPr>
      <w:r>
        <w:t>Filters/search update the list without destroying its scrollable layout.</w:t>
      </w:r>
    </w:p>
    <w:p>
      <w:pPr>
        <w:pStyle w:val="ListBullet"/>
      </w:pPr>
      <w:r>
        <w:t>Loading saved prospect references repopulates current Google venue details into the same list.</w:t>
      </w:r>
    </w:p>
    <w:p>
      <w:pPr>
        <w:pStyle w:val="ListBullet"/>
      </w:pPr>
      <w:r>
        <w:t>Contacted changes update the individual card and matching map marker.</w:t>
      </w:r>
    </w:p>
    <w:p>
      <w:pPr>
        <w:pStyle w:val="ListBullet"/>
      </w:pPr>
      <w:r>
        <w:t>The list must not be cleared or re-created merely to indicate scan completion.</w:t>
      </w:r>
    </w:p>
    <w:p>
      <w:pPr>
        <w:pStyle w:val="Heading2"/>
      </w:pPr>
      <w:r>
        <w:t>Regression test</w:t>
      </w:r>
    </w:p>
    <w:p>
      <w:pPr>
        <w:pStyle w:val="CodeBlock"/>
        <w:shd w:fill="EDF3F5"/>
      </w:pPr>
      <w:r>
        <w:t>1. Run Quick Scan in Greater Ballito.</w:t>
        <w:br/>
        <w:t>2. Confirm cards appear while scan is in progress.</w:t>
        <w:br/>
        <w:t>3. Allow activity to reach 100%.</w:t>
        <w:br/>
        <w:t>4. Wait at least 10 seconds.</w:t>
        <w:br/>
        <w:t>5. Confirm cards remain visible and scrollable.</w:t>
        <w:br/>
        <w:t>6. Repeat in Johannesburg/Gauteng.</w:t>
        <w:br/>
        <w:t>7. Apply Province, Venue Type and Contact Status filters.</w:t>
        <w:br/>
        <w:t>8. Confirm list remains stable throughout.</w:t>
      </w:r>
    </w:p>
    <w:p>
      <w:pPr>
        <w:pStyle w:val="Heading1"/>
      </w:pPr>
      <w:r>
        <w:t>7. Notes editor and autosave contract</w:t>
      </w:r>
    </w:p>
    <w:p>
      <w:r>
        <w:t>An earlier prototype lost the Notes cursor because autosave triggered a general render that replaced the textarea DOM node. V5.2.0 retains the corrected behavior.</w:t>
      </w:r>
    </w:p>
    <w:p>
      <w:pPr>
        <w:pStyle w:val="ListBullet"/>
      </w:pPr>
      <w:r>
        <w:t>Debounced Notes persistence must not rebuild the active textarea.</w:t>
      </w:r>
    </w:p>
    <w:p>
      <w:pPr>
        <w:pStyle w:val="ListBullet"/>
      </w:pPr>
      <w:r>
        <w:t>The user's caret/focus must remain stable through autosave.</w:t>
      </w:r>
    </w:p>
    <w:p>
      <w:pPr>
        <w:pStyle w:val="ListBullet"/>
      </w:pPr>
      <w:r>
        <w:t>A normal render can occur on blur after the draft is persisted.</w:t>
      </w:r>
    </w:p>
    <w:p>
      <w:pPr>
        <w:pStyle w:val="ListBullet"/>
      </w:pPr>
      <w:r>
        <w:t>If REST polling is enabled, preserve the active local note draft before applying remote state.</w:t>
      </w:r>
    </w:p>
    <w:p>
      <w:pPr>
        <w:pStyle w:val="ListBullet"/>
      </w:pPr>
      <w:r>
        <w:t>Do not let background polling overwrite an in-progress local draft.</w:t>
      </w:r>
    </w:p>
    <w:p>
      <w:pPr>
        <w:pStyle w:val="Heading2"/>
      </w:pPr>
      <w:r>
        <w:t>Notes acceptance test</w:t>
      </w:r>
    </w:p>
    <w:p>
      <w:pPr>
        <w:pStyle w:val="CodeBlock"/>
        <w:shd w:fill="EDF3F5"/>
      </w:pPr>
      <w:r>
        <w:t>1. Open a venue.</w:t>
        <w:br/>
        <w:t>2. Click Notes.</w:t>
        <w:br/>
        <w:t>3. Type continuously for 30+ seconds.</w:t>
        <w:br/>
        <w:t>4. Pause longer than the debounce interval.</w:t>
        <w:br/>
        <w:t>5. Continue typing without clicking the field again.</w:t>
        <w:br/>
        <w:t>6. Confirm the cursor remains active.</w:t>
        <w:br/>
        <w:t>7. Blur the field and confirm the persisted note is visible to another CRM user.</w:t>
      </w:r>
    </w:p>
    <w:p>
      <w:pPr>
        <w:pStyle w:val="Heading1"/>
      </w:pPr>
      <w:r>
        <w:t>8. Frontend package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83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index.html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Reference shell / UI markup for the standalone build. Port this structure into the portal component/page as required.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styles.css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Stable V5.2.0 visual/layout rules including permanent activity and prospect-list rows.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app.js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Maps/Places discovery, national filtering, pin rendering, prospect list, Notes and scan lifecycle.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config.js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Country/province configuration, market presets, backend defaults and runtime-config merge.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repository.js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Persistence abstraction: local prototype adapter or shared REST CRM adapter.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README.md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Local test sequence and stable-baseline notes.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START_V5_2_0_LOCAL.bat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Local QA convenience only. Never required in production.</w:t>
            </w:r>
          </w:p>
        </w:tc>
      </w:tr>
    </w:tbl>
    <w:p>
      <w:pPr>
        <w:pStyle w:val="Heading1"/>
      </w:pPr>
      <w:r>
        <w:t>9. Production hosting - no .bat file</w:t>
      </w:r>
    </w:p>
    <w:p>
      <w:r>
        <w:t>START_V5_2_0_LOCAL.bat exists solely to run a small localhost web server during local QA. Once incorporated into the management portal, the portal's existing frontend/application server hosts the Atlas over HTTPS.</w:t>
      </w:r>
    </w:p>
    <w:p>
      <w:pPr>
        <w:pStyle w:val="ListNumber"/>
      </w:pPr>
      <w:r>
        <w:t>Create an authenticated management-portal route, e.g. /hospitality-atlas.</w:t>
      </w:r>
    </w:p>
    <w:p>
      <w:pPr>
        <w:pStyle w:val="ListNumber"/>
      </w:pPr>
      <w:r>
        <w:t>Port or mount the V5.2.0 UI into the existing frontend framework.</w:t>
      </w:r>
    </w:p>
    <w:p>
      <w:pPr>
        <w:pStyle w:val="ListNumber"/>
      </w:pPr>
      <w:r>
        <w:t>Serve/bundle the CSS and JavaScript as normal portal assets.</w:t>
      </w:r>
    </w:p>
    <w:p>
      <w:pPr>
        <w:pStyle w:val="ListNumber"/>
      </w:pPr>
      <w:r>
        <w:t>Inject environment-specific Maps and CRM runtime configuration.</w:t>
      </w:r>
    </w:p>
    <w:p>
      <w:pPr>
        <w:pStyle w:val="ListNumber"/>
      </w:pPr>
      <w:r>
        <w:t>Use the portal's authenticated session for shared CRM requests.</w:t>
      </w:r>
    </w:p>
    <w:p>
      <w:pPr>
        <w:pStyle w:val="ListNumber"/>
      </w:pPr>
      <w:r>
        <w:t>Remove the local API-key prompt from normal production UX if the portal injects the key automatically.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5F9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Production user experience</w:t>
            </w:r>
          </w:p>
          <w:p>
            <w:pPr>
              <w:spacing w:after="0"/>
            </w:pPr>
            <w:r>
              <w:t>Users sign into the existing portal and click the Hospitality Atlas module. No command window, Python server or .bat file should be visible to production users.</w:t>
            </w:r>
          </w:p>
        </w:tc>
      </w:tr>
    </w:tbl>
    <w:p>
      <w:pPr>
        <w:spacing w:after="0"/>
      </w:pPr>
    </w:p>
    <w:p>
      <w:pPr>
        <w:pStyle w:val="Heading1"/>
      </w:pPr>
      <w:r>
        <w:t>10. Google Maps Platform configuration</w:t>
      </w:r>
    </w:p>
    <w:p>
      <w:pPr>
        <w:pStyle w:val="Heading2"/>
      </w:pPr>
      <w:r>
        <w:t>Required services</w:t>
      </w:r>
    </w:p>
    <w:p>
      <w:pPr>
        <w:pStyle w:val="ListBullet"/>
      </w:pPr>
      <w:r>
        <w:t>Maps JavaScript API</w:t>
      </w:r>
    </w:p>
    <w:p>
      <w:pPr>
        <w:pStyle w:val="ListBullet"/>
      </w:pPr>
      <w:r>
        <w:t>Places API (New)</w:t>
      </w:r>
    </w:p>
    <w:p>
      <w:pPr>
        <w:pStyle w:val="Heading2"/>
      </w:pPr>
      <w:r>
        <w:t>Keys by environment</w:t>
      </w:r>
    </w:p>
    <w:p>
      <w:pPr>
        <w:pStyle w:val="ListBullet"/>
      </w:pPr>
      <w:r>
        <w:t>Development key: localhost/dev origins only.</w:t>
      </w:r>
    </w:p>
    <w:p>
      <w:pPr>
        <w:pStyle w:val="ListBullet"/>
      </w:pPr>
      <w:r>
        <w:t>Staging key: staging portal origin only.</w:t>
      </w:r>
    </w:p>
    <w:p>
      <w:pPr>
        <w:pStyle w:val="ListBullet"/>
      </w:pPr>
      <w:r>
        <w:t>Production key: live portal origin only.</w:t>
      </w:r>
    </w:p>
    <w:p>
      <w:pPr>
        <w:pStyle w:val="ListBullet"/>
      </w:pPr>
      <w:r>
        <w:t>Restrict each key to the required Google Maps/Places APIs.</w:t>
      </w:r>
    </w:p>
    <w:p>
      <w:pPr>
        <w:pStyle w:val="ListBullet"/>
      </w:pPr>
      <w:r>
        <w:t>Do not use an unrestricted browser key.</w:t>
      </w:r>
    </w:p>
    <w:p>
      <w:pPr>
        <w:pStyle w:val="ListBullet"/>
      </w:pPr>
      <w:r>
        <w:t>Enable Google billing/quota monitoring and appropriate budget alerts.</w:t>
      </w:r>
    </w:p>
    <w:p>
      <w:pPr>
        <w:pStyle w:val="Heading2"/>
      </w:pPr>
      <w:r>
        <w:t>Runtime injection</w:t>
      </w:r>
    </w:p>
    <w:p>
      <w:r>
        <w:t>config.js merges window.HOSPITALITY_ATLAS_RUNTIME_CONFIG over its safe defaults. The portal should inject this object before loading config.js.</w:t>
      </w:r>
    </w:p>
    <w:p>
      <w:pPr>
        <w:pStyle w:val="CodeBlock"/>
        <w:shd w:fill="EDF3F5"/>
      </w:pPr>
      <w:r>
        <w:t>&lt;script&gt;</w:t>
        <w:br/>
        <w:t>window.HOSPITALITY_ATLAS_RUNTIME_CONFIG = {</w:t>
        <w:br/>
        <w:t xml:space="preserve">  googleMapsApiKey: "{{ MAPS_BROWSER_KEY }}",</w:t>
        <w:br/>
        <w:t xml:space="preserve">  backend: {</w:t>
        <w:br/>
        <w:t xml:space="preserve">    mode: "rest",</w:t>
        <w:br/>
        <w:t xml:space="preserve">    baseUrl: "/api",</w:t>
        <w:br/>
        <w:t xml:space="preserve">    credentials: "include",</w:t>
        <w:br/>
        <w:t xml:space="preserve">    syncIntervalMs: 15000</w:t>
        <w:br/>
        <w:t xml:space="preserve">  },</w:t>
        <w:br/>
        <w:t xml:space="preserve">  user: {</w:t>
        <w:br/>
        <w:t xml:space="preserve">    id: "{{ CURRENT_USER_ID }}",</w:t>
        <w:br/>
        <w:t xml:space="preserve">    displayName: "{{ CURRENT_USER_DISPLAY_NAME }}"</w:t>
        <w:br/>
        <w:t xml:space="preserve">  }</w:t>
        <w:br/>
        <w:t>};</w:t>
        <w:br/>
        <w:t>&lt;/script&gt;</w:t>
        <w:br/>
        <w:br/>
        <w:t>&lt;script src="/hospitality-atlas/config.js"&gt;&lt;/script&gt;</w:t>
        <w:br/>
        <w:t>&lt;script src="/hospitality-atlas/repository.js"&gt;&lt;/script&gt;</w:t>
        <w:br/>
        <w:t>&lt;script src="/hospitality-atlas/app.js"&gt;&lt;/script&gt;</w:t>
      </w:r>
    </w:p>
    <w:p>
      <w:r>
        <w:t>A Maps JavaScript browser key is visible to the browser at runtime by design. Security comes from strict website/API restrictions and environment separation, not from trying to conceal the browser-delivered key.</w:t>
      </w:r>
    </w:p>
    <w:p>
      <w:pPr>
        <w:pStyle w:val="Heading1"/>
      </w:pPr>
      <w:r>
        <w:t>11. Shared CRM repository integration</w:t>
      </w:r>
    </w:p>
    <w:p>
      <w:r>
        <w:t>repository.js currently exposes two adapters. local mode is only a prototype/testing fallback. Production must switch the configuration to rest mode so all users share one outreach state.</w:t>
      </w:r>
    </w:p>
    <w:p>
      <w:pPr>
        <w:pStyle w:val="CodeBlock"/>
        <w:shd w:fill="EDF3F5"/>
      </w:pPr>
      <w:r>
        <w:t>backend: {</w:t>
        <w:br/>
        <w:t xml:space="preserve">  mode: "rest",</w:t>
        <w:br/>
        <w:t xml:space="preserve">  baseUrl: "/api",</w:t>
        <w:br/>
        <w:t xml:space="preserve">  credentials: "include",</w:t>
        <w:br/>
        <w:t xml:space="preserve">  syncIntervalMs: 15000</w:t>
        <w:br/>
        <w:t>}</w:t>
      </w:r>
    </w:p>
    <w:p>
      <w:pPr>
        <w:pStyle w:val="Heading2"/>
      </w:pPr>
      <w:r>
        <w:t>Required REST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89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89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/hospitality/prospects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Load prospect references and CRM records.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PUT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/hospitality/prospects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Upsert the national prospect-reference set.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PATCH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/hospitality/prospects/{placeId}/crm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Persist Contacted, Notes and future workflow fields.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PUT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/hospitality/state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Bulk import/migration of prototype state.</w:t>
            </w:r>
          </w:p>
        </w:tc>
      </w:tr>
    </w:tbl>
    <w:p>
      <w:pPr>
        <w:pStyle w:val="Heading2"/>
      </w:pPr>
      <w:r>
        <w:t>Expected GET response</w:t>
      </w:r>
    </w:p>
    <w:p>
      <w:pPr>
        <w:pStyle w:val="CodeBlock"/>
        <w:shd w:fill="EDF3F5"/>
      </w:pPr>
      <w:r>
        <w:t>{</w:t>
        <w:br/>
        <w:t xml:space="preserve">  "prospects": [</w:t>
        <w:br/>
        <w:t xml:space="preserve">    {</w:t>
        <w:br/>
        <w:t xml:space="preserve">      "placeId": "ChIJ...",</w:t>
        <w:br/>
        <w:t xml:space="preserve">      "category": "restaurant",</w:t>
        <w:br/>
        <w:t xml:space="preserve">      "provinceId": "KZN",</w:t>
        <w:br/>
        <w:t xml:space="preserve">      "provinceLabel": "KwaZulu-Natal",</w:t>
        <w:br/>
        <w:t xml:space="preserve">      "sourceArea": "Greater Ballito / Dolphin Coast",</w:t>
        <w:br/>
        <w:t xml:space="preserve">      "searchTargetId": "greater_ballito",</w:t>
        <w:br/>
        <w:t xml:space="preserve">      "createdAt": "2026-08-23T10:00:00.000Z"</w:t>
        <w:br/>
        <w:t xml:space="preserve">    }</w:t>
        <w:br/>
        <w:t xml:space="preserve">  ],</w:t>
        <w:br/>
        <w:t xml:space="preserve">  "crm": {</w:t>
        <w:br/>
        <w:t xml:space="preserve">    "ChIJ...": {</w:t>
        <w:br/>
        <w:t xml:space="preserve">      "contacted": true,</w:t>
        <w:br/>
        <w:t xml:space="preserve">      "notes": "Spoke to Lee. Follow up Friday.",</w:t>
        <w:br/>
        <w:t xml:space="preserve">      "stage": "contacted",</w:t>
        <w:br/>
        <w:t xml:space="preserve">      "assignedTo": "user-123",</w:t>
        <w:br/>
        <w:t xml:space="preserve">      "followUpAt": null,</w:t>
        <w:br/>
        <w:t xml:space="preserve">      "contactedAt": "2026-08-23T10:12:00.000Z",</w:t>
        <w:br/>
        <w:t xml:space="preserve">      "updatedAt": "2026-08-23T10:15:00.000Z",</w:t>
        <w:br/>
        <w:t xml:space="preserve">      "updatedBy": "Portal User"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Use the management portal's existing authentication/session where possible.</w:t>
      </w:r>
    </w:p>
    <w:p>
      <w:pPr>
        <w:pStyle w:val="ListBullet"/>
      </w:pPr>
      <w:r>
        <w:t>Prefer Secure + HttpOnly session cookies.</w:t>
      </w:r>
    </w:p>
    <w:p>
      <w:pPr>
        <w:pStyle w:val="ListBullet"/>
      </w:pPr>
      <w:r>
        <w:t>Apply the portal's normal CSRF protections.</w:t>
      </w:r>
    </w:p>
    <w:p>
      <w:pPr>
        <w:pStyle w:val="ListBullet"/>
      </w:pPr>
      <w:r>
        <w:t>The backend should derive authoritative user identity from the authenticated session.</w:t>
      </w:r>
    </w:p>
    <w:p>
      <w:pPr>
        <w:pStyle w:val="ListBullet"/>
      </w:pPr>
      <w:r>
        <w:t>Avoid long-lived CRM bearer tokens embedded in browser JavaScript.</w:t>
      </w:r>
    </w:p>
    <w:p>
      <w:pPr>
        <w:pStyle w:val="Heading1"/>
      </w:pPr>
      <w:r>
        <w:t>12. Persistent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Field/data</w:t>
            </w:r>
          </w:p>
        </w:tc>
        <w:tc>
          <w:tcPr>
            <w:tcW w:type="dxa" w:w="3389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Persist?</w:t>
            </w:r>
          </w:p>
        </w:tc>
        <w:tc>
          <w:tcPr>
            <w:tcW w:type="dxa" w:w="3389"/>
            <w:shd w:fill="0A1E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Treatment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Google Place ID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External identifier linking CRM prospect state to current Google venue data.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Category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Used for pin classification and CRM reporting.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Province ID/label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National filtering/reporting metadata.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Source/search area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Market where the venue was discovered.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Contacted / Notes / stage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CRM-owned operational data.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Assigned user / follow-up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Recommended next-stage CRM workflow data.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Google business name/address/rating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Refresh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Treat as current Google content for display.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Phone / website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Refresh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Fetch current Place details as required.</w:t>
            </w:r>
          </w:p>
        </w:tc>
      </w:tr>
    </w:tbl>
    <w:p>
      <w:pPr>
        <w:pStyle w:val="Heading2"/>
      </w:pPr>
      <w:r>
        <w:t>Suggested PostgreSQL structure</w:t>
      </w:r>
    </w:p>
    <w:p>
      <w:pPr>
        <w:pStyle w:val="CodeBlock"/>
        <w:shd w:fill="EDF3F5"/>
      </w:pPr>
      <w:r>
        <w:t>CREATE TABLE hospitality_prospects (</w:t>
        <w:br/>
        <w:t xml:space="preserve">  place_id           TEXT PRIMARY KEY,</w:t>
        <w:br/>
        <w:t xml:space="preserve">  category           TEXT NOT NULL DEFAULT 'other',</w:t>
        <w:br/>
        <w:t xml:space="preserve">  province_id        TEXT,</w:t>
        <w:br/>
        <w:t xml:space="preserve">  province_label     TEXT,</w:t>
        <w:br/>
        <w:t xml:space="preserve">  source_area        TEXT,</w:t>
        <w:br/>
        <w:t xml:space="preserve">  search_target_id   TEXT,</w:t>
        <w:br/>
        <w:t xml:space="preserve">  created_at         TIMESTAMPTZ NOT NULL DEFAULT NOW(),</w:t>
        <w:br/>
        <w:t xml:space="preserve">  created_by_user_id TEXT</w:t>
        <w:br/>
        <w:t>);</w:t>
        <w:br/>
        <w:br/>
        <w:t>CREATE TABLE hospitality_crm (</w:t>
        <w:br/>
        <w:t xml:space="preserve">  place_id             TEXT PRIMARY KEY</w:t>
        <w:br/>
        <w:t xml:space="preserve">                       REFERENCES hospitality_prospects(place_id)</w:t>
        <w:br/>
        <w:t xml:space="preserve">                       ON DELETE CASCADE,</w:t>
        <w:br/>
        <w:t xml:space="preserve">  contacted            BOOLEAN NOT NULL DEFAULT FALSE,</w:t>
        <w:br/>
        <w:t xml:space="preserve">  notes                TEXT NOT NULL DEFAULT '',</w:t>
        <w:br/>
        <w:t xml:space="preserve">  stage                TEXT NOT NULL DEFAULT 'not_contacted',</w:t>
        <w:br/>
        <w:t xml:space="preserve">  assigned_to_user_id  TEXT,</w:t>
        <w:br/>
        <w:t xml:space="preserve">  follow_up_at          TIMESTAMPTZ,</w:t>
        <w:br/>
        <w:t xml:space="preserve">  contacted_at          TIMESTAMPTZ,</w:t>
        <w:br/>
        <w:t xml:space="preserve">  contacted_by_user_id TEXT,</w:t>
        <w:br/>
        <w:t xml:space="preserve">  updated_at            TIMESTAMPTZ NOT NULL DEFAULT NOW(),</w:t>
        <w:br/>
        <w:t xml:space="preserve">  updated_by_user_id    TEXT,</w:t>
        <w:br/>
        <w:t xml:space="preserve">  version               BIGINT NOT NULL DEFAULT 1</w:t>
        <w:br/>
        <w:t>);</w:t>
      </w:r>
    </w:p>
    <w:p>
      <w:pPr>
        <w:pStyle w:val="Heading1"/>
      </w:pPr>
      <w:r>
        <w:t>13. Multi-user collaboration and concurrency</w:t>
      </w:r>
    </w:p>
    <w:p>
      <w:r>
        <w:t>The current repository design supports periodic shared-state refresh through syncIntervalMs. Polling at 15 seconds is acceptable for the first production iteration, but the backend must protect against simultaneous edits.</w:t>
      </w:r>
    </w:p>
    <w:p>
      <w:pPr>
        <w:pStyle w:val="ListBullet"/>
      </w:pPr>
      <w:r>
        <w:t>Use updated_at plus an optimistic row version, or equivalent concurrency control.</w:t>
      </w:r>
    </w:p>
    <w:p>
      <w:pPr>
        <w:pStyle w:val="ListBullet"/>
      </w:pPr>
      <w:r>
        <w:t>Notes are the field most likely to be accidentally overwritten.</w:t>
      </w:r>
    </w:p>
    <w:p>
      <w:pPr>
        <w:pStyle w:val="ListBullet"/>
      </w:pPr>
      <w:r>
        <w:t>Record updated_by_user_id server-side from the authenticated session.</w:t>
      </w:r>
    </w:p>
    <w:p>
      <w:pPr>
        <w:pStyle w:val="ListBullet"/>
      </w:pPr>
      <w:r>
        <w:t>Consider an audit-history table once sales activity becomes business-critical.</w:t>
      </w:r>
    </w:p>
    <w:p>
      <w:pPr>
        <w:pStyle w:val="ListBullet"/>
      </w:pPr>
      <w:r>
        <w:t>WebSockets or Server-Sent Events can replace polling later without changing the Google Place ID model.</w:t>
      </w:r>
    </w:p>
    <w:p>
      <w:pPr>
        <w:pStyle w:val="Heading1"/>
      </w:pPr>
      <w:r>
        <w:t>14. Migrating the existing prototype data</w:t>
      </w:r>
    </w:p>
    <w:p>
      <w:pPr>
        <w:pStyle w:val="ListNumber"/>
      </w:pPr>
      <w:r>
        <w:t>Use Export CRM from the working prototype to create a JSON backup.</w:t>
      </w:r>
    </w:p>
    <w:p>
      <w:pPr>
        <w:pStyle w:val="ListNumber"/>
      </w:pPr>
      <w:r>
        <w:t>Import that JSON into V5.2.0 / the production bulk endpoint.</w:t>
      </w:r>
    </w:p>
    <w:p>
      <w:pPr>
        <w:pStyle w:val="ListNumber"/>
      </w:pPr>
      <w:r>
        <w:t>Retain Google Place ID plus CRM-owned fields.</w:t>
      </w:r>
    </w:p>
    <w:p>
      <w:pPr>
        <w:pStyle w:val="ListNumber"/>
      </w:pPr>
      <w:r>
        <w:t>Use Load saved prospects to refresh current Google venue information.</w:t>
      </w:r>
    </w:p>
    <w:p>
      <w:pPr>
        <w:pStyle w:val="ListNumber"/>
      </w:pPr>
      <w:r>
        <w:t>Existing Ballito data becomes part of the national database rather than a separate dataset.</w:t>
      </w:r>
    </w:p>
    <w:p>
      <w:pPr>
        <w:pStyle w:val="ListNumber"/>
      </w:pPr>
      <w:r>
        <w:t>Keep the migration file as an audit/rollback backup until the CRM import is verified.</w:t>
      </w:r>
    </w:p>
    <w:p>
      <w:pPr>
        <w:pStyle w:val="Heading1"/>
      </w:pPr>
      <w:r>
        <w:t>15. Recommended developer integration sequence</w:t>
      </w:r>
    </w:p>
    <w:p>
      <w:pPr>
        <w:pStyle w:val="ListNumber"/>
      </w:pPr>
      <w:r>
        <w:t>Create the authenticated Hospitality Atlas route/component inside the management portal.</w:t>
      </w:r>
    </w:p>
    <w:p>
      <w:pPr>
        <w:pStyle w:val="ListNumber"/>
      </w:pPr>
      <w:r>
        <w:t>Port the stable V5.2.0 layout before refactoring visual structure.</w:t>
      </w:r>
    </w:p>
    <w:p>
      <w:pPr>
        <w:pStyle w:val="ListNumber"/>
      </w:pPr>
      <w:r>
        <w:t>Preserve the permanent activity strip and permanent Prospect List row exactly during initial integration.</w:t>
      </w:r>
    </w:p>
    <w:p>
      <w:pPr>
        <w:pStyle w:val="ListNumber"/>
      </w:pPr>
      <w:r>
        <w:t>Implement the REST endpoints used by repository.js.</w:t>
      </w:r>
    </w:p>
    <w:p>
      <w:pPr>
        <w:pStyle w:val="ListNumber"/>
      </w:pPr>
      <w:r>
        <w:t>Create the prospect + CRM tables (or equivalent ORM models).</w:t>
      </w:r>
    </w:p>
    <w:p>
      <w:pPr>
        <w:pStyle w:val="ListNumber"/>
      </w:pPr>
      <w:r>
        <w:t>Inject the current authenticated user into runtime config.</w:t>
      </w:r>
    </w:p>
    <w:p>
      <w:pPr>
        <w:pStyle w:val="ListNumber"/>
      </w:pPr>
      <w:r>
        <w:t>Create a production Google Maps browser key restricted to the live portal domain and required APIs.</w:t>
      </w:r>
    </w:p>
    <w:p>
      <w:pPr>
        <w:pStyle w:val="ListNumber"/>
      </w:pPr>
      <w:r>
        <w:t>Switch backend.mode to rest.</w:t>
      </w:r>
    </w:p>
    <w:p>
      <w:pPr>
        <w:pStyle w:val="ListNumber"/>
      </w:pPr>
      <w:r>
        <w:t>Import the existing CRM/prospect JSON.</w:t>
      </w:r>
    </w:p>
    <w:p>
      <w:pPr>
        <w:pStyle w:val="ListNumber"/>
      </w:pPr>
      <w:r>
        <w:t>Run the Greater Ballito 100%-completion regression test.</w:t>
      </w:r>
    </w:p>
    <w:p>
      <w:pPr>
        <w:pStyle w:val="ListNumber"/>
      </w:pPr>
      <w:r>
        <w:t>Run the Johannesburg/Gauteng 100%-completion regression test.</w:t>
      </w:r>
    </w:p>
    <w:p>
      <w:pPr>
        <w:pStyle w:val="ListNumber"/>
      </w:pPr>
      <w:r>
        <w:t>Run the Notes continuous-typing/autosave regression test.</w:t>
      </w:r>
    </w:p>
    <w:p>
      <w:pPr>
        <w:pStyle w:val="ListNumber"/>
      </w:pPr>
      <w:r>
        <w:t>Verify cross-user Contacted and Notes synchronization.</w:t>
      </w:r>
    </w:p>
    <w:p>
      <w:pPr>
        <w:pStyle w:val="ListNumber"/>
      </w:pPr>
      <w:r>
        <w:t>Only then refactor the component into the portal's preferred framework/style conventions.</w:t>
      </w:r>
    </w:p>
    <w:p>
      <w:pPr>
        <w:pStyle w:val="ListNumber"/>
      </w:pPr>
      <w:r>
        <w:t>Add monitoring, audit logging and quota/budget controls before broader rollout.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3D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Integration discipline</w:t>
            </w:r>
          </w:p>
          <w:p>
            <w:pPr>
              <w:spacing w:after="0"/>
            </w:pPr>
            <w:r>
              <w:t>Because the stable V5.2.0 behavior was proven after a UI regression during national expansion, port the working behavior first and refactor second. Do not combine the initial CRM integration with a redesign of the sidebar lifecycle.</w:t>
            </w:r>
          </w:p>
        </w:tc>
      </w:tr>
    </w:tbl>
    <w:p>
      <w:pPr>
        <w:spacing w:after="0"/>
      </w:pPr>
    </w:p>
    <w:p>
      <w:pPr>
        <w:pStyle w:val="Heading1"/>
      </w:pPr>
      <w:r>
        <w:t>16. Production acceptance checklist</w:t>
      </w:r>
    </w:p>
    <w:p>
      <w:r>
        <w:rPr>
          <w:b/>
        </w:rPr>
        <w:t xml:space="preserve">☐ </w:t>
      </w:r>
      <w:r>
        <w:t>Atlas loads as an authenticated HTTPS portal route with no local launcher.</w:t>
      </w:r>
    </w:p>
    <w:p>
      <w:r>
        <w:rPr>
          <w:b/>
        </w:rPr>
        <w:t xml:space="preserve">☐ </w:t>
      </w:r>
      <w:r>
        <w:t>Maps JavaScript API and Places API (New) initialize successfully.</w:t>
      </w:r>
    </w:p>
    <w:p>
      <w:r>
        <w:rPr>
          <w:b/>
        </w:rPr>
        <w:t xml:space="preserve">☐ </w:t>
      </w:r>
      <w:r>
        <w:t>Production key is restricted to the correct live origin and required APIs.</w:t>
      </w:r>
    </w:p>
    <w:p>
      <w:r>
        <w:rPr>
          <w:b/>
        </w:rPr>
        <w:t xml:space="preserve">☐ </w:t>
      </w:r>
      <w:r>
        <w:t>Greater Ballito Quick Scan returns pins and Prospect List cards.</w:t>
      </w:r>
    </w:p>
    <w:p>
      <w:r>
        <w:rPr>
          <w:b/>
        </w:rPr>
        <w:t xml:space="preserve">☐ </w:t>
      </w:r>
      <w:r>
        <w:t>Greater Ballito Prospect List remains visible after activity reaches 100%.</w:t>
      </w:r>
    </w:p>
    <w:p>
      <w:r>
        <w:rPr>
          <w:b/>
        </w:rPr>
        <w:t xml:space="preserve">☐ </w:t>
      </w:r>
      <w:r>
        <w:t>Johannesburg/Gauteng scan returns pins and Prospect List cards.</w:t>
      </w:r>
    </w:p>
    <w:p>
      <w:r>
        <w:rPr>
          <w:b/>
        </w:rPr>
        <w:t xml:space="preserve">☐ </w:t>
      </w:r>
      <w:r>
        <w:t>Johannesburg Prospect List remains visible after activity reaches 100%.</w:t>
      </w:r>
    </w:p>
    <w:p>
      <w:r>
        <w:rPr>
          <w:b/>
        </w:rPr>
        <w:t xml:space="preserve">☐ </w:t>
      </w:r>
      <w:r>
        <w:t>Custom South African location resolution works for a non-preset market.</w:t>
      </w:r>
    </w:p>
    <w:p>
      <w:r>
        <w:rPr>
          <w:b/>
        </w:rPr>
        <w:t xml:space="preserve">☐ </w:t>
      </w:r>
      <w:r>
        <w:t>Quick and Deep scans use the expected viewport/tile behavior.</w:t>
      </w:r>
    </w:p>
    <w:p>
      <w:r>
        <w:rPr>
          <w:b/>
        </w:rPr>
        <w:t xml:space="preserve">☐ </w:t>
      </w:r>
      <w:r>
        <w:t>Category pins remain consistent nationally.</w:t>
      </w:r>
    </w:p>
    <w:p>
      <w:r>
        <w:rPr>
          <w:b/>
        </w:rPr>
        <w:t xml:space="preserve">☐ </w:t>
      </w:r>
      <w:r>
        <w:t>Province, venue type, contact status and search-area filters work.</w:t>
      </w:r>
    </w:p>
    <w:p>
      <w:r>
        <w:rPr>
          <w:b/>
        </w:rPr>
        <w:t xml:space="preserve">☐ </w:t>
      </w:r>
      <w:r>
        <w:t>Prospect List is independently scrollable at high volume.</w:t>
      </w:r>
    </w:p>
    <w:p>
      <w:r>
        <w:rPr>
          <w:b/>
        </w:rPr>
        <w:t xml:space="preserve">☐ </w:t>
      </w:r>
      <w:r>
        <w:t>Contacted status updates the CRM and marker/card state.</w:t>
      </w:r>
    </w:p>
    <w:p>
      <w:r>
        <w:rPr>
          <w:b/>
        </w:rPr>
        <w:t xml:space="preserve">☐ </w:t>
      </w:r>
      <w:r>
        <w:t>Notes can be typed continuously through autosave without losing the caret.</w:t>
      </w:r>
    </w:p>
    <w:p>
      <w:r>
        <w:rPr>
          <w:b/>
        </w:rPr>
        <w:t xml:space="preserve">☐ </w:t>
      </w:r>
      <w:r>
        <w:t>One user's CRM changes become visible to another user.</w:t>
      </w:r>
    </w:p>
    <w:p>
      <w:r>
        <w:rPr>
          <w:b/>
        </w:rPr>
        <w:t xml:space="preserve">☐ </w:t>
      </w:r>
      <w:r>
        <w:t>Existing prototype JSON can be imported and saved prospects rehydrated.</w:t>
      </w:r>
    </w:p>
    <w:p>
      <w:r>
        <w:rPr>
          <w:b/>
        </w:rPr>
        <w:t xml:space="preserve">☐ </w:t>
      </w:r>
      <w:r>
        <w:t>API errors are surfaced clearly rather than reporting a false successful scan.</w:t>
      </w:r>
    </w:p>
    <w:p>
      <w:r>
        <w:rPr>
          <w:b/>
        </w:rPr>
        <w:t xml:space="preserve">☐ </w:t>
      </w:r>
      <w:r>
        <w:t>Places usage/quotas/billing are monitored.</w:t>
      </w:r>
    </w:p>
    <w:p>
      <w:r>
        <w:rPr>
          <w:b/>
        </w:rPr>
        <w:t xml:space="preserve">☐ </w:t>
      </w:r>
      <w:r>
        <w:t>Audit/concurrency behavior is tested for simultaneous edits.</w:t>
      </w:r>
    </w:p>
    <w:p>
      <w:pPr>
        <w:pStyle w:val="Heading1"/>
      </w:pPr>
      <w:r>
        <w:t>17. V5.2.0 non-negotiable behavior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CEB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1. Prospect List persistence</w:t>
            </w:r>
          </w:p>
          <w:p>
            <w:pPr>
              <w:spacing w:after="0"/>
            </w:pPr>
            <w:r>
              <w:t>The Prospect List must remain on-screen after scan completion. Reaching 100% must not clear, hide, rebuild or collapse the list.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CEB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2. Persistent activity strip</w:t>
            </w:r>
          </w:p>
          <w:p>
            <w:pPr>
              <w:spacing w:after="0"/>
            </w:pPr>
            <w:r>
              <w:t>The activity strip remains visible after completion and simply displays a completed state. This is intentional.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CEB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3. Notes focus</w:t>
            </w:r>
          </w:p>
          <w:p>
            <w:pPr>
              <w:spacing w:after="0"/>
            </w:pPr>
            <w:r>
              <w:t>Notes autosave must not replace the active textarea or move the user's caret.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CEB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4. Shared CRM</w:t>
            </w:r>
          </w:p>
          <w:p>
            <w:pPr>
              <w:spacing w:after="0"/>
            </w:pPr>
            <w:r>
              <w:t>Production Contacted and Notes data must live in the management portal backend, not individual users' browser localStorage.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CEB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5. National search</w:t>
            </w:r>
          </w:p>
          <w:p>
            <w:pPr>
              <w:spacing w:after="0"/>
            </w:pPr>
            <w:r>
              <w:t>Presets are shortcuts only. Custom South African location discovery must remain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18. Useful Google developer references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Maps JavaScript API overview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Place class / Places Library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Places API Text Search (New)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Place types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Place IDs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API security best practices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5F9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A1E2A"/>
              </w:rPr>
              <w:t>Final handover</w:t>
            </w:r>
          </w:p>
          <w:p>
            <w:pPr>
              <w:spacing w:after="0"/>
            </w:pPr>
            <w:r>
              <w:t>Hospitality Atlas V5.2.0 should now be treated as the stable reference implementation. The developer may adapt it to the portal's framework, but the tested scan/list lifecycle, Notes behavior, Google Place ID model and shared CRM separation should be preserved.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481"/>
        <w:sz w:val="16"/>
      </w:rPr>
      <w:t>Production Integration Guide | Stable baseline: V5.2.0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481"/>
        <w:sz w:val="16"/>
      </w:rPr>
      <w:t>Hospitality Atlas V5.2.0 | South Africa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E2A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1E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A1E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A1E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02" w:right="202"/>
    </w:pPr>
    <w:rPr>
      <w:rFonts w:ascii="Consolas" w:hAnsi="Consolas"/>
      <w:color w:val="16252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.com/maps/documentation/javascript/overview" TargetMode="External"/><Relationship Id="rId12" Type="http://schemas.openxmlformats.org/officeDocument/2006/relationships/hyperlink" Target="https://developers.google.com/maps/documentation/javascript/place" TargetMode="External"/><Relationship Id="rId13" Type="http://schemas.openxmlformats.org/officeDocument/2006/relationships/hyperlink" Target="https://developers.google.com/maps/documentation/places/web-service/text-search" TargetMode="External"/><Relationship Id="rId14" Type="http://schemas.openxmlformats.org/officeDocument/2006/relationships/hyperlink" Target="https://developers.google.com/maps/documentation/places/web-service/place-types" TargetMode="External"/><Relationship Id="rId15" Type="http://schemas.openxmlformats.org/officeDocument/2006/relationships/hyperlink" Target="https://developers.google.com/maps/documentation/places/web-service/place-id" TargetMode="External"/><Relationship Id="rId16" Type="http://schemas.openxmlformats.org/officeDocument/2006/relationships/hyperlink" Target="https://developers.google.com/maps/api-security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