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BDBEE" w14:textId="77777777" w:rsidR="00017D91" w:rsidRPr="00017D91" w:rsidRDefault="00017D91" w:rsidP="00017D91">
      <w:pPr>
        <w:pBdr>
          <w:top w:val="single" w:sz="6" w:space="15" w:color="auto"/>
        </w:pBdr>
        <w:spacing w:before="300"/>
        <w:textAlignment w:val="baseline"/>
        <w:outlineLvl w:val="2"/>
        <w:rPr>
          <w:rFonts w:ascii="Arial" w:eastAsia="Times New Roman" w:hAnsi="Arial" w:cs="Arial"/>
          <w:b/>
          <w:bCs/>
          <w:color w:val="000000"/>
          <w:sz w:val="38"/>
          <w:szCs w:val="38"/>
        </w:rPr>
      </w:pPr>
      <w:r w:rsidRPr="00017D91">
        <w:rPr>
          <w:rFonts w:ascii="Arial" w:eastAsia="Times New Roman" w:hAnsi="Arial" w:cs="Arial"/>
          <w:b/>
          <w:bCs/>
          <w:color w:val="000000"/>
          <w:sz w:val="38"/>
          <w:szCs w:val="38"/>
        </w:rPr>
        <w:t>Top Pay Per Call Affiliate Networks</w:t>
      </w:r>
    </w:p>
    <w:p w14:paraId="1E210477"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Pay per call affiliate networks connect publishers with affiliate programs that focus on the pay per call (PPC) model.</w:t>
      </w:r>
    </w:p>
    <w:p w14:paraId="73B51C40"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bdr w:val="none" w:sz="0" w:space="0" w:color="auto" w:frame="1"/>
        </w:rPr>
        <w:t>Through this model, payment is generally only made to an affiliate per each call, although this </w:t>
      </w:r>
      <w:r w:rsidRPr="00017D91">
        <w:rPr>
          <w:rFonts w:ascii="Arial" w:eastAsia="Times New Roman" w:hAnsi="Arial" w:cs="Arial"/>
          <w:i/>
          <w:iCs/>
          <w:color w:val="000000"/>
          <w:sz w:val="27"/>
          <w:szCs w:val="27"/>
          <w:bdr w:val="none" w:sz="0" w:space="0" w:color="auto" w:frame="1"/>
        </w:rPr>
        <w:t>can </w:t>
      </w:r>
      <w:r w:rsidRPr="00017D91">
        <w:rPr>
          <w:rFonts w:ascii="Arial" w:eastAsia="Times New Roman" w:hAnsi="Arial" w:cs="Arial"/>
          <w:color w:val="000000"/>
          <w:sz w:val="27"/>
          <w:szCs w:val="27"/>
          <w:bdr w:val="none" w:sz="0" w:space="0" w:color="auto" w:frame="1"/>
        </w:rPr>
        <w:t>include per-customer conversion and lead</w:t>
      </w:r>
      <w:r w:rsidRPr="00017D91">
        <w:rPr>
          <w:rFonts w:ascii="Arial" w:eastAsia="Times New Roman" w:hAnsi="Arial" w:cs="Arial"/>
          <w:color w:val="000000"/>
          <w:sz w:val="27"/>
          <w:szCs w:val="27"/>
        </w:rPr>
        <w:t>.</w:t>
      </w:r>
    </w:p>
    <w:p w14:paraId="0609A6FC"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Of course, there’s potential to make impressive revenue in this niche, with some payouts offering several hundred dollars for a single lead.</w:t>
      </w:r>
    </w:p>
    <w:p w14:paraId="3B57BC08"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PPC affiliate networks are your best bet to find these golden offers. We’ve listed some of the best pay-per-call affiliate networks in this directory.</w:t>
      </w:r>
    </w:p>
    <w:p w14:paraId="2FD5585F" w14:textId="77777777" w:rsidR="00017D91" w:rsidRPr="00017D91" w:rsidRDefault="00017D91" w:rsidP="00017D91">
      <w:pPr>
        <w:shd w:val="clear" w:color="auto" w:fill="FFFFFF"/>
        <w:spacing w:before="300" w:after="150"/>
        <w:textAlignment w:val="baseline"/>
        <w:outlineLvl w:val="1"/>
        <w:rPr>
          <w:rFonts w:ascii="Arial" w:eastAsia="Times New Roman" w:hAnsi="Arial" w:cs="Arial"/>
          <w:b/>
          <w:bCs/>
          <w:color w:val="000000"/>
          <w:sz w:val="48"/>
          <w:szCs w:val="48"/>
        </w:rPr>
      </w:pPr>
      <w:r w:rsidRPr="00017D91">
        <w:rPr>
          <w:rFonts w:ascii="Arial" w:eastAsia="Times New Roman" w:hAnsi="Arial" w:cs="Arial"/>
          <w:b/>
          <w:bCs/>
          <w:color w:val="000000"/>
          <w:sz w:val="48"/>
          <w:szCs w:val="48"/>
        </w:rPr>
        <w:t>What is a pay per call affiliate?</w:t>
      </w:r>
    </w:p>
    <w:p w14:paraId="26AC09B5"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A pay per call </w:t>
      </w:r>
      <w:hyperlink r:id="rId5" w:tgtFrame="_blank" w:history="1">
        <w:r w:rsidRPr="00017D91">
          <w:rPr>
            <w:rFonts w:ascii="Arial" w:eastAsia="Times New Roman" w:hAnsi="Arial" w:cs="Arial"/>
            <w:color w:val="0094FF"/>
            <w:sz w:val="27"/>
            <w:szCs w:val="27"/>
            <w:u w:val="single"/>
          </w:rPr>
          <w:t>marketing affiliate</w:t>
        </w:r>
      </w:hyperlink>
      <w:r w:rsidRPr="00017D91">
        <w:rPr>
          <w:rFonts w:ascii="Arial" w:eastAsia="Times New Roman" w:hAnsi="Arial" w:cs="Arial"/>
          <w:color w:val="000000"/>
          <w:sz w:val="27"/>
          <w:szCs w:val="27"/>
        </w:rPr>
        <w:t> is someone who promotes pay per call affiliate offers.</w:t>
      </w:r>
    </w:p>
    <w:p w14:paraId="30FD2C63"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The key difference with these offers is that affiliates promote a phone number created specifically for them.</w:t>
      </w:r>
    </w:p>
    <w:p w14:paraId="7B9C9E50"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From there, your visitors dial a number, and you earn with any sales that occur over the phone.</w:t>
      </w:r>
    </w:p>
    <w:p w14:paraId="427266C9"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Perhaps the most significant part to remember is that pay-per-call offers can pay several hundred dollars (typically, US currency gets used) for a single lead.</w:t>
      </w:r>
    </w:p>
    <w:p w14:paraId="39DE1372" w14:textId="77777777" w:rsidR="00017D91" w:rsidRPr="00017D91" w:rsidRDefault="00017D91" w:rsidP="00017D91">
      <w:pPr>
        <w:pBdr>
          <w:top w:val="single" w:sz="6" w:space="15" w:color="auto"/>
        </w:pBdr>
        <w:shd w:val="clear" w:color="auto" w:fill="FFFFFF"/>
        <w:spacing w:before="300"/>
        <w:textAlignment w:val="baseline"/>
        <w:outlineLvl w:val="1"/>
        <w:rPr>
          <w:rFonts w:ascii="Arial" w:eastAsia="Times New Roman" w:hAnsi="Arial" w:cs="Arial"/>
          <w:b/>
          <w:bCs/>
          <w:color w:val="000000"/>
          <w:sz w:val="48"/>
          <w:szCs w:val="48"/>
        </w:rPr>
      </w:pPr>
      <w:r w:rsidRPr="00017D91">
        <w:rPr>
          <w:rFonts w:ascii="Arial" w:eastAsia="Times New Roman" w:hAnsi="Arial" w:cs="Arial"/>
          <w:b/>
          <w:bCs/>
          <w:color w:val="000000"/>
          <w:sz w:val="48"/>
          <w:szCs w:val="48"/>
        </w:rPr>
        <w:t>Top Pay Per Call Affiliate Networks</w:t>
      </w:r>
    </w:p>
    <w:tbl>
      <w:tblPr>
        <w:tblW w:w="12735" w:type="dxa"/>
        <w:tblBorders>
          <w:top w:val="single" w:sz="6" w:space="0" w:color="D8DCDE"/>
          <w:left w:val="single" w:sz="6" w:space="0" w:color="D8DCDE"/>
          <w:bottom w:val="single" w:sz="6" w:space="0" w:color="D8DCDE"/>
          <w:right w:val="single" w:sz="6" w:space="0" w:color="D8DCDE"/>
        </w:tblBorders>
        <w:tblCellMar>
          <w:left w:w="0" w:type="dxa"/>
          <w:right w:w="0" w:type="dxa"/>
        </w:tblCellMar>
        <w:tblLook w:val="04A0" w:firstRow="1" w:lastRow="0" w:firstColumn="1" w:lastColumn="0" w:noHBand="0" w:noVBand="1"/>
      </w:tblPr>
      <w:tblGrid>
        <w:gridCol w:w="12735"/>
      </w:tblGrid>
      <w:tr w:rsidR="00017D91" w:rsidRPr="00017D91" w14:paraId="7891D93D" w14:textId="77777777" w:rsidTr="00017D91">
        <w:tc>
          <w:tcPr>
            <w:tcW w:w="0" w:type="auto"/>
            <w:shd w:val="clear" w:color="auto" w:fill="auto"/>
            <w:vAlign w:val="center"/>
            <w:hideMark/>
          </w:tcPr>
          <w:p w14:paraId="179CE1DF" w14:textId="77777777" w:rsidR="00017D91" w:rsidRPr="00017D91" w:rsidRDefault="00017D91" w:rsidP="00017D91">
            <w:pPr>
              <w:rPr>
                <w:rFonts w:ascii="Arial" w:eastAsia="Times New Roman" w:hAnsi="Arial" w:cs="Arial"/>
                <w:color w:val="000000"/>
                <w:sz w:val="48"/>
                <w:szCs w:val="48"/>
              </w:rPr>
            </w:pPr>
          </w:p>
        </w:tc>
      </w:tr>
    </w:tbl>
    <w:p w14:paraId="0E47DFF7"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Below you’ll find the main pros and cons of pay-per-call affiliate marketing:</w:t>
      </w:r>
    </w:p>
    <w:p w14:paraId="7667C24C"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b/>
          <w:bCs/>
          <w:color w:val="000000"/>
          <w:sz w:val="27"/>
          <w:szCs w:val="27"/>
          <w:bdr w:val="none" w:sz="0" w:space="0" w:color="auto" w:frame="1"/>
        </w:rPr>
        <w:t>Pros</w:t>
      </w:r>
    </w:p>
    <w:p w14:paraId="0595C6F6" w14:textId="77777777" w:rsidR="00017D91" w:rsidRPr="00017D91" w:rsidRDefault="00017D91" w:rsidP="00017D91">
      <w:pPr>
        <w:numPr>
          <w:ilvl w:val="0"/>
          <w:numId w:val="1"/>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bdr w:val="none" w:sz="0" w:space="0" w:color="auto" w:frame="1"/>
        </w:rPr>
        <w:t>Tech support is available when things inevitably go wrong–sometimes 24 hours a day</w:t>
      </w:r>
      <w:r w:rsidRPr="00017D91">
        <w:rPr>
          <w:rFonts w:ascii="Arial" w:eastAsia="Times New Roman" w:hAnsi="Arial" w:cs="Arial"/>
          <w:color w:val="000000"/>
          <w:sz w:val="27"/>
          <w:szCs w:val="27"/>
        </w:rPr>
        <w:t>.</w:t>
      </w:r>
    </w:p>
    <w:p w14:paraId="5DFE8DD4" w14:textId="77777777" w:rsidR="00017D91" w:rsidRPr="00017D91" w:rsidRDefault="00017D91" w:rsidP="00017D91">
      <w:pPr>
        <w:numPr>
          <w:ilvl w:val="0"/>
          <w:numId w:val="1"/>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Commissions can be very high–a single lead can earn you hundreds of dollars.</w:t>
      </w:r>
    </w:p>
    <w:p w14:paraId="0993DC47" w14:textId="77777777" w:rsidR="00017D91" w:rsidRPr="00017D91" w:rsidRDefault="00017D91" w:rsidP="00017D91">
      <w:pPr>
        <w:numPr>
          <w:ilvl w:val="0"/>
          <w:numId w:val="1"/>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bdr w:val="none" w:sz="0" w:space="0" w:color="auto" w:frame="1"/>
        </w:rPr>
        <w:t>Many ready-to-go offers, including in areas such as auto insurance, payday loans, domain parking, online college degrees, and lawyers</w:t>
      </w:r>
      <w:r w:rsidRPr="00017D91">
        <w:rPr>
          <w:rFonts w:ascii="Arial" w:eastAsia="Times New Roman" w:hAnsi="Arial" w:cs="Arial"/>
          <w:color w:val="000000"/>
          <w:sz w:val="27"/>
          <w:szCs w:val="27"/>
        </w:rPr>
        <w:t>.</w:t>
      </w:r>
    </w:p>
    <w:p w14:paraId="0876569B" w14:textId="77777777" w:rsidR="00017D91" w:rsidRPr="00017D91" w:rsidRDefault="00017D91" w:rsidP="00017D91">
      <w:pPr>
        <w:numPr>
          <w:ilvl w:val="0"/>
          <w:numId w:val="1"/>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bdr w:val="none" w:sz="0" w:space="0" w:color="auto" w:frame="1"/>
        </w:rPr>
        <w:lastRenderedPageBreak/>
        <w:t>Performance data usually gets provided, allowing you to make critical decisions far easier</w:t>
      </w:r>
      <w:r w:rsidRPr="00017D91">
        <w:rPr>
          <w:rFonts w:ascii="Arial" w:eastAsia="Times New Roman" w:hAnsi="Arial" w:cs="Arial"/>
          <w:color w:val="000000"/>
          <w:sz w:val="27"/>
          <w:szCs w:val="27"/>
        </w:rPr>
        <w:t>.</w:t>
      </w:r>
    </w:p>
    <w:p w14:paraId="3EE51E5F" w14:textId="77777777" w:rsidR="00017D91" w:rsidRPr="00017D91" w:rsidRDefault="00017D91" w:rsidP="00017D91">
      <w:pPr>
        <w:numPr>
          <w:ilvl w:val="0"/>
          <w:numId w:val="1"/>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bdr w:val="none" w:sz="0" w:space="0" w:color="auto" w:frame="1"/>
        </w:rPr>
        <w:t>Offers are available in almost all niches (in general), most of which pay higher than other verticals</w:t>
      </w:r>
      <w:r w:rsidRPr="00017D91">
        <w:rPr>
          <w:rFonts w:ascii="Arial" w:eastAsia="Times New Roman" w:hAnsi="Arial" w:cs="Arial"/>
          <w:color w:val="000000"/>
          <w:sz w:val="27"/>
          <w:szCs w:val="27"/>
        </w:rPr>
        <w:t>.</w:t>
      </w:r>
    </w:p>
    <w:p w14:paraId="76CB06D6" w14:textId="77777777" w:rsidR="00017D91" w:rsidRPr="00017D91" w:rsidRDefault="00017D91" w:rsidP="00017D91">
      <w:pPr>
        <w:numPr>
          <w:ilvl w:val="0"/>
          <w:numId w:val="1"/>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Pay-per-call campaigns in the dating niche pay $50–$100 alone.</w:t>
      </w:r>
    </w:p>
    <w:p w14:paraId="65D24842"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b/>
          <w:bCs/>
          <w:i/>
          <w:iCs/>
          <w:color w:val="000000"/>
          <w:sz w:val="27"/>
          <w:szCs w:val="27"/>
          <w:bdr w:val="none" w:sz="0" w:space="0" w:color="auto" w:frame="1"/>
        </w:rPr>
        <w:t>Pay per call affiliate program example</w:t>
      </w:r>
    </w:p>
    <w:p w14:paraId="4F2B0A61" w14:textId="29309551"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fldChar w:fldCharType="begin"/>
      </w:r>
      <w:r w:rsidRPr="00017D91">
        <w:rPr>
          <w:rFonts w:ascii="Arial" w:eastAsia="Times New Roman" w:hAnsi="Arial" w:cs="Arial"/>
          <w:color w:val="000000"/>
          <w:sz w:val="27"/>
          <w:szCs w:val="27"/>
        </w:rPr>
        <w:instrText xml:space="preserve"> INCLUDEPICTURE "https://www.businessofapps.com/wp-content/uploads/2020/09/marketcall-homepage-screenshot-1024x360.png" \* MERGEFORMATINET </w:instrText>
      </w:r>
      <w:r w:rsidRPr="00017D91">
        <w:rPr>
          <w:rFonts w:ascii="Arial" w:eastAsia="Times New Roman" w:hAnsi="Arial" w:cs="Arial"/>
          <w:color w:val="000000"/>
          <w:sz w:val="27"/>
          <w:szCs w:val="27"/>
        </w:rPr>
        <w:fldChar w:fldCharType="separate"/>
      </w:r>
      <w:r w:rsidRPr="00017D91">
        <w:rPr>
          <w:rFonts w:ascii="Arial" w:eastAsia="Times New Roman" w:hAnsi="Arial" w:cs="Arial"/>
          <w:noProof/>
          <w:color w:val="000000"/>
          <w:sz w:val="27"/>
          <w:szCs w:val="27"/>
        </w:rPr>
        <w:drawing>
          <wp:inline distT="0" distB="0" distL="0" distR="0" wp14:anchorId="1FF02A43" wp14:editId="38297314">
            <wp:extent cx="5943600" cy="20897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89785"/>
                    </a:xfrm>
                    <a:prstGeom prst="rect">
                      <a:avLst/>
                    </a:prstGeom>
                    <a:noFill/>
                    <a:ln>
                      <a:noFill/>
                    </a:ln>
                  </pic:spPr>
                </pic:pic>
              </a:graphicData>
            </a:graphic>
          </wp:inline>
        </w:drawing>
      </w:r>
      <w:r w:rsidRPr="00017D91">
        <w:rPr>
          <w:rFonts w:ascii="Arial" w:eastAsia="Times New Roman" w:hAnsi="Arial" w:cs="Arial"/>
          <w:color w:val="000000"/>
          <w:sz w:val="27"/>
          <w:szCs w:val="27"/>
        </w:rPr>
        <w:fldChar w:fldCharType="end"/>
      </w:r>
    </w:p>
    <w:p w14:paraId="413A157D"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i/>
          <w:iCs/>
          <w:color w:val="000000"/>
          <w:sz w:val="27"/>
          <w:szCs w:val="27"/>
          <w:bdr w:val="none" w:sz="0" w:space="0" w:color="auto" w:frame="1"/>
        </w:rPr>
        <w:t>Source: Marketcall</w:t>
      </w:r>
    </w:p>
    <w:p w14:paraId="6C57259D"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b/>
          <w:bCs/>
          <w:color w:val="000000"/>
          <w:sz w:val="27"/>
          <w:szCs w:val="27"/>
          <w:bdr w:val="none" w:sz="0" w:space="0" w:color="auto" w:frame="1"/>
        </w:rPr>
        <w:t>Cons</w:t>
      </w:r>
    </w:p>
    <w:p w14:paraId="664AE3A1" w14:textId="77777777" w:rsidR="00017D91" w:rsidRPr="00017D91" w:rsidRDefault="00017D91" w:rsidP="00017D91">
      <w:pPr>
        <w:numPr>
          <w:ilvl w:val="0"/>
          <w:numId w:val="2"/>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bdr w:val="none" w:sz="0" w:space="0" w:color="auto" w:frame="1"/>
        </w:rPr>
        <w:t>More of a murky niche than some verticals in the affiliate space.</w:t>
      </w:r>
    </w:p>
    <w:p w14:paraId="620B9165" w14:textId="77777777" w:rsidR="00017D91" w:rsidRPr="00017D91" w:rsidRDefault="00017D91" w:rsidP="00017D91">
      <w:pPr>
        <w:numPr>
          <w:ilvl w:val="0"/>
          <w:numId w:val="2"/>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bdr w:val="none" w:sz="0" w:space="0" w:color="auto" w:frame="1"/>
        </w:rPr>
        <w:t>Some offers get hidden inside specialist affiliate networks</w:t>
      </w:r>
      <w:r w:rsidRPr="00017D91">
        <w:rPr>
          <w:rFonts w:ascii="Arial" w:eastAsia="Times New Roman" w:hAnsi="Arial" w:cs="Arial"/>
          <w:color w:val="000000"/>
          <w:sz w:val="27"/>
          <w:szCs w:val="27"/>
        </w:rPr>
        <w:t>.</w:t>
      </w:r>
    </w:p>
    <w:p w14:paraId="70D5BDD5" w14:textId="77777777" w:rsidR="00017D91" w:rsidRPr="00017D91" w:rsidRDefault="00017D91" w:rsidP="00017D91">
      <w:pPr>
        <w:numPr>
          <w:ilvl w:val="0"/>
          <w:numId w:val="2"/>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bdr w:val="none" w:sz="0" w:space="0" w:color="auto" w:frame="1"/>
        </w:rPr>
        <w:t>Getting users to call a number is far more challenging than getting them to click a link</w:t>
      </w:r>
      <w:r w:rsidRPr="00017D91">
        <w:rPr>
          <w:rFonts w:ascii="Arial" w:eastAsia="Times New Roman" w:hAnsi="Arial" w:cs="Arial"/>
          <w:color w:val="000000"/>
          <w:sz w:val="27"/>
          <w:szCs w:val="27"/>
        </w:rPr>
        <w:t>.</w:t>
      </w:r>
    </w:p>
    <w:p w14:paraId="52E09508" w14:textId="77777777" w:rsidR="00017D91" w:rsidRPr="00017D91" w:rsidRDefault="00017D91" w:rsidP="00017D91">
      <w:pPr>
        <w:numPr>
          <w:ilvl w:val="0"/>
          <w:numId w:val="2"/>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bdr w:val="none" w:sz="0" w:space="0" w:color="auto" w:frame="1"/>
        </w:rPr>
        <w:t>Commission rates are sometimes unclear and harder to find than in other verticals.</w:t>
      </w:r>
    </w:p>
    <w:p w14:paraId="0CC2291A"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PPC </w:t>
      </w:r>
      <w:hyperlink r:id="rId7" w:tgtFrame="_blank" w:history="1">
        <w:r w:rsidRPr="00017D91">
          <w:rPr>
            <w:rFonts w:ascii="Arial" w:eastAsia="Times New Roman" w:hAnsi="Arial" w:cs="Arial"/>
            <w:color w:val="0094FF"/>
            <w:sz w:val="27"/>
            <w:szCs w:val="27"/>
            <w:u w:val="single"/>
          </w:rPr>
          <w:t>affiliate networks</w:t>
        </w:r>
      </w:hyperlink>
      <w:r w:rsidRPr="00017D91">
        <w:rPr>
          <w:rFonts w:ascii="Arial" w:eastAsia="Times New Roman" w:hAnsi="Arial" w:cs="Arial"/>
          <w:color w:val="000000"/>
          <w:sz w:val="27"/>
          <w:szCs w:val="27"/>
        </w:rPr>
        <w:t> can be more than worth your time.</w:t>
      </w:r>
    </w:p>
    <w:p w14:paraId="0FAF9214"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With names such as RingPartner and Palo offering great offers, there’s a lot of potential for affiliate marketers and brands that want to get involved.</w:t>
      </w:r>
    </w:p>
    <w:p w14:paraId="5D83D59E" w14:textId="77777777" w:rsidR="00017D91" w:rsidRPr="00017D91" w:rsidRDefault="00017D91" w:rsidP="00017D91">
      <w:pPr>
        <w:shd w:val="clear" w:color="auto" w:fill="FFFFFF"/>
        <w:spacing w:before="300" w:after="150"/>
        <w:textAlignment w:val="baseline"/>
        <w:outlineLvl w:val="1"/>
        <w:rPr>
          <w:rFonts w:ascii="Arial" w:eastAsia="Times New Roman" w:hAnsi="Arial" w:cs="Arial"/>
          <w:b/>
          <w:bCs/>
          <w:color w:val="000000"/>
          <w:sz w:val="48"/>
          <w:szCs w:val="48"/>
        </w:rPr>
      </w:pPr>
      <w:r w:rsidRPr="00017D91">
        <w:rPr>
          <w:rFonts w:ascii="Arial" w:eastAsia="Times New Roman" w:hAnsi="Arial" w:cs="Arial"/>
          <w:b/>
          <w:bCs/>
          <w:color w:val="000000"/>
          <w:sz w:val="48"/>
          <w:szCs w:val="48"/>
        </w:rPr>
        <w:t>How does pay per call affiliate marketing work?</w:t>
      </w:r>
    </w:p>
    <w:p w14:paraId="25A6EBC3"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Pay per call affiliates effectively promote offers on their site or channel and earn money for doing so once a sale gets confirmed.</w:t>
      </w:r>
    </w:p>
    <w:p w14:paraId="0FAF57C2"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The majority of pay per call programs get hidden inside specialist affiliate networks.</w:t>
      </w:r>
    </w:p>
    <w:p w14:paraId="54C65EA1"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lastRenderedPageBreak/>
        <w:t>That said, you can also find them on some mainstream affiliate networks–it pays to look in more detail before signing up at random.</w:t>
      </w:r>
    </w:p>
    <w:p w14:paraId="59292652"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Most networks offer ready-to-go offers, including auto insurance, payday loans, domain parking, and mortgages.</w:t>
      </w:r>
    </w:p>
    <w:p w14:paraId="1AAFFDD8"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In the best scenarios, the pay-per-call publisher gets rewarded for promoting a service or product, the consumer finds a great deal, and the affiliate network earns money in the process.</w:t>
      </w:r>
    </w:p>
    <w:p w14:paraId="6CAA0A14"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Some of the most reliable networks in this vertical include the following:</w:t>
      </w:r>
    </w:p>
    <w:p w14:paraId="52518D76" w14:textId="77777777" w:rsidR="00017D91" w:rsidRPr="00017D91" w:rsidRDefault="00017D91" w:rsidP="00017D91">
      <w:pPr>
        <w:numPr>
          <w:ilvl w:val="0"/>
          <w:numId w:val="3"/>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Aragon Advertising</w:t>
      </w:r>
    </w:p>
    <w:p w14:paraId="1DACCCCC" w14:textId="77777777" w:rsidR="00017D91" w:rsidRPr="00017D91" w:rsidRDefault="00017D91" w:rsidP="00017D91">
      <w:pPr>
        <w:numPr>
          <w:ilvl w:val="0"/>
          <w:numId w:val="3"/>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Marketcall</w:t>
      </w:r>
    </w:p>
    <w:p w14:paraId="09397B4A" w14:textId="77777777" w:rsidR="00017D91" w:rsidRPr="00017D91" w:rsidRDefault="00017D91" w:rsidP="00017D91">
      <w:pPr>
        <w:numPr>
          <w:ilvl w:val="0"/>
          <w:numId w:val="3"/>
        </w:numPr>
        <w:spacing w:line="375" w:lineRule="atLeast"/>
        <w:textAlignment w:val="baseline"/>
        <w:rPr>
          <w:rFonts w:ascii="Arial" w:eastAsia="Times New Roman" w:hAnsi="Arial" w:cs="Arial"/>
          <w:color w:val="000000"/>
          <w:sz w:val="27"/>
          <w:szCs w:val="27"/>
        </w:rPr>
      </w:pPr>
      <w:hyperlink r:id="rId8" w:tgtFrame="_blank" w:history="1">
        <w:r w:rsidRPr="00017D91">
          <w:rPr>
            <w:rFonts w:ascii="Arial" w:eastAsia="Times New Roman" w:hAnsi="Arial" w:cs="Arial"/>
            <w:color w:val="0094FF"/>
            <w:sz w:val="27"/>
            <w:szCs w:val="27"/>
            <w:u w:val="single"/>
          </w:rPr>
          <w:t>ClickDealer</w:t>
        </w:r>
      </w:hyperlink>
    </w:p>
    <w:p w14:paraId="7D3B7CCD" w14:textId="77777777" w:rsidR="00017D91" w:rsidRPr="00017D91" w:rsidRDefault="00017D91" w:rsidP="00017D91">
      <w:pPr>
        <w:numPr>
          <w:ilvl w:val="0"/>
          <w:numId w:val="3"/>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PX (ReviMedia)</w:t>
      </w:r>
    </w:p>
    <w:p w14:paraId="6E2FCA24" w14:textId="77777777" w:rsidR="00017D91" w:rsidRPr="00017D91" w:rsidRDefault="00017D91" w:rsidP="00017D91">
      <w:pPr>
        <w:numPr>
          <w:ilvl w:val="0"/>
          <w:numId w:val="3"/>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Offervault</w:t>
      </w:r>
    </w:p>
    <w:p w14:paraId="3A6AC914" w14:textId="77777777" w:rsidR="00017D91" w:rsidRPr="00017D91" w:rsidRDefault="00017D91" w:rsidP="00017D91">
      <w:pPr>
        <w:numPr>
          <w:ilvl w:val="0"/>
          <w:numId w:val="3"/>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Goojibear</w:t>
      </w:r>
    </w:p>
    <w:p w14:paraId="2DB0E3CD"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If you’re new to affiliate marketing, the pay-per-call vertical offers huge potential; just be aware that it requires a little more effort and some luck to see success.</w:t>
      </w:r>
    </w:p>
    <w:p w14:paraId="761FF9A6"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b/>
          <w:bCs/>
          <w:i/>
          <w:iCs/>
          <w:color w:val="000000"/>
          <w:sz w:val="27"/>
          <w:szCs w:val="27"/>
          <w:bdr w:val="none" w:sz="0" w:space="0" w:color="auto" w:frame="1"/>
        </w:rPr>
        <w:t>Pay per call affiliate network example</w:t>
      </w:r>
    </w:p>
    <w:p w14:paraId="43B94EC3" w14:textId="56056840"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fldChar w:fldCharType="begin"/>
      </w:r>
      <w:r w:rsidRPr="00017D91">
        <w:rPr>
          <w:rFonts w:ascii="Arial" w:eastAsia="Times New Roman" w:hAnsi="Arial" w:cs="Arial"/>
          <w:color w:val="000000"/>
          <w:sz w:val="27"/>
          <w:szCs w:val="27"/>
        </w:rPr>
        <w:instrText xml:space="preserve"> INCLUDEPICTURE "https://www.businessofapps.com/wp-content/uploads/2022/09/Ara.png" \* MERGEFORMATINET </w:instrText>
      </w:r>
      <w:r w:rsidRPr="00017D91">
        <w:rPr>
          <w:rFonts w:ascii="Arial" w:eastAsia="Times New Roman" w:hAnsi="Arial" w:cs="Arial"/>
          <w:color w:val="000000"/>
          <w:sz w:val="27"/>
          <w:szCs w:val="27"/>
        </w:rPr>
        <w:fldChar w:fldCharType="separate"/>
      </w:r>
      <w:r w:rsidRPr="00017D91">
        <w:rPr>
          <w:rFonts w:ascii="Arial" w:eastAsia="Times New Roman" w:hAnsi="Arial" w:cs="Arial"/>
          <w:noProof/>
          <w:color w:val="000000"/>
          <w:sz w:val="27"/>
          <w:szCs w:val="27"/>
        </w:rPr>
        <w:drawing>
          <wp:inline distT="0" distB="0" distL="0" distR="0" wp14:anchorId="5B92177E" wp14:editId="1098EE94">
            <wp:extent cx="5943600" cy="28898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89885"/>
                    </a:xfrm>
                    <a:prstGeom prst="rect">
                      <a:avLst/>
                    </a:prstGeom>
                    <a:noFill/>
                    <a:ln>
                      <a:noFill/>
                    </a:ln>
                  </pic:spPr>
                </pic:pic>
              </a:graphicData>
            </a:graphic>
          </wp:inline>
        </w:drawing>
      </w:r>
      <w:r w:rsidRPr="00017D91">
        <w:rPr>
          <w:rFonts w:ascii="Arial" w:eastAsia="Times New Roman" w:hAnsi="Arial" w:cs="Arial"/>
          <w:color w:val="000000"/>
          <w:sz w:val="27"/>
          <w:szCs w:val="27"/>
        </w:rPr>
        <w:fldChar w:fldCharType="end"/>
      </w:r>
      <w:r w:rsidRPr="00017D91">
        <w:rPr>
          <w:rFonts w:ascii="Arial" w:eastAsia="Times New Roman" w:hAnsi="Arial" w:cs="Arial"/>
          <w:i/>
          <w:iCs/>
          <w:color w:val="000000"/>
          <w:sz w:val="27"/>
          <w:szCs w:val="27"/>
          <w:bdr w:val="none" w:sz="0" w:space="0" w:color="auto" w:frame="1"/>
        </w:rPr>
        <w:t>Source: Aragon Advertising</w:t>
      </w:r>
    </w:p>
    <w:p w14:paraId="370F799D"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Here’s what the pay per call </w:t>
      </w:r>
      <w:hyperlink r:id="rId10" w:tgtFrame="_blank" w:history="1">
        <w:r w:rsidRPr="00017D91">
          <w:rPr>
            <w:rFonts w:ascii="Arial" w:eastAsia="Times New Roman" w:hAnsi="Arial" w:cs="Arial"/>
            <w:color w:val="0094FF"/>
            <w:sz w:val="27"/>
            <w:szCs w:val="27"/>
            <w:u w:val="single"/>
          </w:rPr>
          <w:t>affiliate referral</w:t>
        </w:r>
      </w:hyperlink>
      <w:r w:rsidRPr="00017D91">
        <w:rPr>
          <w:rFonts w:ascii="Arial" w:eastAsia="Times New Roman" w:hAnsi="Arial" w:cs="Arial"/>
          <w:color w:val="000000"/>
          <w:sz w:val="27"/>
          <w:szCs w:val="27"/>
        </w:rPr>
        <w:t> process looks like, explained in four steps:</w:t>
      </w:r>
    </w:p>
    <w:p w14:paraId="67B94FA7"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lastRenderedPageBreak/>
        <w:t>1. The publisher or affiliate promotes the pay per call offer on their prefered channel. This is usually a number with some text.</w:t>
      </w:r>
    </w:p>
    <w:p w14:paraId="4B31AEC8"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2. The user dials the specific number that the affiliate advertised.</w:t>
      </w:r>
    </w:p>
    <w:p w14:paraId="4C0B04D3"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3. The user makes a purchase over the phone.</w:t>
      </w:r>
    </w:p>
    <w:p w14:paraId="5DC4E825"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4. The purchase gets checked and confirmed before the affiliate gets paid.</w:t>
      </w:r>
    </w:p>
    <w:p w14:paraId="660AB6F2"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Unlike other verticals, the primary difference is that users are expected to dial a number rather than click a link.</w:t>
      </w:r>
    </w:p>
    <w:p w14:paraId="44194425"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This, of course, can add difficulty to the conversion process, although the best affiliates still find it to be a highly profitable niche once they set up their </w:t>
      </w:r>
      <w:hyperlink r:id="rId11" w:tgtFrame="_blank" w:history="1">
        <w:r w:rsidRPr="00017D91">
          <w:rPr>
            <w:rFonts w:ascii="Arial" w:eastAsia="Times New Roman" w:hAnsi="Arial" w:cs="Arial"/>
            <w:color w:val="0094FF"/>
            <w:sz w:val="27"/>
            <w:szCs w:val="27"/>
            <w:u w:val="single"/>
          </w:rPr>
          <w:t>campaigns</w:t>
        </w:r>
      </w:hyperlink>
      <w:r w:rsidRPr="00017D91">
        <w:rPr>
          <w:rFonts w:ascii="Arial" w:eastAsia="Times New Roman" w:hAnsi="Arial" w:cs="Arial"/>
          <w:color w:val="000000"/>
          <w:sz w:val="27"/>
          <w:szCs w:val="27"/>
        </w:rPr>
        <w:t> and refine their strategies.</w:t>
      </w:r>
    </w:p>
    <w:p w14:paraId="18581E4E" w14:textId="77777777" w:rsidR="00017D91" w:rsidRPr="00017D91" w:rsidRDefault="00017D91" w:rsidP="00017D91">
      <w:pPr>
        <w:shd w:val="clear" w:color="auto" w:fill="FFFFFF"/>
        <w:spacing w:before="300" w:after="150"/>
        <w:textAlignment w:val="baseline"/>
        <w:outlineLvl w:val="1"/>
        <w:rPr>
          <w:rFonts w:ascii="Arial" w:eastAsia="Times New Roman" w:hAnsi="Arial" w:cs="Arial"/>
          <w:b/>
          <w:bCs/>
          <w:color w:val="000000"/>
          <w:sz w:val="48"/>
          <w:szCs w:val="48"/>
        </w:rPr>
      </w:pPr>
      <w:r w:rsidRPr="00017D91">
        <w:rPr>
          <w:rFonts w:ascii="Arial" w:eastAsia="Times New Roman" w:hAnsi="Arial" w:cs="Arial"/>
          <w:b/>
          <w:bCs/>
          <w:color w:val="000000"/>
          <w:sz w:val="48"/>
          <w:szCs w:val="48"/>
        </w:rPr>
        <w:t>How can you benefit from pay per call affiliate networks?</w:t>
      </w:r>
    </w:p>
    <w:p w14:paraId="078F482B"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Pay per call affiliate networks provide affiliates (or publishers) with a variety of ready-to-go offers.</w:t>
      </w:r>
    </w:p>
    <w:p w14:paraId="1ED04515"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These networks help in many ways, allowing affiliates to focus on the promotional side of things and earn revenue.</w:t>
      </w:r>
    </w:p>
    <w:p w14:paraId="36F6F798"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For instance, some of the best pay per call affiliate networks offer timely tech support that can step in and help out whenever publishers need them.</w:t>
      </w:r>
    </w:p>
    <w:p w14:paraId="3B854834"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hyperlink r:id="rId12" w:tgtFrame="_blank" w:history="1">
        <w:r w:rsidRPr="00017D91">
          <w:rPr>
            <w:rFonts w:ascii="Arial" w:eastAsia="Times New Roman" w:hAnsi="Arial" w:cs="Arial"/>
            <w:color w:val="0094FF"/>
            <w:sz w:val="27"/>
            <w:szCs w:val="27"/>
            <w:u w:val="single"/>
          </w:rPr>
          <w:t>Performance reports</w:t>
        </w:r>
      </w:hyperlink>
      <w:r w:rsidRPr="00017D91">
        <w:rPr>
          <w:rFonts w:ascii="Arial" w:eastAsia="Times New Roman" w:hAnsi="Arial" w:cs="Arial"/>
          <w:color w:val="000000"/>
          <w:sz w:val="27"/>
          <w:szCs w:val="27"/>
        </w:rPr>
        <w:t> are also available that publishers can access via intuitive interfaces.</w:t>
      </w:r>
    </w:p>
    <w:p w14:paraId="032FBF65"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Performance reports allow affiliates to check their marketing efforts and enable them to adapt as they go.</w:t>
      </w:r>
    </w:p>
    <w:p w14:paraId="59CE4AA0"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On top of that is the open exchange nature of these networks, which often actively list the best pay-per-call advertisers for you.</w:t>
      </w:r>
    </w:p>
    <w:p w14:paraId="5A11BA29"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While US and Canadian markets are the most popular in this vertical, more GEOs get added monthly.</w:t>
      </w:r>
    </w:p>
    <w:p w14:paraId="751FA629"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Most affiliate networks offer swift payments and multiple payment options as well, ensuring you get paid on time each month.</w:t>
      </w:r>
    </w:p>
    <w:p w14:paraId="5A3668FB"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Of course, earning passive income is one of the main benefits, and the best pay per call affiliates have made it their full-time job.</w:t>
      </w:r>
    </w:p>
    <w:p w14:paraId="74664936"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b/>
          <w:bCs/>
          <w:i/>
          <w:iCs/>
          <w:color w:val="000000"/>
          <w:sz w:val="27"/>
          <w:szCs w:val="27"/>
          <w:bdr w:val="none" w:sz="0" w:space="0" w:color="auto" w:frame="1"/>
        </w:rPr>
        <w:t>Pay per call affiliate network example</w:t>
      </w:r>
    </w:p>
    <w:p w14:paraId="13138944" w14:textId="6EFF3446"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lastRenderedPageBreak/>
        <w:fldChar w:fldCharType="begin"/>
      </w:r>
      <w:r w:rsidRPr="00017D91">
        <w:rPr>
          <w:rFonts w:ascii="Arial" w:eastAsia="Times New Roman" w:hAnsi="Arial" w:cs="Arial"/>
          <w:color w:val="000000"/>
          <w:sz w:val="27"/>
          <w:szCs w:val="27"/>
        </w:rPr>
        <w:instrText xml:space="preserve"> INCLUDEPICTURE "https://www.businessofapps.com/wp-content/uploads/2022/09/2-2.png" \* MERGEFORMATINET </w:instrText>
      </w:r>
      <w:r w:rsidRPr="00017D91">
        <w:rPr>
          <w:rFonts w:ascii="Arial" w:eastAsia="Times New Roman" w:hAnsi="Arial" w:cs="Arial"/>
          <w:color w:val="000000"/>
          <w:sz w:val="27"/>
          <w:szCs w:val="27"/>
        </w:rPr>
        <w:fldChar w:fldCharType="separate"/>
      </w:r>
      <w:r w:rsidRPr="00017D91">
        <w:rPr>
          <w:rFonts w:ascii="Arial" w:eastAsia="Times New Roman" w:hAnsi="Arial" w:cs="Arial"/>
          <w:noProof/>
          <w:color w:val="000000"/>
          <w:sz w:val="27"/>
          <w:szCs w:val="27"/>
        </w:rPr>
        <w:drawing>
          <wp:inline distT="0" distB="0" distL="0" distR="0" wp14:anchorId="0E9C1DBC" wp14:editId="4269C6DF">
            <wp:extent cx="5943600" cy="2987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87040"/>
                    </a:xfrm>
                    <a:prstGeom prst="rect">
                      <a:avLst/>
                    </a:prstGeom>
                    <a:noFill/>
                    <a:ln>
                      <a:noFill/>
                    </a:ln>
                  </pic:spPr>
                </pic:pic>
              </a:graphicData>
            </a:graphic>
          </wp:inline>
        </w:drawing>
      </w:r>
      <w:r w:rsidRPr="00017D91">
        <w:rPr>
          <w:rFonts w:ascii="Arial" w:eastAsia="Times New Roman" w:hAnsi="Arial" w:cs="Arial"/>
          <w:color w:val="000000"/>
          <w:sz w:val="27"/>
          <w:szCs w:val="27"/>
        </w:rPr>
        <w:fldChar w:fldCharType="end"/>
      </w:r>
      <w:r w:rsidRPr="00017D91">
        <w:rPr>
          <w:rFonts w:ascii="Arial" w:eastAsia="Times New Roman" w:hAnsi="Arial" w:cs="Arial"/>
          <w:i/>
          <w:iCs/>
          <w:color w:val="000000"/>
          <w:sz w:val="27"/>
          <w:szCs w:val="27"/>
          <w:bdr w:val="none" w:sz="0" w:space="0" w:color="auto" w:frame="1"/>
        </w:rPr>
        <w:t>Source: RingPartner</w:t>
      </w:r>
    </w:p>
    <w:p w14:paraId="6F85B7DD"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hyperlink r:id="rId14" w:tgtFrame="_blank" w:history="1">
        <w:r w:rsidRPr="00017D91">
          <w:rPr>
            <w:rFonts w:ascii="Arial" w:eastAsia="Times New Roman" w:hAnsi="Arial" w:cs="Arial"/>
            <w:color w:val="0094FF"/>
            <w:sz w:val="27"/>
            <w:szCs w:val="27"/>
            <w:u w:val="single"/>
          </w:rPr>
          <w:t>Affiliate networks</w:t>
        </w:r>
      </w:hyperlink>
      <w:r w:rsidRPr="00017D91">
        <w:rPr>
          <w:rFonts w:ascii="Arial" w:eastAsia="Times New Roman" w:hAnsi="Arial" w:cs="Arial"/>
          <w:color w:val="000000"/>
          <w:sz w:val="27"/>
          <w:szCs w:val="27"/>
        </w:rPr>
        <w:t> commonly provide new offers throughout the year. The top areas of focus include the following:</w:t>
      </w:r>
    </w:p>
    <w:p w14:paraId="77EB8208" w14:textId="77777777" w:rsidR="00017D91" w:rsidRPr="00017D91" w:rsidRDefault="00017D91" w:rsidP="00017D91">
      <w:pPr>
        <w:numPr>
          <w:ilvl w:val="0"/>
          <w:numId w:val="4"/>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Business financing</w:t>
      </w:r>
    </w:p>
    <w:p w14:paraId="20E86AB7" w14:textId="77777777" w:rsidR="00017D91" w:rsidRPr="00017D91" w:rsidRDefault="00017D91" w:rsidP="00017D91">
      <w:pPr>
        <w:numPr>
          <w:ilvl w:val="0"/>
          <w:numId w:val="4"/>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Hotels</w:t>
      </w:r>
    </w:p>
    <w:p w14:paraId="0F52A10F" w14:textId="77777777" w:rsidR="00017D91" w:rsidRPr="00017D91" w:rsidRDefault="00017D91" w:rsidP="00017D91">
      <w:pPr>
        <w:numPr>
          <w:ilvl w:val="0"/>
          <w:numId w:val="4"/>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Travel</w:t>
      </w:r>
    </w:p>
    <w:p w14:paraId="6FF9873A" w14:textId="77777777" w:rsidR="00017D91" w:rsidRPr="00017D91" w:rsidRDefault="00017D91" w:rsidP="00017D91">
      <w:pPr>
        <w:numPr>
          <w:ilvl w:val="0"/>
          <w:numId w:val="4"/>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Legal services</w:t>
      </w:r>
    </w:p>
    <w:p w14:paraId="52C5A08C" w14:textId="77777777" w:rsidR="00017D91" w:rsidRPr="00017D91" w:rsidRDefault="00017D91" w:rsidP="00017D91">
      <w:pPr>
        <w:numPr>
          <w:ilvl w:val="0"/>
          <w:numId w:val="4"/>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Pest control</w:t>
      </w:r>
    </w:p>
    <w:p w14:paraId="02AD0B08" w14:textId="77777777" w:rsidR="00017D91" w:rsidRPr="00017D91" w:rsidRDefault="00017D91" w:rsidP="00017D91">
      <w:pPr>
        <w:numPr>
          <w:ilvl w:val="0"/>
          <w:numId w:val="4"/>
        </w:numPr>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Home services</w:t>
      </w:r>
    </w:p>
    <w:p w14:paraId="438CE229"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Networks are able to provide a stable number of offers, and most times of the year, affiliates will be able to find new ones.</w:t>
      </w:r>
    </w:p>
    <w:p w14:paraId="0ECD17D7"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The payouts are very high in the pay-per-call vertical, with some networks providing offers in the region of $1700 for a </w:t>
      </w:r>
      <w:r w:rsidRPr="00017D91">
        <w:rPr>
          <w:rFonts w:ascii="Arial" w:eastAsia="Times New Roman" w:hAnsi="Arial" w:cs="Arial"/>
          <w:i/>
          <w:iCs/>
          <w:color w:val="000000"/>
          <w:sz w:val="27"/>
          <w:szCs w:val="27"/>
          <w:bdr w:val="none" w:sz="0" w:space="0" w:color="auto" w:frame="1"/>
        </w:rPr>
        <w:t>single</w:t>
      </w:r>
      <w:r w:rsidRPr="00017D91">
        <w:rPr>
          <w:rFonts w:ascii="Arial" w:eastAsia="Times New Roman" w:hAnsi="Arial" w:cs="Arial"/>
          <w:color w:val="000000"/>
          <w:sz w:val="27"/>
          <w:szCs w:val="27"/>
        </w:rPr>
        <w:t> lead.</w:t>
      </w:r>
    </w:p>
    <w:p w14:paraId="6D184E85"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Marketcall, a relatively new pay-per-call network, provides affiliates with in-house calls and a tracking platform where advertisers can submit their offers and record calls for future reference.</w:t>
      </w:r>
    </w:p>
    <w:p w14:paraId="58894617"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Pay per call networks supply publishers with materials to help in their promotional campaigns, including creatives that speed up sales.</w:t>
      </w:r>
    </w:p>
    <w:p w14:paraId="2552D146"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Some networks even provide </w:t>
      </w:r>
      <w:hyperlink r:id="rId15" w:tgtFrame="_blank" w:history="1">
        <w:r w:rsidRPr="00017D91">
          <w:rPr>
            <w:rFonts w:ascii="Arial" w:eastAsia="Times New Roman" w:hAnsi="Arial" w:cs="Arial"/>
            <w:color w:val="0094FF"/>
            <w:sz w:val="27"/>
            <w:szCs w:val="27"/>
            <w:u w:val="single"/>
          </w:rPr>
          <w:t>workshops</w:t>
        </w:r>
      </w:hyperlink>
      <w:r w:rsidRPr="00017D91">
        <w:rPr>
          <w:rFonts w:ascii="Arial" w:eastAsia="Times New Roman" w:hAnsi="Arial" w:cs="Arial"/>
          <w:color w:val="000000"/>
          <w:sz w:val="27"/>
          <w:szCs w:val="27"/>
        </w:rPr>
        <w:t> led by industry experts with one-on-one training to boost affiliates’ skills.</w:t>
      </w:r>
    </w:p>
    <w:p w14:paraId="75333A00"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In a nutshell, there are many pay per call affiliate networks available and key benefits to signing up and making use of them.</w:t>
      </w:r>
    </w:p>
    <w:p w14:paraId="49450E75" w14:textId="77777777" w:rsidR="00017D91" w:rsidRPr="00017D91" w:rsidRDefault="00017D91" w:rsidP="00017D91">
      <w:pPr>
        <w:shd w:val="clear" w:color="auto" w:fill="FFFFFF"/>
        <w:spacing w:before="300" w:after="150"/>
        <w:textAlignment w:val="baseline"/>
        <w:outlineLvl w:val="1"/>
        <w:rPr>
          <w:rFonts w:ascii="Arial" w:eastAsia="Times New Roman" w:hAnsi="Arial" w:cs="Arial"/>
          <w:b/>
          <w:bCs/>
          <w:color w:val="000000"/>
          <w:sz w:val="48"/>
          <w:szCs w:val="48"/>
        </w:rPr>
      </w:pPr>
      <w:r w:rsidRPr="00017D91">
        <w:rPr>
          <w:rFonts w:ascii="Arial" w:eastAsia="Times New Roman" w:hAnsi="Arial" w:cs="Arial"/>
          <w:b/>
          <w:bCs/>
          <w:color w:val="000000"/>
          <w:sz w:val="48"/>
          <w:szCs w:val="48"/>
        </w:rPr>
        <w:lastRenderedPageBreak/>
        <w:t>What to look for in pay per call affiliate networks?</w:t>
      </w:r>
    </w:p>
    <w:p w14:paraId="79486D1A"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bdr w:val="none" w:sz="0" w:space="0" w:color="auto" w:frame="1"/>
        </w:rPr>
        <w:t>How do you choose the best pay per call affiliate network? We’ve listed some crucial areas to look at before signing up.</w:t>
      </w:r>
    </w:p>
    <w:p w14:paraId="6A8E6D0A" w14:textId="77777777" w:rsidR="00017D91" w:rsidRPr="00017D91" w:rsidRDefault="00017D91" w:rsidP="00017D91">
      <w:pPr>
        <w:shd w:val="clear" w:color="auto" w:fill="FFFFFF"/>
        <w:spacing w:before="300" w:after="150"/>
        <w:textAlignment w:val="baseline"/>
        <w:outlineLvl w:val="2"/>
        <w:rPr>
          <w:rFonts w:ascii="Arial" w:eastAsia="Times New Roman" w:hAnsi="Arial" w:cs="Arial"/>
          <w:b/>
          <w:bCs/>
          <w:color w:val="000000"/>
          <w:sz w:val="38"/>
          <w:szCs w:val="38"/>
        </w:rPr>
      </w:pPr>
      <w:r w:rsidRPr="00017D91">
        <w:rPr>
          <w:rFonts w:ascii="Arial" w:eastAsia="Times New Roman" w:hAnsi="Arial" w:cs="Arial"/>
          <w:b/>
          <w:bCs/>
          <w:color w:val="000000"/>
          <w:sz w:val="38"/>
          <w:szCs w:val="38"/>
        </w:rPr>
        <w:t>Commission rate</w:t>
      </w:r>
    </w:p>
    <w:p w14:paraId="74F9F65D"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The commission rate across pay-per-call networks varies, but the best networks should offer at least a starting commission of $15 per fixed lead.</w:t>
      </w:r>
    </w:p>
    <w:p w14:paraId="346D56E8"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It’s best to check </w:t>
      </w:r>
      <w:hyperlink r:id="rId16" w:tgtFrame="_blank" w:history="1">
        <w:r w:rsidRPr="00017D91">
          <w:rPr>
            <w:rFonts w:ascii="Arial" w:eastAsia="Times New Roman" w:hAnsi="Arial" w:cs="Arial"/>
            <w:color w:val="0094FF"/>
            <w:sz w:val="27"/>
            <w:szCs w:val="27"/>
            <w:u w:val="single"/>
          </w:rPr>
          <w:t>commission rates</w:t>
        </w:r>
      </w:hyperlink>
      <w:r w:rsidRPr="00017D91">
        <w:rPr>
          <w:rFonts w:ascii="Arial" w:eastAsia="Times New Roman" w:hAnsi="Arial" w:cs="Arial"/>
          <w:color w:val="000000"/>
          <w:sz w:val="27"/>
          <w:szCs w:val="27"/>
        </w:rPr>
        <w:t> before signing up for a network because the pay-per-call vertical can offer some genuinely leading rates.</w:t>
      </w:r>
    </w:p>
    <w:p w14:paraId="61ABC557" w14:textId="77777777" w:rsidR="00017D91" w:rsidRPr="00017D91" w:rsidRDefault="00017D91" w:rsidP="00017D91">
      <w:pPr>
        <w:shd w:val="clear" w:color="auto" w:fill="FFFFFF"/>
        <w:textAlignment w:val="baseline"/>
        <w:outlineLvl w:val="2"/>
        <w:rPr>
          <w:rFonts w:ascii="Arial" w:eastAsia="Times New Roman" w:hAnsi="Arial" w:cs="Arial"/>
          <w:b/>
          <w:bCs/>
          <w:color w:val="000000"/>
          <w:sz w:val="38"/>
          <w:szCs w:val="38"/>
        </w:rPr>
      </w:pPr>
      <w:r w:rsidRPr="00017D91">
        <w:rPr>
          <w:rFonts w:ascii="Arial" w:eastAsia="Times New Roman" w:hAnsi="Arial" w:cs="Arial"/>
          <w:b/>
          <w:bCs/>
          <w:color w:val="000000"/>
          <w:sz w:val="38"/>
          <w:szCs w:val="38"/>
          <w:bdr w:val="none" w:sz="0" w:space="0" w:color="auto" w:frame="1"/>
        </w:rPr>
        <w:t>Cookie lifespan</w:t>
      </w:r>
    </w:p>
    <w:p w14:paraId="15BE8A40"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In an ideal world, 30-day cookie windows are the standard to look for in most verticals, and pay per call is primarily the same.</w:t>
      </w:r>
    </w:p>
    <w:p w14:paraId="49CA8574"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That said, some networks in the niche offer cookie lifespans up to 60 days and more, with some offering an unlimited period of time. Look for these before doing anything else.</w:t>
      </w:r>
    </w:p>
    <w:p w14:paraId="796E8290" w14:textId="77777777" w:rsidR="00017D91" w:rsidRPr="00017D91" w:rsidRDefault="00017D91" w:rsidP="00017D91">
      <w:pPr>
        <w:shd w:val="clear" w:color="auto" w:fill="FFFFFF"/>
        <w:spacing w:before="300" w:after="150"/>
        <w:textAlignment w:val="baseline"/>
        <w:outlineLvl w:val="2"/>
        <w:rPr>
          <w:rFonts w:ascii="Arial" w:eastAsia="Times New Roman" w:hAnsi="Arial" w:cs="Arial"/>
          <w:b/>
          <w:bCs/>
          <w:color w:val="000000"/>
          <w:sz w:val="38"/>
          <w:szCs w:val="38"/>
        </w:rPr>
      </w:pPr>
      <w:r w:rsidRPr="00017D91">
        <w:rPr>
          <w:rFonts w:ascii="Arial" w:eastAsia="Times New Roman" w:hAnsi="Arial" w:cs="Arial"/>
          <w:b/>
          <w:bCs/>
          <w:color w:val="000000"/>
          <w:sz w:val="38"/>
          <w:szCs w:val="38"/>
        </w:rPr>
        <w:t>Referral bonus</w:t>
      </w:r>
    </w:p>
    <w:p w14:paraId="1F93BCD6"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The referral bonus isn’t as important an area as cookie lifespan or commission rate. Still, the best pay per call networks will enable you to significantly boost your income by simply referring other affiliates.</w:t>
      </w:r>
    </w:p>
    <w:p w14:paraId="01C00E3A"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It’s not unusual to see a 10% per </w:t>
      </w:r>
      <w:hyperlink r:id="rId17" w:tgtFrame="_blank" w:history="1">
        <w:r w:rsidRPr="00017D91">
          <w:rPr>
            <w:rFonts w:ascii="Arial" w:eastAsia="Times New Roman" w:hAnsi="Arial" w:cs="Arial"/>
            <w:color w:val="0094FF"/>
            <w:sz w:val="27"/>
            <w:szCs w:val="27"/>
            <w:u w:val="single"/>
          </w:rPr>
          <w:t>referral promotion</w:t>
        </w:r>
      </w:hyperlink>
      <w:r w:rsidRPr="00017D91">
        <w:rPr>
          <w:rFonts w:ascii="Arial" w:eastAsia="Times New Roman" w:hAnsi="Arial" w:cs="Arial"/>
          <w:color w:val="000000"/>
          <w:sz w:val="27"/>
          <w:szCs w:val="27"/>
        </w:rPr>
        <w:t> with a good selection of networks–there’s little to lose in taking advantage of these promotions when they arrive.</w:t>
      </w:r>
    </w:p>
    <w:p w14:paraId="3FEE6830" w14:textId="77777777" w:rsidR="00017D91" w:rsidRPr="00017D91" w:rsidRDefault="00017D91" w:rsidP="00017D91">
      <w:pPr>
        <w:shd w:val="clear" w:color="auto" w:fill="FFFFFF"/>
        <w:spacing w:before="300" w:after="150"/>
        <w:textAlignment w:val="baseline"/>
        <w:outlineLvl w:val="1"/>
        <w:rPr>
          <w:rFonts w:ascii="Arial" w:eastAsia="Times New Roman" w:hAnsi="Arial" w:cs="Arial"/>
          <w:b/>
          <w:bCs/>
          <w:color w:val="000000"/>
          <w:sz w:val="48"/>
          <w:szCs w:val="48"/>
        </w:rPr>
      </w:pPr>
      <w:r w:rsidRPr="00017D91">
        <w:rPr>
          <w:rFonts w:ascii="Arial" w:eastAsia="Times New Roman" w:hAnsi="Arial" w:cs="Arial"/>
          <w:b/>
          <w:bCs/>
          <w:color w:val="000000"/>
          <w:sz w:val="48"/>
          <w:szCs w:val="48"/>
        </w:rPr>
        <w:t>What are the biggest pay per call affiliate offers and their platform?</w:t>
      </w:r>
    </w:p>
    <w:p w14:paraId="381FDE38"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Here are some of the biggest pay per call affiliate offers along with their platform in the table below.</w:t>
      </w:r>
    </w:p>
    <w:tbl>
      <w:tblPr>
        <w:tblW w:w="12735" w:type="dxa"/>
        <w:tblCellMar>
          <w:left w:w="0" w:type="dxa"/>
          <w:right w:w="0" w:type="dxa"/>
        </w:tblCellMar>
        <w:tblLook w:val="04A0" w:firstRow="1" w:lastRow="0" w:firstColumn="1" w:lastColumn="0" w:noHBand="0" w:noVBand="1"/>
      </w:tblPr>
      <w:tblGrid>
        <w:gridCol w:w="4543"/>
        <w:gridCol w:w="4096"/>
        <w:gridCol w:w="4096"/>
      </w:tblGrid>
      <w:tr w:rsidR="00017D91" w:rsidRPr="00017D91" w14:paraId="30F05EC9" w14:textId="77777777" w:rsidTr="00017D91">
        <w:tc>
          <w:tcPr>
            <w:tcW w:w="2592" w:type="dxa"/>
            <w:tcBorders>
              <w:top w:val="nil"/>
              <w:left w:val="nil"/>
              <w:bottom w:val="nil"/>
              <w:right w:val="nil"/>
            </w:tcBorders>
            <w:shd w:val="clear" w:color="auto" w:fill="auto"/>
            <w:tcMar>
              <w:top w:w="150" w:type="dxa"/>
              <w:left w:w="150" w:type="dxa"/>
              <w:bottom w:w="150" w:type="dxa"/>
              <w:right w:w="150" w:type="dxa"/>
            </w:tcMar>
            <w:vAlign w:val="bottom"/>
            <w:hideMark/>
          </w:tcPr>
          <w:p w14:paraId="399CE096"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b/>
                <w:bCs/>
                <w:color w:val="444444"/>
                <w:bdr w:val="none" w:sz="0" w:space="0" w:color="auto" w:frame="1"/>
              </w:rPr>
              <w:t>Platform/Company</w:t>
            </w:r>
          </w:p>
        </w:tc>
        <w:tc>
          <w:tcPr>
            <w:tcW w:w="2598" w:type="dxa"/>
            <w:tcBorders>
              <w:top w:val="nil"/>
              <w:left w:val="nil"/>
              <w:bottom w:val="nil"/>
              <w:right w:val="nil"/>
            </w:tcBorders>
            <w:shd w:val="clear" w:color="auto" w:fill="auto"/>
            <w:tcMar>
              <w:top w:w="150" w:type="dxa"/>
              <w:left w:w="150" w:type="dxa"/>
              <w:bottom w:w="150" w:type="dxa"/>
              <w:right w:w="150" w:type="dxa"/>
            </w:tcMar>
            <w:vAlign w:val="bottom"/>
            <w:hideMark/>
          </w:tcPr>
          <w:p w14:paraId="5260B6F4"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b/>
                <w:bCs/>
                <w:color w:val="444444"/>
                <w:bdr w:val="none" w:sz="0" w:space="0" w:color="auto" w:frame="1"/>
              </w:rPr>
              <w:t>Affiliate Offer</w:t>
            </w:r>
          </w:p>
        </w:tc>
        <w:tc>
          <w:tcPr>
            <w:tcW w:w="2598" w:type="dxa"/>
            <w:tcBorders>
              <w:top w:val="nil"/>
              <w:left w:val="nil"/>
              <w:bottom w:val="nil"/>
              <w:right w:val="nil"/>
            </w:tcBorders>
            <w:shd w:val="clear" w:color="auto" w:fill="auto"/>
            <w:tcMar>
              <w:top w:w="150" w:type="dxa"/>
              <w:left w:w="150" w:type="dxa"/>
              <w:bottom w:w="150" w:type="dxa"/>
              <w:right w:w="150" w:type="dxa"/>
            </w:tcMar>
            <w:vAlign w:val="bottom"/>
            <w:hideMark/>
          </w:tcPr>
          <w:p w14:paraId="63578E06"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b/>
                <w:bCs/>
                <w:color w:val="444444"/>
                <w:bdr w:val="none" w:sz="0" w:space="0" w:color="auto" w:frame="1"/>
              </w:rPr>
              <w:t>Payout Data</w:t>
            </w:r>
          </w:p>
        </w:tc>
      </w:tr>
      <w:tr w:rsidR="00017D91" w:rsidRPr="00017D91" w14:paraId="09C8F9F5" w14:textId="77777777" w:rsidTr="00017D91">
        <w:tc>
          <w:tcPr>
            <w:tcW w:w="2592" w:type="dxa"/>
            <w:tcBorders>
              <w:top w:val="nil"/>
              <w:left w:val="nil"/>
              <w:bottom w:val="nil"/>
              <w:right w:val="nil"/>
            </w:tcBorders>
            <w:shd w:val="clear" w:color="auto" w:fill="auto"/>
            <w:tcMar>
              <w:top w:w="150" w:type="dxa"/>
              <w:left w:w="150" w:type="dxa"/>
              <w:bottom w:w="150" w:type="dxa"/>
              <w:right w:w="150" w:type="dxa"/>
            </w:tcMar>
            <w:vAlign w:val="bottom"/>
            <w:hideMark/>
          </w:tcPr>
          <w:p w14:paraId="1071205C"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lastRenderedPageBreak/>
              <w:t>Palo</w:t>
            </w:r>
          </w:p>
        </w:tc>
        <w:tc>
          <w:tcPr>
            <w:tcW w:w="2598" w:type="dxa"/>
            <w:tcBorders>
              <w:top w:val="nil"/>
              <w:left w:val="nil"/>
              <w:bottom w:val="nil"/>
              <w:right w:val="nil"/>
            </w:tcBorders>
            <w:shd w:val="clear" w:color="auto" w:fill="auto"/>
            <w:tcMar>
              <w:top w:w="150" w:type="dxa"/>
              <w:left w:w="150" w:type="dxa"/>
              <w:bottom w:w="150" w:type="dxa"/>
              <w:right w:w="150" w:type="dxa"/>
            </w:tcMar>
            <w:vAlign w:val="bottom"/>
            <w:hideMark/>
          </w:tcPr>
          <w:p w14:paraId="5EF32D01"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Commission rate varies per lead, but offers are usually high</w:t>
            </w:r>
          </w:p>
        </w:tc>
        <w:tc>
          <w:tcPr>
            <w:tcW w:w="2598" w:type="dxa"/>
            <w:tcBorders>
              <w:top w:val="nil"/>
              <w:left w:val="nil"/>
              <w:bottom w:val="nil"/>
              <w:right w:val="nil"/>
            </w:tcBorders>
            <w:shd w:val="clear" w:color="auto" w:fill="auto"/>
            <w:tcMar>
              <w:top w:w="150" w:type="dxa"/>
              <w:left w:w="150" w:type="dxa"/>
              <w:bottom w:w="150" w:type="dxa"/>
              <w:right w:w="150" w:type="dxa"/>
            </w:tcMar>
            <w:vAlign w:val="bottom"/>
            <w:hideMark/>
          </w:tcPr>
          <w:p w14:paraId="3212796C"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Weekly payments</w:t>
            </w:r>
          </w:p>
        </w:tc>
      </w:tr>
      <w:tr w:rsidR="00017D91" w:rsidRPr="00017D91" w14:paraId="22FCDBA9" w14:textId="77777777" w:rsidTr="00017D91">
        <w:tc>
          <w:tcPr>
            <w:tcW w:w="2592" w:type="dxa"/>
            <w:tcBorders>
              <w:top w:val="nil"/>
              <w:left w:val="nil"/>
              <w:bottom w:val="nil"/>
              <w:right w:val="nil"/>
            </w:tcBorders>
            <w:shd w:val="clear" w:color="auto" w:fill="auto"/>
            <w:tcMar>
              <w:top w:w="150" w:type="dxa"/>
              <w:left w:w="150" w:type="dxa"/>
              <w:bottom w:w="150" w:type="dxa"/>
              <w:right w:w="150" w:type="dxa"/>
            </w:tcMar>
            <w:vAlign w:val="bottom"/>
            <w:hideMark/>
          </w:tcPr>
          <w:p w14:paraId="7E29D7AF"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RingPartner</w:t>
            </w:r>
          </w:p>
        </w:tc>
        <w:tc>
          <w:tcPr>
            <w:tcW w:w="2598" w:type="dxa"/>
            <w:tcBorders>
              <w:top w:val="nil"/>
              <w:left w:val="nil"/>
              <w:bottom w:val="nil"/>
              <w:right w:val="nil"/>
            </w:tcBorders>
            <w:shd w:val="clear" w:color="auto" w:fill="auto"/>
            <w:tcMar>
              <w:top w:w="150" w:type="dxa"/>
              <w:left w:w="150" w:type="dxa"/>
              <w:bottom w:w="150" w:type="dxa"/>
              <w:right w:w="150" w:type="dxa"/>
            </w:tcMar>
            <w:vAlign w:val="bottom"/>
            <w:hideMark/>
          </w:tcPr>
          <w:p w14:paraId="264450CF"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Up to $80 per lead</w:t>
            </w:r>
          </w:p>
        </w:tc>
        <w:tc>
          <w:tcPr>
            <w:tcW w:w="2598" w:type="dxa"/>
            <w:tcBorders>
              <w:top w:val="nil"/>
              <w:left w:val="nil"/>
              <w:bottom w:val="nil"/>
              <w:right w:val="nil"/>
            </w:tcBorders>
            <w:shd w:val="clear" w:color="auto" w:fill="auto"/>
            <w:tcMar>
              <w:top w:w="150" w:type="dxa"/>
              <w:left w:w="150" w:type="dxa"/>
              <w:bottom w:w="150" w:type="dxa"/>
              <w:right w:w="150" w:type="dxa"/>
            </w:tcMar>
            <w:vAlign w:val="bottom"/>
            <w:hideMark/>
          </w:tcPr>
          <w:p w14:paraId="25DCCEF9"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Monthly payments</w:t>
            </w:r>
          </w:p>
        </w:tc>
      </w:tr>
      <w:tr w:rsidR="00017D91" w:rsidRPr="00017D91" w14:paraId="2244BD4F" w14:textId="77777777" w:rsidTr="00017D91">
        <w:tc>
          <w:tcPr>
            <w:tcW w:w="2592" w:type="dxa"/>
            <w:tcBorders>
              <w:top w:val="nil"/>
              <w:left w:val="nil"/>
              <w:bottom w:val="nil"/>
              <w:right w:val="nil"/>
            </w:tcBorders>
            <w:shd w:val="clear" w:color="auto" w:fill="auto"/>
            <w:tcMar>
              <w:top w:w="150" w:type="dxa"/>
              <w:left w:w="150" w:type="dxa"/>
              <w:bottom w:w="150" w:type="dxa"/>
              <w:right w:w="150" w:type="dxa"/>
            </w:tcMar>
            <w:vAlign w:val="bottom"/>
            <w:hideMark/>
          </w:tcPr>
          <w:p w14:paraId="59839485"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ClickDealer</w:t>
            </w:r>
          </w:p>
        </w:tc>
        <w:tc>
          <w:tcPr>
            <w:tcW w:w="2598" w:type="dxa"/>
            <w:tcBorders>
              <w:top w:val="nil"/>
              <w:left w:val="nil"/>
              <w:bottom w:val="nil"/>
              <w:right w:val="nil"/>
            </w:tcBorders>
            <w:shd w:val="clear" w:color="auto" w:fill="auto"/>
            <w:tcMar>
              <w:top w:w="150" w:type="dxa"/>
              <w:left w:w="150" w:type="dxa"/>
              <w:bottom w:w="150" w:type="dxa"/>
              <w:right w:w="150" w:type="dxa"/>
            </w:tcMar>
            <w:vAlign w:val="bottom"/>
            <w:hideMark/>
          </w:tcPr>
          <w:p w14:paraId="27E5A003"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Commission rate varies</w:t>
            </w:r>
          </w:p>
        </w:tc>
        <w:tc>
          <w:tcPr>
            <w:tcW w:w="2598" w:type="dxa"/>
            <w:tcBorders>
              <w:top w:val="nil"/>
              <w:left w:val="nil"/>
              <w:bottom w:val="nil"/>
              <w:right w:val="nil"/>
            </w:tcBorders>
            <w:shd w:val="clear" w:color="auto" w:fill="auto"/>
            <w:tcMar>
              <w:top w:w="150" w:type="dxa"/>
              <w:left w:w="150" w:type="dxa"/>
              <w:bottom w:w="150" w:type="dxa"/>
              <w:right w:w="150" w:type="dxa"/>
            </w:tcMar>
            <w:vAlign w:val="bottom"/>
            <w:hideMark/>
          </w:tcPr>
          <w:p w14:paraId="2F3869EF"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Choice of payments</w:t>
            </w:r>
          </w:p>
        </w:tc>
      </w:tr>
      <w:tr w:rsidR="00017D91" w:rsidRPr="00017D91" w14:paraId="2C612116" w14:textId="77777777" w:rsidTr="00017D91">
        <w:tc>
          <w:tcPr>
            <w:tcW w:w="2592" w:type="dxa"/>
            <w:tcBorders>
              <w:top w:val="nil"/>
              <w:left w:val="nil"/>
              <w:bottom w:val="nil"/>
              <w:right w:val="nil"/>
            </w:tcBorders>
            <w:shd w:val="clear" w:color="auto" w:fill="auto"/>
            <w:tcMar>
              <w:top w:w="150" w:type="dxa"/>
              <w:left w:w="150" w:type="dxa"/>
              <w:bottom w:w="150" w:type="dxa"/>
              <w:right w:w="150" w:type="dxa"/>
            </w:tcMar>
            <w:vAlign w:val="bottom"/>
            <w:hideMark/>
          </w:tcPr>
          <w:p w14:paraId="421F3E1D"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Digital Market Media</w:t>
            </w:r>
          </w:p>
        </w:tc>
        <w:tc>
          <w:tcPr>
            <w:tcW w:w="2598" w:type="dxa"/>
            <w:tcBorders>
              <w:top w:val="nil"/>
              <w:left w:val="nil"/>
              <w:bottom w:val="nil"/>
              <w:right w:val="nil"/>
            </w:tcBorders>
            <w:shd w:val="clear" w:color="auto" w:fill="auto"/>
            <w:tcMar>
              <w:top w:w="150" w:type="dxa"/>
              <w:left w:w="150" w:type="dxa"/>
              <w:bottom w:w="150" w:type="dxa"/>
              <w:right w:w="150" w:type="dxa"/>
            </w:tcMar>
            <w:vAlign w:val="bottom"/>
            <w:hideMark/>
          </w:tcPr>
          <w:p w14:paraId="439EC423"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Up to $400 per each lead</w:t>
            </w:r>
          </w:p>
        </w:tc>
        <w:tc>
          <w:tcPr>
            <w:tcW w:w="2598" w:type="dxa"/>
            <w:tcBorders>
              <w:top w:val="nil"/>
              <w:left w:val="nil"/>
              <w:bottom w:val="nil"/>
              <w:right w:val="nil"/>
            </w:tcBorders>
            <w:shd w:val="clear" w:color="auto" w:fill="auto"/>
            <w:tcMar>
              <w:top w:w="150" w:type="dxa"/>
              <w:left w:w="150" w:type="dxa"/>
              <w:bottom w:w="150" w:type="dxa"/>
              <w:right w:w="150" w:type="dxa"/>
            </w:tcMar>
            <w:vAlign w:val="bottom"/>
            <w:hideMark/>
          </w:tcPr>
          <w:p w14:paraId="3CD7583E"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Monthly payments</w:t>
            </w:r>
          </w:p>
        </w:tc>
      </w:tr>
      <w:tr w:rsidR="00017D91" w:rsidRPr="00017D91" w14:paraId="01BAE1F3" w14:textId="77777777" w:rsidTr="00017D91">
        <w:tc>
          <w:tcPr>
            <w:tcW w:w="2592" w:type="dxa"/>
            <w:tcBorders>
              <w:top w:val="nil"/>
              <w:left w:val="nil"/>
              <w:bottom w:val="nil"/>
              <w:right w:val="nil"/>
            </w:tcBorders>
            <w:shd w:val="clear" w:color="auto" w:fill="auto"/>
            <w:tcMar>
              <w:top w:w="150" w:type="dxa"/>
              <w:left w:w="150" w:type="dxa"/>
              <w:bottom w:w="150" w:type="dxa"/>
              <w:right w:w="150" w:type="dxa"/>
            </w:tcMar>
            <w:vAlign w:val="bottom"/>
            <w:hideMark/>
          </w:tcPr>
          <w:p w14:paraId="253F0550"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PX</w:t>
            </w:r>
          </w:p>
        </w:tc>
        <w:tc>
          <w:tcPr>
            <w:tcW w:w="2598" w:type="dxa"/>
            <w:tcBorders>
              <w:top w:val="nil"/>
              <w:left w:val="nil"/>
              <w:bottom w:val="nil"/>
              <w:right w:val="nil"/>
            </w:tcBorders>
            <w:shd w:val="clear" w:color="auto" w:fill="auto"/>
            <w:tcMar>
              <w:top w:w="150" w:type="dxa"/>
              <w:left w:w="150" w:type="dxa"/>
              <w:bottom w:w="150" w:type="dxa"/>
              <w:right w:w="150" w:type="dxa"/>
            </w:tcMar>
            <w:vAlign w:val="bottom"/>
            <w:hideMark/>
          </w:tcPr>
          <w:p w14:paraId="7DBB8A00"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The commission rate varies, but offers are usually high-paying</w:t>
            </w:r>
          </w:p>
        </w:tc>
        <w:tc>
          <w:tcPr>
            <w:tcW w:w="2598" w:type="dxa"/>
            <w:tcBorders>
              <w:top w:val="nil"/>
              <w:left w:val="nil"/>
              <w:bottom w:val="nil"/>
              <w:right w:val="nil"/>
            </w:tcBorders>
            <w:shd w:val="clear" w:color="auto" w:fill="auto"/>
            <w:tcMar>
              <w:top w:w="150" w:type="dxa"/>
              <w:left w:w="150" w:type="dxa"/>
              <w:bottom w:w="150" w:type="dxa"/>
              <w:right w:w="150" w:type="dxa"/>
            </w:tcMar>
            <w:vAlign w:val="bottom"/>
            <w:hideMark/>
          </w:tcPr>
          <w:p w14:paraId="1EAA2E31"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30-day payments</w:t>
            </w:r>
          </w:p>
        </w:tc>
      </w:tr>
      <w:tr w:rsidR="00017D91" w:rsidRPr="00017D91" w14:paraId="6F50EFEA" w14:textId="77777777" w:rsidTr="00017D91">
        <w:tc>
          <w:tcPr>
            <w:tcW w:w="2592" w:type="dxa"/>
            <w:tcBorders>
              <w:top w:val="nil"/>
              <w:left w:val="nil"/>
              <w:bottom w:val="nil"/>
              <w:right w:val="nil"/>
            </w:tcBorders>
            <w:shd w:val="clear" w:color="auto" w:fill="auto"/>
            <w:tcMar>
              <w:top w:w="150" w:type="dxa"/>
              <w:left w:w="150" w:type="dxa"/>
              <w:bottom w:w="150" w:type="dxa"/>
              <w:right w:w="150" w:type="dxa"/>
            </w:tcMar>
            <w:vAlign w:val="bottom"/>
            <w:hideMark/>
          </w:tcPr>
          <w:p w14:paraId="797ADA13"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EFax</w:t>
            </w:r>
          </w:p>
        </w:tc>
        <w:tc>
          <w:tcPr>
            <w:tcW w:w="2598" w:type="dxa"/>
            <w:tcBorders>
              <w:top w:val="nil"/>
              <w:left w:val="nil"/>
              <w:bottom w:val="nil"/>
              <w:right w:val="nil"/>
            </w:tcBorders>
            <w:shd w:val="clear" w:color="auto" w:fill="auto"/>
            <w:tcMar>
              <w:top w:w="150" w:type="dxa"/>
              <w:left w:w="150" w:type="dxa"/>
              <w:bottom w:w="150" w:type="dxa"/>
              <w:right w:w="150" w:type="dxa"/>
            </w:tcMar>
            <w:vAlign w:val="bottom"/>
            <w:hideMark/>
          </w:tcPr>
          <w:p w14:paraId="790D10F3"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$25 per call</w:t>
            </w:r>
          </w:p>
        </w:tc>
        <w:tc>
          <w:tcPr>
            <w:tcW w:w="2598" w:type="dxa"/>
            <w:tcBorders>
              <w:top w:val="nil"/>
              <w:left w:val="nil"/>
              <w:bottom w:val="nil"/>
              <w:right w:val="nil"/>
            </w:tcBorders>
            <w:shd w:val="clear" w:color="auto" w:fill="auto"/>
            <w:tcMar>
              <w:top w:w="150" w:type="dxa"/>
              <w:left w:w="150" w:type="dxa"/>
              <w:bottom w:w="150" w:type="dxa"/>
              <w:right w:w="150" w:type="dxa"/>
            </w:tcMar>
            <w:vAlign w:val="bottom"/>
            <w:hideMark/>
          </w:tcPr>
          <w:p w14:paraId="05502966" w14:textId="77777777" w:rsidR="00017D91" w:rsidRPr="00017D91" w:rsidRDefault="00017D91" w:rsidP="00017D91">
            <w:pPr>
              <w:spacing w:line="270" w:lineRule="atLeast"/>
              <w:rPr>
                <w:rFonts w:ascii="Times New Roman" w:eastAsia="Times New Roman" w:hAnsi="Times New Roman" w:cs="Times New Roman"/>
              </w:rPr>
            </w:pPr>
            <w:r w:rsidRPr="00017D91">
              <w:rPr>
                <w:rFonts w:ascii="Verdana" w:eastAsia="Times New Roman" w:hAnsi="Verdana" w:cs="Times New Roman"/>
                <w:sz w:val="20"/>
                <w:szCs w:val="20"/>
                <w:bdr w:val="none" w:sz="0" w:space="0" w:color="auto" w:frame="1"/>
              </w:rPr>
              <w:t>Monthly payments</w:t>
            </w:r>
          </w:p>
        </w:tc>
      </w:tr>
    </w:tbl>
    <w:p w14:paraId="0F10D740"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Here we’ve put together for you the best PPC networks that cover offers for all major mobile operating systems.</w:t>
      </w:r>
    </w:p>
    <w:p w14:paraId="141E73D1" w14:textId="77777777" w:rsidR="00017D91" w:rsidRPr="00017D91" w:rsidRDefault="00017D91" w:rsidP="00017D91">
      <w:pPr>
        <w:shd w:val="clear" w:color="auto" w:fill="FFFFFF"/>
        <w:spacing w:before="300" w:after="150"/>
        <w:textAlignment w:val="baseline"/>
        <w:outlineLvl w:val="1"/>
        <w:rPr>
          <w:rFonts w:ascii="Arial" w:eastAsia="Times New Roman" w:hAnsi="Arial" w:cs="Arial"/>
          <w:b/>
          <w:bCs/>
          <w:color w:val="000000"/>
          <w:sz w:val="48"/>
          <w:szCs w:val="48"/>
        </w:rPr>
      </w:pPr>
      <w:r w:rsidRPr="00017D91">
        <w:rPr>
          <w:rFonts w:ascii="Arial" w:eastAsia="Times New Roman" w:hAnsi="Arial" w:cs="Arial"/>
          <w:b/>
          <w:bCs/>
          <w:color w:val="000000"/>
          <w:sz w:val="48"/>
          <w:szCs w:val="48"/>
        </w:rPr>
        <w:t>Get started with the best pay per call affiliate networks</w:t>
      </w:r>
    </w:p>
    <w:p w14:paraId="6F4DC9ED"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Pay per call affiliate networks enable you to accumulate healthy passive income and sustain a flexible lifestyle while promoting compelling offers.</w:t>
      </w:r>
    </w:p>
    <w:p w14:paraId="1648815C"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If you have a channel or other platform you can use to </w:t>
      </w:r>
      <w:hyperlink r:id="rId18" w:tgtFrame="_blank" w:history="1">
        <w:r w:rsidRPr="00017D91">
          <w:rPr>
            <w:rFonts w:ascii="Arial" w:eastAsia="Times New Roman" w:hAnsi="Arial" w:cs="Arial"/>
            <w:color w:val="0094FF"/>
            <w:sz w:val="27"/>
            <w:szCs w:val="27"/>
            <w:u w:val="single"/>
          </w:rPr>
          <w:t>promote</w:t>
        </w:r>
      </w:hyperlink>
      <w:r w:rsidRPr="00017D91">
        <w:rPr>
          <w:rFonts w:ascii="Arial" w:eastAsia="Times New Roman" w:hAnsi="Arial" w:cs="Arial"/>
          <w:color w:val="000000"/>
          <w:sz w:val="27"/>
          <w:szCs w:val="27"/>
        </w:rPr>
        <w:t> these offers, they’re more than worth a look; just remember it takes a little more effort to gain that all-important sale.</w:t>
      </w:r>
    </w:p>
    <w:p w14:paraId="76976E6D" w14:textId="77777777" w:rsidR="00017D91" w:rsidRPr="00017D91" w:rsidRDefault="00017D91" w:rsidP="00017D91">
      <w:pPr>
        <w:shd w:val="clear" w:color="auto" w:fill="FFFFFF"/>
        <w:spacing w:line="375" w:lineRule="atLeast"/>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t>Check out our top pay per call affiliate networks list and start charging your income. We’ve put together the best pay per call affiliate networks below.</w:t>
      </w:r>
    </w:p>
    <w:p w14:paraId="2A743ACB" w14:textId="77777777" w:rsidR="00017D91" w:rsidRPr="00017D91" w:rsidRDefault="00017D91" w:rsidP="00017D91">
      <w:pPr>
        <w:shd w:val="clear" w:color="auto" w:fill="FFFFFF"/>
        <w:spacing w:before="100" w:beforeAutospacing="1" w:after="100" w:afterAutospacing="1"/>
        <w:textAlignment w:val="baseline"/>
        <w:outlineLvl w:val="1"/>
        <w:rPr>
          <w:rFonts w:ascii="Arial" w:eastAsia="Times New Roman" w:hAnsi="Arial" w:cs="Arial"/>
          <w:b/>
          <w:bCs/>
          <w:color w:val="000000"/>
          <w:sz w:val="48"/>
          <w:szCs w:val="48"/>
        </w:rPr>
      </w:pPr>
      <w:r w:rsidRPr="00017D91">
        <w:rPr>
          <w:rFonts w:ascii="Arial" w:eastAsia="Times New Roman" w:hAnsi="Arial" w:cs="Arial"/>
          <w:b/>
          <w:bCs/>
          <w:color w:val="000000"/>
          <w:sz w:val="48"/>
          <w:szCs w:val="48"/>
        </w:rPr>
        <w:t>List of pay per call affiliate programs and offers</w:t>
      </w:r>
    </w:p>
    <w:p w14:paraId="48004680" w14:textId="5278A615" w:rsidR="00017D91" w:rsidRPr="00017D91" w:rsidRDefault="00017D91" w:rsidP="00017D91">
      <w:pPr>
        <w:jc w:val="center"/>
        <w:textAlignment w:val="baseline"/>
        <w:rPr>
          <w:rFonts w:ascii="Arial" w:eastAsia="Times New Roman" w:hAnsi="Arial" w:cs="Arial"/>
          <w:color w:val="000000"/>
          <w:sz w:val="27"/>
          <w:szCs w:val="27"/>
        </w:rPr>
      </w:pPr>
      <w:r w:rsidRPr="00017D91">
        <w:rPr>
          <w:rFonts w:ascii="Arial" w:eastAsia="Times New Roman" w:hAnsi="Arial" w:cs="Arial"/>
          <w:noProof/>
          <w:color w:val="0094FF"/>
          <w:sz w:val="27"/>
          <w:szCs w:val="27"/>
        </w:rPr>
        <w:drawing>
          <wp:inline distT="0" distB="0" distL="0" distR="0" wp14:anchorId="162D6A6D" wp14:editId="15289F6C">
            <wp:extent cx="3814445" cy="1410970"/>
            <wp:effectExtent l="0" t="0" r="0" b="0"/>
            <wp:docPr id="3" name="Picture 3">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4445" cy="1410970"/>
                    </a:xfrm>
                    <a:prstGeom prst="rect">
                      <a:avLst/>
                    </a:prstGeom>
                    <a:noFill/>
                    <a:ln>
                      <a:noFill/>
                    </a:ln>
                  </pic:spPr>
                </pic:pic>
              </a:graphicData>
            </a:graphic>
          </wp:inline>
        </w:drawing>
      </w:r>
    </w:p>
    <w:p w14:paraId="4D9D84A6" w14:textId="77777777" w:rsidR="00017D91" w:rsidRPr="00017D91" w:rsidRDefault="00017D91" w:rsidP="00017D91">
      <w:pPr>
        <w:textAlignment w:val="baseline"/>
        <w:rPr>
          <w:rFonts w:ascii="Times New Roman" w:eastAsia="Times New Roman" w:hAnsi="Times New Roman" w:cs="Times New Roman"/>
          <w:color w:val="0094FF"/>
        </w:rPr>
      </w:pPr>
      <w:r w:rsidRPr="00017D91">
        <w:rPr>
          <w:rFonts w:ascii="Arial" w:eastAsia="Times New Roman" w:hAnsi="Arial" w:cs="Arial"/>
          <w:color w:val="000000"/>
          <w:sz w:val="27"/>
          <w:szCs w:val="27"/>
        </w:rPr>
        <w:lastRenderedPageBreak/>
        <w:fldChar w:fldCharType="begin"/>
      </w:r>
      <w:r w:rsidRPr="00017D91">
        <w:rPr>
          <w:rFonts w:ascii="Arial" w:eastAsia="Times New Roman" w:hAnsi="Arial" w:cs="Arial"/>
          <w:color w:val="000000"/>
          <w:sz w:val="27"/>
          <w:szCs w:val="27"/>
        </w:rPr>
        <w:instrText xml:space="preserve"> HYPERLINK "https://www.businessofapps.com/affiliate/aragon-advertising/" </w:instrText>
      </w:r>
      <w:r w:rsidRPr="00017D91">
        <w:rPr>
          <w:rFonts w:ascii="Arial" w:eastAsia="Times New Roman" w:hAnsi="Arial" w:cs="Arial"/>
          <w:color w:val="000000"/>
          <w:sz w:val="27"/>
          <w:szCs w:val="27"/>
        </w:rPr>
        <w:fldChar w:fldCharType="separate"/>
      </w:r>
    </w:p>
    <w:p w14:paraId="2EF6C094" w14:textId="77777777" w:rsidR="00017D91" w:rsidRPr="00017D91" w:rsidRDefault="00017D91" w:rsidP="00017D91">
      <w:pPr>
        <w:spacing w:line="270" w:lineRule="atLeast"/>
        <w:textAlignment w:val="baseline"/>
        <w:rPr>
          <w:rFonts w:ascii="Times New Roman" w:eastAsia="Times New Roman" w:hAnsi="Times New Roman" w:cs="Times New Roman"/>
          <w:color w:val="000000"/>
          <w:sz w:val="21"/>
          <w:szCs w:val="21"/>
        </w:rPr>
      </w:pPr>
      <w:r w:rsidRPr="00017D91">
        <w:rPr>
          <w:rFonts w:ascii="Arial" w:eastAsia="Times New Roman" w:hAnsi="Arial" w:cs="Arial"/>
          <w:color w:val="000000"/>
          <w:sz w:val="21"/>
          <w:szCs w:val="21"/>
        </w:rPr>
        <w:t>Digital performance marketing agency</w:t>
      </w:r>
    </w:p>
    <w:p w14:paraId="4B46B34C" w14:textId="77777777" w:rsidR="00017D91" w:rsidRPr="00017D91" w:rsidRDefault="00017D91" w:rsidP="00017D91">
      <w:pPr>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fldChar w:fldCharType="end"/>
      </w:r>
    </w:p>
    <w:p w14:paraId="72595A06" w14:textId="77777777" w:rsidR="00017D91" w:rsidRPr="00017D91" w:rsidRDefault="00017D91" w:rsidP="00017D91">
      <w:pPr>
        <w:jc w:val="right"/>
        <w:textAlignment w:val="baseline"/>
        <w:rPr>
          <w:rFonts w:ascii="Times New Roman" w:eastAsia="Times New Roman" w:hAnsi="Times New Roman" w:cs="Times New Roman"/>
          <w:color w:val="0094FF"/>
          <w:bdr w:val="none" w:sz="0" w:space="0" w:color="auto" w:frame="1"/>
        </w:rPr>
      </w:pPr>
      <w:r w:rsidRPr="00017D91">
        <w:rPr>
          <w:rFonts w:ascii="Arial" w:eastAsia="Times New Roman" w:hAnsi="Arial" w:cs="Arial"/>
          <w:color w:val="000000"/>
          <w:sz w:val="27"/>
          <w:szCs w:val="27"/>
          <w:bdr w:val="none" w:sz="0" w:space="0" w:color="auto" w:frame="1"/>
        </w:rPr>
        <w:fldChar w:fldCharType="begin"/>
      </w:r>
      <w:r w:rsidRPr="00017D91">
        <w:rPr>
          <w:rFonts w:ascii="Arial" w:eastAsia="Times New Roman" w:hAnsi="Arial" w:cs="Arial"/>
          <w:color w:val="000000"/>
          <w:sz w:val="27"/>
          <w:szCs w:val="27"/>
          <w:bdr w:val="none" w:sz="0" w:space="0" w:color="auto" w:frame="1"/>
        </w:rPr>
        <w:instrText xml:space="preserve"> HYPERLINK "https://www.businessofapps.com/affiliate/aragon-advertising/?tab=discussion" \t "_blank" </w:instrText>
      </w:r>
      <w:r w:rsidRPr="00017D91">
        <w:rPr>
          <w:rFonts w:ascii="Arial" w:eastAsia="Times New Roman" w:hAnsi="Arial" w:cs="Arial"/>
          <w:color w:val="000000"/>
          <w:sz w:val="27"/>
          <w:szCs w:val="27"/>
          <w:bdr w:val="none" w:sz="0" w:space="0" w:color="auto" w:frame="1"/>
        </w:rPr>
        <w:fldChar w:fldCharType="separate"/>
      </w:r>
    </w:p>
    <w:p w14:paraId="68DF9C34" w14:textId="77777777" w:rsidR="00017D91" w:rsidRPr="00017D91" w:rsidRDefault="00017D91" w:rsidP="00017D91">
      <w:pPr>
        <w:jc w:val="right"/>
        <w:textAlignment w:val="baseline"/>
        <w:rPr>
          <w:rFonts w:ascii="Times New Roman" w:eastAsia="Times New Roman" w:hAnsi="Times New Roman" w:cs="Times New Roman"/>
          <w:color w:val="000000"/>
        </w:rPr>
      </w:pPr>
      <w:r w:rsidRPr="00017D91">
        <w:rPr>
          <w:rFonts w:ascii="Arial" w:eastAsia="Times New Roman" w:hAnsi="Arial" w:cs="Arial"/>
          <w:color w:val="85939B"/>
          <w:sz w:val="18"/>
          <w:szCs w:val="18"/>
          <w:bdr w:val="none" w:sz="0" w:space="0" w:color="auto" w:frame="1"/>
        </w:rPr>
        <w:t>1 Reviews</w:t>
      </w:r>
      <w:r w:rsidRPr="00017D91">
        <w:rPr>
          <w:rFonts w:ascii="Arial" w:eastAsia="Times New Roman" w:hAnsi="Arial" w:cs="Arial"/>
          <w:color w:val="000000"/>
          <w:sz w:val="27"/>
          <w:szCs w:val="27"/>
          <w:bdr w:val="none" w:sz="0" w:space="0" w:color="auto" w:frame="1"/>
        </w:rPr>
        <w:fldChar w:fldCharType="end"/>
      </w:r>
    </w:p>
    <w:p w14:paraId="657852D3" w14:textId="77777777" w:rsidR="00017D91" w:rsidRPr="00017D91" w:rsidRDefault="00017D91" w:rsidP="00017D91">
      <w:pPr>
        <w:jc w:val="right"/>
        <w:textAlignment w:val="baseline"/>
        <w:rPr>
          <w:rFonts w:ascii="Arial" w:eastAsia="Times New Roman" w:hAnsi="Arial" w:cs="Arial"/>
          <w:color w:val="000000"/>
          <w:sz w:val="27"/>
          <w:szCs w:val="27"/>
        </w:rPr>
      </w:pPr>
      <w:hyperlink r:id="rId21" w:tgtFrame="_blank" w:history="1">
        <w:r w:rsidRPr="00017D91">
          <w:rPr>
            <w:rFonts w:ascii="Arial" w:eastAsia="Times New Roman" w:hAnsi="Arial" w:cs="Arial"/>
            <w:b/>
            <w:bCs/>
            <w:color w:val="FFFFFF"/>
            <w:u w:val="single"/>
            <w:bdr w:val="none" w:sz="0" w:space="0" w:color="auto" w:frame="1"/>
            <w:shd w:val="clear" w:color="auto" w:fill="00B882"/>
          </w:rPr>
          <w:t>View more</w:t>
        </w:r>
      </w:hyperlink>
    </w:p>
    <w:p w14:paraId="540E63FC" w14:textId="7562047A" w:rsidR="00017D91" w:rsidRPr="00017D91" w:rsidRDefault="00017D91" w:rsidP="00017D91">
      <w:pPr>
        <w:jc w:val="center"/>
        <w:textAlignment w:val="baseline"/>
        <w:rPr>
          <w:rFonts w:ascii="Arial" w:eastAsia="Times New Roman" w:hAnsi="Arial" w:cs="Arial"/>
          <w:color w:val="000000"/>
          <w:sz w:val="27"/>
          <w:szCs w:val="27"/>
        </w:rPr>
      </w:pPr>
      <w:r w:rsidRPr="00017D91">
        <w:rPr>
          <w:rFonts w:ascii="Arial" w:eastAsia="Times New Roman" w:hAnsi="Arial" w:cs="Arial"/>
          <w:noProof/>
          <w:color w:val="0094FF"/>
          <w:sz w:val="27"/>
          <w:szCs w:val="27"/>
        </w:rPr>
        <w:drawing>
          <wp:inline distT="0" distB="0" distL="0" distR="0" wp14:anchorId="675882C1" wp14:editId="0E768F3E">
            <wp:extent cx="3814445" cy="3404870"/>
            <wp:effectExtent l="0" t="0" r="0" b="0"/>
            <wp:docPr id="2" name="Picture 2">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4445" cy="3404870"/>
                    </a:xfrm>
                    <a:prstGeom prst="rect">
                      <a:avLst/>
                    </a:prstGeom>
                    <a:noFill/>
                    <a:ln>
                      <a:noFill/>
                    </a:ln>
                  </pic:spPr>
                </pic:pic>
              </a:graphicData>
            </a:graphic>
          </wp:inline>
        </w:drawing>
      </w:r>
    </w:p>
    <w:p w14:paraId="471E93A3" w14:textId="77777777" w:rsidR="00017D91" w:rsidRPr="00017D91" w:rsidRDefault="00017D91" w:rsidP="00017D91">
      <w:pPr>
        <w:textAlignment w:val="baseline"/>
        <w:rPr>
          <w:rFonts w:ascii="Times New Roman" w:eastAsia="Times New Roman" w:hAnsi="Times New Roman" w:cs="Times New Roman"/>
          <w:color w:val="0094FF"/>
        </w:rPr>
      </w:pPr>
      <w:r w:rsidRPr="00017D91">
        <w:rPr>
          <w:rFonts w:ascii="Arial" w:eastAsia="Times New Roman" w:hAnsi="Arial" w:cs="Arial"/>
          <w:color w:val="000000"/>
          <w:sz w:val="27"/>
          <w:szCs w:val="27"/>
        </w:rPr>
        <w:fldChar w:fldCharType="begin"/>
      </w:r>
      <w:r w:rsidRPr="00017D91">
        <w:rPr>
          <w:rFonts w:ascii="Arial" w:eastAsia="Times New Roman" w:hAnsi="Arial" w:cs="Arial"/>
          <w:color w:val="000000"/>
          <w:sz w:val="27"/>
          <w:szCs w:val="27"/>
        </w:rPr>
        <w:instrText xml:space="preserve"> HYPERLINK "https://www.businessofapps.com/affiliate/acceleration-partners/" </w:instrText>
      </w:r>
      <w:r w:rsidRPr="00017D91">
        <w:rPr>
          <w:rFonts w:ascii="Arial" w:eastAsia="Times New Roman" w:hAnsi="Arial" w:cs="Arial"/>
          <w:color w:val="000000"/>
          <w:sz w:val="27"/>
          <w:szCs w:val="27"/>
        </w:rPr>
        <w:fldChar w:fldCharType="separate"/>
      </w:r>
    </w:p>
    <w:p w14:paraId="7B12ACED" w14:textId="77777777" w:rsidR="00017D91" w:rsidRPr="00017D91" w:rsidRDefault="00017D91" w:rsidP="00017D91">
      <w:pPr>
        <w:spacing w:line="270" w:lineRule="atLeast"/>
        <w:textAlignment w:val="baseline"/>
        <w:rPr>
          <w:rFonts w:ascii="Times New Roman" w:eastAsia="Times New Roman" w:hAnsi="Times New Roman" w:cs="Times New Roman"/>
          <w:color w:val="000000"/>
          <w:sz w:val="21"/>
          <w:szCs w:val="21"/>
        </w:rPr>
      </w:pPr>
      <w:r w:rsidRPr="00017D91">
        <w:rPr>
          <w:rFonts w:ascii="Arial" w:eastAsia="Times New Roman" w:hAnsi="Arial" w:cs="Arial"/>
          <w:color w:val="000000"/>
          <w:sz w:val="21"/>
          <w:szCs w:val="21"/>
        </w:rPr>
        <w:t>Your Global Performance Marketing Partner</w:t>
      </w:r>
    </w:p>
    <w:p w14:paraId="168102B3" w14:textId="77777777" w:rsidR="00017D91" w:rsidRPr="00017D91" w:rsidRDefault="00017D91" w:rsidP="00017D91">
      <w:pPr>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fldChar w:fldCharType="end"/>
      </w:r>
    </w:p>
    <w:p w14:paraId="6E515794" w14:textId="77777777" w:rsidR="00017D91" w:rsidRPr="00017D91" w:rsidRDefault="00017D91" w:rsidP="00017D91">
      <w:pPr>
        <w:jc w:val="right"/>
        <w:textAlignment w:val="baseline"/>
        <w:rPr>
          <w:rFonts w:ascii="Times New Roman" w:eastAsia="Times New Roman" w:hAnsi="Times New Roman" w:cs="Times New Roman"/>
          <w:color w:val="0094FF"/>
          <w:bdr w:val="none" w:sz="0" w:space="0" w:color="auto" w:frame="1"/>
        </w:rPr>
      </w:pPr>
      <w:r w:rsidRPr="00017D91">
        <w:rPr>
          <w:rFonts w:ascii="Arial" w:eastAsia="Times New Roman" w:hAnsi="Arial" w:cs="Arial"/>
          <w:color w:val="000000"/>
          <w:sz w:val="27"/>
          <w:szCs w:val="27"/>
          <w:bdr w:val="none" w:sz="0" w:space="0" w:color="auto" w:frame="1"/>
        </w:rPr>
        <w:fldChar w:fldCharType="begin"/>
      </w:r>
      <w:r w:rsidRPr="00017D91">
        <w:rPr>
          <w:rFonts w:ascii="Arial" w:eastAsia="Times New Roman" w:hAnsi="Arial" w:cs="Arial"/>
          <w:color w:val="000000"/>
          <w:sz w:val="27"/>
          <w:szCs w:val="27"/>
          <w:bdr w:val="none" w:sz="0" w:space="0" w:color="auto" w:frame="1"/>
        </w:rPr>
        <w:instrText xml:space="preserve"> HYPERLINK "https://www.businessofapps.com/affiliate/acceleration-partners/?tab=discussion" \t "_blank" </w:instrText>
      </w:r>
      <w:r w:rsidRPr="00017D91">
        <w:rPr>
          <w:rFonts w:ascii="Arial" w:eastAsia="Times New Roman" w:hAnsi="Arial" w:cs="Arial"/>
          <w:color w:val="000000"/>
          <w:sz w:val="27"/>
          <w:szCs w:val="27"/>
          <w:bdr w:val="none" w:sz="0" w:space="0" w:color="auto" w:frame="1"/>
        </w:rPr>
        <w:fldChar w:fldCharType="separate"/>
      </w:r>
    </w:p>
    <w:p w14:paraId="4199BEB4" w14:textId="77777777" w:rsidR="00017D91" w:rsidRPr="00017D91" w:rsidRDefault="00017D91" w:rsidP="00017D91">
      <w:pPr>
        <w:jc w:val="right"/>
        <w:textAlignment w:val="baseline"/>
        <w:rPr>
          <w:rFonts w:ascii="Times New Roman" w:eastAsia="Times New Roman" w:hAnsi="Times New Roman" w:cs="Times New Roman"/>
          <w:color w:val="000000"/>
        </w:rPr>
      </w:pPr>
      <w:r w:rsidRPr="00017D91">
        <w:rPr>
          <w:rFonts w:ascii="Arial" w:eastAsia="Times New Roman" w:hAnsi="Arial" w:cs="Arial"/>
          <w:color w:val="85939B"/>
          <w:sz w:val="18"/>
          <w:szCs w:val="18"/>
          <w:bdr w:val="none" w:sz="0" w:space="0" w:color="auto" w:frame="1"/>
        </w:rPr>
        <w:t>4 Reviews</w:t>
      </w:r>
      <w:r w:rsidRPr="00017D91">
        <w:rPr>
          <w:rFonts w:ascii="Arial" w:eastAsia="Times New Roman" w:hAnsi="Arial" w:cs="Arial"/>
          <w:color w:val="000000"/>
          <w:sz w:val="27"/>
          <w:szCs w:val="27"/>
          <w:bdr w:val="none" w:sz="0" w:space="0" w:color="auto" w:frame="1"/>
        </w:rPr>
        <w:fldChar w:fldCharType="end"/>
      </w:r>
    </w:p>
    <w:p w14:paraId="4235D5A2" w14:textId="77777777" w:rsidR="00017D91" w:rsidRPr="00017D91" w:rsidRDefault="00017D91" w:rsidP="00017D91">
      <w:pPr>
        <w:jc w:val="right"/>
        <w:textAlignment w:val="baseline"/>
        <w:rPr>
          <w:rFonts w:ascii="Arial" w:eastAsia="Times New Roman" w:hAnsi="Arial" w:cs="Arial"/>
          <w:color w:val="000000"/>
          <w:sz w:val="27"/>
          <w:szCs w:val="27"/>
        </w:rPr>
      </w:pPr>
      <w:hyperlink r:id="rId24" w:tgtFrame="_blank" w:history="1">
        <w:r w:rsidRPr="00017D91">
          <w:rPr>
            <w:rFonts w:ascii="Arial" w:eastAsia="Times New Roman" w:hAnsi="Arial" w:cs="Arial"/>
            <w:b/>
            <w:bCs/>
            <w:color w:val="FFFFFF"/>
            <w:u w:val="single"/>
            <w:bdr w:val="none" w:sz="0" w:space="0" w:color="auto" w:frame="1"/>
            <w:shd w:val="clear" w:color="auto" w:fill="00B882"/>
          </w:rPr>
          <w:t>View more</w:t>
        </w:r>
      </w:hyperlink>
    </w:p>
    <w:p w14:paraId="26518451" w14:textId="51F9667B" w:rsidR="00017D91" w:rsidRPr="00017D91" w:rsidRDefault="00017D91" w:rsidP="00017D91">
      <w:pPr>
        <w:jc w:val="center"/>
        <w:textAlignment w:val="baseline"/>
        <w:rPr>
          <w:rFonts w:ascii="Arial" w:eastAsia="Times New Roman" w:hAnsi="Arial" w:cs="Arial"/>
          <w:color w:val="000000"/>
          <w:sz w:val="27"/>
          <w:szCs w:val="27"/>
        </w:rPr>
      </w:pPr>
      <w:r w:rsidRPr="00017D91">
        <w:rPr>
          <w:rFonts w:ascii="Arial" w:eastAsia="Times New Roman" w:hAnsi="Arial" w:cs="Arial"/>
          <w:noProof/>
          <w:color w:val="0094FF"/>
          <w:sz w:val="27"/>
          <w:szCs w:val="27"/>
        </w:rPr>
        <w:drawing>
          <wp:inline distT="0" distB="0" distL="0" distR="0" wp14:anchorId="499D17EE" wp14:editId="75FBA517">
            <wp:extent cx="4206240" cy="1001395"/>
            <wp:effectExtent l="0" t="0" r="0" b="1905"/>
            <wp:docPr id="1" name="Picture 1">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8"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06240" cy="1001395"/>
                    </a:xfrm>
                    <a:prstGeom prst="rect">
                      <a:avLst/>
                    </a:prstGeom>
                    <a:noFill/>
                    <a:ln>
                      <a:noFill/>
                    </a:ln>
                  </pic:spPr>
                </pic:pic>
              </a:graphicData>
            </a:graphic>
          </wp:inline>
        </w:drawing>
      </w:r>
    </w:p>
    <w:p w14:paraId="204DD073" w14:textId="77777777" w:rsidR="00017D91" w:rsidRPr="00017D91" w:rsidRDefault="00017D91" w:rsidP="00017D91">
      <w:pPr>
        <w:textAlignment w:val="baseline"/>
        <w:rPr>
          <w:rFonts w:ascii="Times New Roman" w:eastAsia="Times New Roman" w:hAnsi="Times New Roman" w:cs="Times New Roman"/>
          <w:color w:val="0094FF"/>
        </w:rPr>
      </w:pPr>
      <w:r w:rsidRPr="00017D91">
        <w:rPr>
          <w:rFonts w:ascii="Arial" w:eastAsia="Times New Roman" w:hAnsi="Arial" w:cs="Arial"/>
          <w:color w:val="000000"/>
          <w:sz w:val="27"/>
          <w:szCs w:val="27"/>
        </w:rPr>
        <w:fldChar w:fldCharType="begin"/>
      </w:r>
      <w:r w:rsidRPr="00017D91">
        <w:rPr>
          <w:rFonts w:ascii="Arial" w:eastAsia="Times New Roman" w:hAnsi="Arial" w:cs="Arial"/>
          <w:color w:val="000000"/>
          <w:sz w:val="27"/>
          <w:szCs w:val="27"/>
        </w:rPr>
        <w:instrText xml:space="preserve"> HYPERLINK "https://www.businessofapps.com/affiliate/clickdealer/" </w:instrText>
      </w:r>
      <w:r w:rsidRPr="00017D91">
        <w:rPr>
          <w:rFonts w:ascii="Arial" w:eastAsia="Times New Roman" w:hAnsi="Arial" w:cs="Arial"/>
          <w:color w:val="000000"/>
          <w:sz w:val="27"/>
          <w:szCs w:val="27"/>
        </w:rPr>
        <w:fldChar w:fldCharType="separate"/>
      </w:r>
    </w:p>
    <w:p w14:paraId="64428805" w14:textId="77777777" w:rsidR="00017D91" w:rsidRPr="00017D91" w:rsidRDefault="00017D91" w:rsidP="00017D91">
      <w:pPr>
        <w:spacing w:line="270" w:lineRule="atLeast"/>
        <w:textAlignment w:val="baseline"/>
        <w:rPr>
          <w:rFonts w:ascii="Times New Roman" w:eastAsia="Times New Roman" w:hAnsi="Times New Roman" w:cs="Times New Roman"/>
          <w:color w:val="000000"/>
          <w:sz w:val="21"/>
          <w:szCs w:val="21"/>
        </w:rPr>
      </w:pPr>
      <w:r w:rsidRPr="00017D91">
        <w:rPr>
          <w:rFonts w:ascii="Arial" w:eastAsia="Times New Roman" w:hAnsi="Arial" w:cs="Arial"/>
          <w:color w:val="000000"/>
          <w:sz w:val="21"/>
          <w:szCs w:val="21"/>
        </w:rPr>
        <w:t>The only way to succeed in affiliate marketing is to partner with the best!</w:t>
      </w:r>
    </w:p>
    <w:p w14:paraId="67690327" w14:textId="77777777" w:rsidR="00017D91" w:rsidRPr="00017D91" w:rsidRDefault="00017D91" w:rsidP="00017D91">
      <w:pPr>
        <w:textAlignment w:val="baseline"/>
        <w:rPr>
          <w:rFonts w:ascii="Arial" w:eastAsia="Times New Roman" w:hAnsi="Arial" w:cs="Arial"/>
          <w:color w:val="000000"/>
          <w:sz w:val="27"/>
          <w:szCs w:val="27"/>
        </w:rPr>
      </w:pPr>
      <w:r w:rsidRPr="00017D91">
        <w:rPr>
          <w:rFonts w:ascii="Arial" w:eastAsia="Times New Roman" w:hAnsi="Arial" w:cs="Arial"/>
          <w:color w:val="000000"/>
          <w:sz w:val="27"/>
          <w:szCs w:val="27"/>
        </w:rPr>
        <w:fldChar w:fldCharType="end"/>
      </w:r>
    </w:p>
    <w:p w14:paraId="42AAD91E" w14:textId="77777777" w:rsidR="00017D91" w:rsidRPr="00017D91" w:rsidRDefault="00017D91" w:rsidP="00017D91">
      <w:pPr>
        <w:jc w:val="right"/>
        <w:textAlignment w:val="baseline"/>
        <w:rPr>
          <w:rFonts w:ascii="Times New Roman" w:eastAsia="Times New Roman" w:hAnsi="Times New Roman" w:cs="Times New Roman"/>
          <w:color w:val="0094FF"/>
          <w:bdr w:val="none" w:sz="0" w:space="0" w:color="auto" w:frame="1"/>
        </w:rPr>
      </w:pPr>
      <w:r w:rsidRPr="00017D91">
        <w:rPr>
          <w:rFonts w:ascii="Arial" w:eastAsia="Times New Roman" w:hAnsi="Arial" w:cs="Arial"/>
          <w:color w:val="000000"/>
          <w:sz w:val="27"/>
          <w:szCs w:val="27"/>
          <w:bdr w:val="none" w:sz="0" w:space="0" w:color="auto" w:frame="1"/>
        </w:rPr>
        <w:fldChar w:fldCharType="begin"/>
      </w:r>
      <w:r w:rsidRPr="00017D91">
        <w:rPr>
          <w:rFonts w:ascii="Arial" w:eastAsia="Times New Roman" w:hAnsi="Arial" w:cs="Arial"/>
          <w:color w:val="000000"/>
          <w:sz w:val="27"/>
          <w:szCs w:val="27"/>
          <w:bdr w:val="none" w:sz="0" w:space="0" w:color="auto" w:frame="1"/>
        </w:rPr>
        <w:instrText xml:space="preserve"> HYPERLINK "https://www.businessofapps.com/affiliate/clickdealer/?tab=discussion" \t "_blank" </w:instrText>
      </w:r>
      <w:r w:rsidRPr="00017D91">
        <w:rPr>
          <w:rFonts w:ascii="Arial" w:eastAsia="Times New Roman" w:hAnsi="Arial" w:cs="Arial"/>
          <w:color w:val="000000"/>
          <w:sz w:val="27"/>
          <w:szCs w:val="27"/>
          <w:bdr w:val="none" w:sz="0" w:space="0" w:color="auto" w:frame="1"/>
        </w:rPr>
        <w:fldChar w:fldCharType="separate"/>
      </w:r>
    </w:p>
    <w:p w14:paraId="2F582798" w14:textId="77777777" w:rsidR="00017D91" w:rsidRPr="00017D91" w:rsidRDefault="00017D91" w:rsidP="00017D91">
      <w:pPr>
        <w:jc w:val="right"/>
        <w:textAlignment w:val="baseline"/>
        <w:rPr>
          <w:rFonts w:ascii="Times New Roman" w:eastAsia="Times New Roman" w:hAnsi="Times New Roman" w:cs="Times New Roman"/>
          <w:color w:val="000000"/>
        </w:rPr>
      </w:pPr>
      <w:r w:rsidRPr="00017D91">
        <w:rPr>
          <w:rFonts w:ascii="Arial" w:eastAsia="Times New Roman" w:hAnsi="Arial" w:cs="Arial"/>
          <w:color w:val="85939B"/>
          <w:sz w:val="18"/>
          <w:szCs w:val="18"/>
          <w:bdr w:val="none" w:sz="0" w:space="0" w:color="auto" w:frame="1"/>
        </w:rPr>
        <w:t>10 Reviews</w:t>
      </w:r>
      <w:r w:rsidRPr="00017D91">
        <w:rPr>
          <w:rFonts w:ascii="Arial" w:eastAsia="Times New Roman" w:hAnsi="Arial" w:cs="Arial"/>
          <w:color w:val="000000"/>
          <w:sz w:val="27"/>
          <w:szCs w:val="27"/>
          <w:bdr w:val="none" w:sz="0" w:space="0" w:color="auto" w:frame="1"/>
        </w:rPr>
        <w:fldChar w:fldCharType="end"/>
      </w:r>
    </w:p>
    <w:p w14:paraId="63F3C7EF" w14:textId="77777777" w:rsidR="00017D91" w:rsidRPr="00017D91" w:rsidRDefault="00017D91" w:rsidP="00017D91">
      <w:pPr>
        <w:jc w:val="right"/>
        <w:textAlignment w:val="baseline"/>
        <w:rPr>
          <w:rFonts w:ascii="Arial" w:eastAsia="Times New Roman" w:hAnsi="Arial" w:cs="Arial"/>
          <w:color w:val="000000"/>
          <w:sz w:val="27"/>
          <w:szCs w:val="27"/>
        </w:rPr>
      </w:pPr>
      <w:hyperlink r:id="rId26" w:tgtFrame="_blank" w:history="1">
        <w:r w:rsidRPr="00017D91">
          <w:rPr>
            <w:rFonts w:ascii="Arial" w:eastAsia="Times New Roman" w:hAnsi="Arial" w:cs="Arial"/>
            <w:b/>
            <w:bCs/>
            <w:color w:val="FFFFFF"/>
            <w:u w:val="single"/>
            <w:bdr w:val="none" w:sz="0" w:space="0" w:color="auto" w:frame="1"/>
            <w:shd w:val="clear" w:color="auto" w:fill="00B882"/>
          </w:rPr>
          <w:t>View more</w:t>
        </w:r>
      </w:hyperlink>
    </w:p>
    <w:p w14:paraId="1A4A143D" w14:textId="47DD101A" w:rsidR="00017D91" w:rsidRPr="00017D91" w:rsidRDefault="00017D91" w:rsidP="00017D91">
      <w:pPr>
        <w:textAlignment w:val="baseline"/>
        <w:rPr>
          <w:rFonts w:ascii="Arial" w:eastAsia="Times New Roman" w:hAnsi="Arial" w:cs="Arial"/>
          <w:color w:val="000000"/>
          <w:sz w:val="27"/>
          <w:szCs w:val="27"/>
        </w:rPr>
      </w:pPr>
    </w:p>
    <w:p w14:paraId="0316DFA3" w14:textId="77777777" w:rsidR="005121B0" w:rsidRDefault="005121B0"/>
    <w:sectPr w:rsidR="005121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E3E50"/>
    <w:multiLevelType w:val="multilevel"/>
    <w:tmpl w:val="AD34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105F15"/>
    <w:multiLevelType w:val="multilevel"/>
    <w:tmpl w:val="F3F0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5670AF"/>
    <w:multiLevelType w:val="multilevel"/>
    <w:tmpl w:val="6284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8B5BD7"/>
    <w:multiLevelType w:val="multilevel"/>
    <w:tmpl w:val="43EA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684818">
    <w:abstractNumId w:val="1"/>
  </w:num>
  <w:num w:numId="2" w16cid:durableId="1447584547">
    <w:abstractNumId w:val="3"/>
  </w:num>
  <w:num w:numId="3" w16cid:durableId="180557578">
    <w:abstractNumId w:val="0"/>
  </w:num>
  <w:num w:numId="4" w16cid:durableId="80490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D91"/>
    <w:rsid w:val="00017D91"/>
    <w:rsid w:val="005121B0"/>
    <w:rsid w:val="00943800"/>
    <w:rsid w:val="009C546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CD379C4"/>
  <w15:chartTrackingRefBased/>
  <w15:docId w15:val="{64AE6EC3-5FBE-5047-841A-75E5590E2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17D91"/>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7D91"/>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7D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7D9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17D91"/>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017D91"/>
    <w:rPr>
      <w:i/>
      <w:iCs/>
    </w:rPr>
  </w:style>
  <w:style w:type="character" w:styleId="Hyperlink">
    <w:name w:val="Hyperlink"/>
    <w:basedOn w:val="DefaultParagraphFont"/>
    <w:uiPriority w:val="99"/>
    <w:semiHidden/>
    <w:unhideWhenUsed/>
    <w:rsid w:val="00017D91"/>
    <w:rPr>
      <w:color w:val="0000FF"/>
      <w:u w:val="single"/>
    </w:rPr>
  </w:style>
  <w:style w:type="character" w:styleId="Strong">
    <w:name w:val="Strong"/>
    <w:basedOn w:val="DefaultParagraphFont"/>
    <w:uiPriority w:val="22"/>
    <w:qFormat/>
    <w:rsid w:val="00017D91"/>
    <w:rPr>
      <w:b/>
      <w:bCs/>
    </w:rPr>
  </w:style>
  <w:style w:type="character" w:customStyle="1" w:styleId="singlepostrating">
    <w:name w:val="single_post_rating"/>
    <w:basedOn w:val="DefaultParagraphFont"/>
    <w:rsid w:val="00017D91"/>
  </w:style>
  <w:style w:type="character" w:customStyle="1" w:styleId="reviews">
    <w:name w:val="reviews"/>
    <w:basedOn w:val="DefaultParagraphFont"/>
    <w:rsid w:val="00017D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580687">
      <w:bodyDiv w:val="1"/>
      <w:marLeft w:val="0"/>
      <w:marRight w:val="0"/>
      <w:marTop w:val="0"/>
      <w:marBottom w:val="0"/>
      <w:divBdr>
        <w:top w:val="none" w:sz="0" w:space="0" w:color="auto"/>
        <w:left w:val="none" w:sz="0" w:space="0" w:color="auto"/>
        <w:bottom w:val="none" w:sz="0" w:space="0" w:color="auto"/>
        <w:right w:val="none" w:sz="0" w:space="0" w:color="auto"/>
      </w:divBdr>
      <w:divsChild>
        <w:div w:id="801382464">
          <w:marLeft w:val="0"/>
          <w:marRight w:val="0"/>
          <w:marTop w:val="0"/>
          <w:marBottom w:val="600"/>
          <w:divBdr>
            <w:top w:val="none" w:sz="0" w:space="0" w:color="auto"/>
            <w:left w:val="none" w:sz="0" w:space="0" w:color="auto"/>
            <w:bottom w:val="none" w:sz="0" w:space="0" w:color="auto"/>
            <w:right w:val="none" w:sz="0" w:space="0" w:color="auto"/>
          </w:divBdr>
          <w:divsChild>
            <w:div w:id="550922188">
              <w:marLeft w:val="0"/>
              <w:marRight w:val="0"/>
              <w:marTop w:val="0"/>
              <w:marBottom w:val="0"/>
              <w:divBdr>
                <w:top w:val="none" w:sz="0" w:space="0" w:color="auto"/>
                <w:left w:val="none" w:sz="0" w:space="0" w:color="auto"/>
                <w:bottom w:val="none" w:sz="0" w:space="0" w:color="auto"/>
                <w:right w:val="none" w:sz="0" w:space="0" w:color="auto"/>
              </w:divBdr>
              <w:divsChild>
                <w:div w:id="201048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28053">
          <w:marLeft w:val="0"/>
          <w:marRight w:val="0"/>
          <w:marTop w:val="0"/>
          <w:marBottom w:val="600"/>
          <w:divBdr>
            <w:top w:val="none" w:sz="0" w:space="0" w:color="auto"/>
            <w:left w:val="none" w:sz="0" w:space="0" w:color="auto"/>
            <w:bottom w:val="none" w:sz="0" w:space="0" w:color="auto"/>
            <w:right w:val="none" w:sz="0" w:space="0" w:color="auto"/>
          </w:divBdr>
          <w:divsChild>
            <w:div w:id="1313409902">
              <w:marLeft w:val="0"/>
              <w:marRight w:val="0"/>
              <w:marTop w:val="0"/>
              <w:marBottom w:val="0"/>
              <w:divBdr>
                <w:top w:val="none" w:sz="0" w:space="0" w:color="auto"/>
                <w:left w:val="none" w:sz="0" w:space="0" w:color="auto"/>
                <w:bottom w:val="none" w:sz="0" w:space="0" w:color="auto"/>
                <w:right w:val="none" w:sz="0" w:space="0" w:color="auto"/>
              </w:divBdr>
              <w:divsChild>
                <w:div w:id="435952335">
                  <w:marLeft w:val="0"/>
                  <w:marRight w:val="0"/>
                  <w:marTop w:val="0"/>
                  <w:marBottom w:val="0"/>
                  <w:divBdr>
                    <w:top w:val="single" w:sz="6" w:space="0" w:color="auto"/>
                    <w:left w:val="single" w:sz="6" w:space="0" w:color="auto"/>
                    <w:bottom w:val="none" w:sz="0" w:space="0" w:color="auto"/>
                    <w:right w:val="single" w:sz="6" w:space="0" w:color="auto"/>
                  </w:divBdr>
                  <w:divsChild>
                    <w:div w:id="916204838">
                      <w:marLeft w:val="0"/>
                      <w:marRight w:val="0"/>
                      <w:marTop w:val="0"/>
                      <w:marBottom w:val="0"/>
                      <w:divBdr>
                        <w:top w:val="none" w:sz="0" w:space="0" w:color="auto"/>
                        <w:left w:val="none" w:sz="0" w:space="0" w:color="auto"/>
                        <w:bottom w:val="none" w:sz="0" w:space="0" w:color="auto"/>
                        <w:right w:val="none" w:sz="0" w:space="0" w:color="auto"/>
                      </w:divBdr>
                      <w:divsChild>
                        <w:div w:id="1126316421">
                          <w:marLeft w:val="0"/>
                          <w:marRight w:val="0"/>
                          <w:marTop w:val="0"/>
                          <w:marBottom w:val="0"/>
                          <w:divBdr>
                            <w:top w:val="none" w:sz="0" w:space="0" w:color="auto"/>
                            <w:left w:val="none" w:sz="0" w:space="0" w:color="auto"/>
                            <w:bottom w:val="none" w:sz="0" w:space="0" w:color="auto"/>
                            <w:right w:val="none" w:sz="0" w:space="0" w:color="auto"/>
                          </w:divBdr>
                          <w:divsChild>
                            <w:div w:id="2006012617">
                              <w:marLeft w:val="0"/>
                              <w:marRight w:val="0"/>
                              <w:marTop w:val="0"/>
                              <w:marBottom w:val="0"/>
                              <w:divBdr>
                                <w:top w:val="none" w:sz="0" w:space="0" w:color="auto"/>
                                <w:left w:val="none" w:sz="0" w:space="0" w:color="auto"/>
                                <w:bottom w:val="none" w:sz="0" w:space="0" w:color="auto"/>
                                <w:right w:val="single" w:sz="6" w:space="0" w:color="auto"/>
                              </w:divBdr>
                            </w:div>
                            <w:div w:id="423962405">
                              <w:marLeft w:val="0"/>
                              <w:marRight w:val="0"/>
                              <w:marTop w:val="0"/>
                              <w:marBottom w:val="0"/>
                              <w:divBdr>
                                <w:top w:val="none" w:sz="0" w:space="0" w:color="auto"/>
                                <w:left w:val="none" w:sz="0" w:space="0" w:color="auto"/>
                                <w:bottom w:val="none" w:sz="0" w:space="0" w:color="auto"/>
                                <w:right w:val="none" w:sz="0" w:space="0" w:color="auto"/>
                              </w:divBdr>
                            </w:div>
                            <w:div w:id="83167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333241">
                  <w:marLeft w:val="0"/>
                  <w:marRight w:val="0"/>
                  <w:marTop w:val="0"/>
                  <w:marBottom w:val="0"/>
                  <w:divBdr>
                    <w:top w:val="single" w:sz="6" w:space="0" w:color="auto"/>
                    <w:left w:val="single" w:sz="6" w:space="0" w:color="auto"/>
                    <w:bottom w:val="none" w:sz="0" w:space="0" w:color="auto"/>
                    <w:right w:val="single" w:sz="6" w:space="0" w:color="auto"/>
                  </w:divBdr>
                  <w:divsChild>
                    <w:div w:id="1796171324">
                      <w:marLeft w:val="0"/>
                      <w:marRight w:val="0"/>
                      <w:marTop w:val="0"/>
                      <w:marBottom w:val="0"/>
                      <w:divBdr>
                        <w:top w:val="none" w:sz="0" w:space="0" w:color="auto"/>
                        <w:left w:val="none" w:sz="0" w:space="0" w:color="auto"/>
                        <w:bottom w:val="none" w:sz="0" w:space="0" w:color="auto"/>
                        <w:right w:val="none" w:sz="0" w:space="0" w:color="auto"/>
                      </w:divBdr>
                      <w:divsChild>
                        <w:div w:id="266086142">
                          <w:marLeft w:val="0"/>
                          <w:marRight w:val="0"/>
                          <w:marTop w:val="0"/>
                          <w:marBottom w:val="0"/>
                          <w:divBdr>
                            <w:top w:val="none" w:sz="0" w:space="0" w:color="auto"/>
                            <w:left w:val="none" w:sz="0" w:space="0" w:color="auto"/>
                            <w:bottom w:val="none" w:sz="0" w:space="0" w:color="auto"/>
                            <w:right w:val="none" w:sz="0" w:space="0" w:color="auto"/>
                          </w:divBdr>
                          <w:divsChild>
                            <w:div w:id="321280875">
                              <w:marLeft w:val="0"/>
                              <w:marRight w:val="0"/>
                              <w:marTop w:val="0"/>
                              <w:marBottom w:val="0"/>
                              <w:divBdr>
                                <w:top w:val="none" w:sz="0" w:space="0" w:color="auto"/>
                                <w:left w:val="none" w:sz="0" w:space="0" w:color="auto"/>
                                <w:bottom w:val="none" w:sz="0" w:space="0" w:color="auto"/>
                                <w:right w:val="single" w:sz="6" w:space="0" w:color="auto"/>
                              </w:divBdr>
                            </w:div>
                            <w:div w:id="604266036">
                              <w:marLeft w:val="0"/>
                              <w:marRight w:val="0"/>
                              <w:marTop w:val="0"/>
                              <w:marBottom w:val="0"/>
                              <w:divBdr>
                                <w:top w:val="none" w:sz="0" w:space="0" w:color="auto"/>
                                <w:left w:val="none" w:sz="0" w:space="0" w:color="auto"/>
                                <w:bottom w:val="none" w:sz="0" w:space="0" w:color="auto"/>
                                <w:right w:val="none" w:sz="0" w:space="0" w:color="auto"/>
                              </w:divBdr>
                            </w:div>
                            <w:div w:id="130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2440">
                  <w:marLeft w:val="0"/>
                  <w:marRight w:val="0"/>
                  <w:marTop w:val="0"/>
                  <w:marBottom w:val="0"/>
                  <w:divBdr>
                    <w:top w:val="single" w:sz="6" w:space="0" w:color="D8DCDE"/>
                    <w:left w:val="single" w:sz="6" w:space="0" w:color="D8DCDE"/>
                    <w:bottom w:val="single" w:sz="6" w:space="0" w:color="D8DCDE"/>
                    <w:right w:val="single" w:sz="6" w:space="0" w:color="D8DCDE"/>
                  </w:divBdr>
                  <w:divsChild>
                    <w:div w:id="647171750">
                      <w:marLeft w:val="0"/>
                      <w:marRight w:val="0"/>
                      <w:marTop w:val="0"/>
                      <w:marBottom w:val="0"/>
                      <w:divBdr>
                        <w:top w:val="none" w:sz="0" w:space="0" w:color="auto"/>
                        <w:left w:val="none" w:sz="0" w:space="0" w:color="auto"/>
                        <w:bottom w:val="none" w:sz="0" w:space="0" w:color="auto"/>
                        <w:right w:val="none" w:sz="0" w:space="0" w:color="auto"/>
                      </w:divBdr>
                      <w:divsChild>
                        <w:div w:id="187916809">
                          <w:marLeft w:val="0"/>
                          <w:marRight w:val="0"/>
                          <w:marTop w:val="0"/>
                          <w:marBottom w:val="0"/>
                          <w:divBdr>
                            <w:top w:val="none" w:sz="0" w:space="0" w:color="auto"/>
                            <w:left w:val="none" w:sz="0" w:space="0" w:color="auto"/>
                            <w:bottom w:val="none" w:sz="0" w:space="0" w:color="auto"/>
                            <w:right w:val="none" w:sz="0" w:space="0" w:color="auto"/>
                          </w:divBdr>
                          <w:divsChild>
                            <w:div w:id="1375160388">
                              <w:marLeft w:val="0"/>
                              <w:marRight w:val="0"/>
                              <w:marTop w:val="0"/>
                              <w:marBottom w:val="0"/>
                              <w:divBdr>
                                <w:top w:val="none" w:sz="0" w:space="0" w:color="auto"/>
                                <w:left w:val="none" w:sz="0" w:space="0" w:color="auto"/>
                                <w:bottom w:val="none" w:sz="0" w:space="0" w:color="auto"/>
                                <w:right w:val="single" w:sz="6" w:space="0" w:color="auto"/>
                              </w:divBdr>
                            </w:div>
                            <w:div w:id="665287844">
                              <w:marLeft w:val="0"/>
                              <w:marRight w:val="0"/>
                              <w:marTop w:val="0"/>
                              <w:marBottom w:val="0"/>
                              <w:divBdr>
                                <w:top w:val="none" w:sz="0" w:space="0" w:color="auto"/>
                                <w:left w:val="none" w:sz="0" w:space="0" w:color="auto"/>
                                <w:bottom w:val="none" w:sz="0" w:space="0" w:color="auto"/>
                                <w:right w:val="none" w:sz="0" w:space="0" w:color="auto"/>
                              </w:divBdr>
                            </w:div>
                            <w:div w:id="68891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388128">
              <w:marLeft w:val="300"/>
              <w:marRight w:val="300"/>
              <w:marTop w:val="300"/>
              <w:marBottom w:val="3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sinessofapps.com/affiliate/clickdealer/" TargetMode="External"/><Relationship Id="rId13" Type="http://schemas.openxmlformats.org/officeDocument/2006/relationships/image" Target="media/image3.png"/><Relationship Id="rId18" Type="http://schemas.openxmlformats.org/officeDocument/2006/relationships/hyperlink" Target="https://www.businessofapps.com/insights/how-to-use-influencer-marketing-platforms-to-promote-digital-products/" TargetMode="External"/><Relationship Id="rId26" Type="http://schemas.openxmlformats.org/officeDocument/2006/relationships/hyperlink" Target="https://www.businessofapps.com/affiliate/clickdealer/" TargetMode="External"/><Relationship Id="rId3" Type="http://schemas.openxmlformats.org/officeDocument/2006/relationships/settings" Target="settings.xml"/><Relationship Id="rId21" Type="http://schemas.openxmlformats.org/officeDocument/2006/relationships/hyperlink" Target="https://www.businessofapps.com/affiliate/aragon-advertising/" TargetMode="External"/><Relationship Id="rId7" Type="http://schemas.openxmlformats.org/officeDocument/2006/relationships/hyperlink" Target="https://www.businessofapps.com/insights/affiliate-manager-cpa-networks/" TargetMode="External"/><Relationship Id="rId12" Type="http://schemas.openxmlformats.org/officeDocument/2006/relationships/hyperlink" Target="https://www.businessofapps.com/insights/reports-of-ltvs-death-have-been-greatly-exaggerated/" TargetMode="External"/><Relationship Id="rId17" Type="http://schemas.openxmlformats.org/officeDocument/2006/relationships/hyperlink" Target="https://www.businessofapps.com/insights/mobile-app-growth-strategy-that-actually-works/"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www.businessofapps.com/research/cost-per-install/"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businessofapps.com/news/achieving-a-consistent-60-roas-with-app-to-web-campaigns-in-the-nutra-vertical/" TargetMode="External"/><Relationship Id="rId24" Type="http://schemas.openxmlformats.org/officeDocument/2006/relationships/hyperlink" Target="https://www.businessofapps.com/affiliate/acceleration-partners/" TargetMode="External"/><Relationship Id="rId5" Type="http://schemas.openxmlformats.org/officeDocument/2006/relationships/hyperlink" Target="https://www.businessofapps.com/insights/2021-guide-for-affiliate-marketing/" TargetMode="External"/><Relationship Id="rId15" Type="http://schemas.openxmlformats.org/officeDocument/2006/relationships/hyperlink" Target="https://www.businessofapps.com/news/aps-berlin-is-back/"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hyperlink" Target="https://www.businessofapps.com/insights/15-overlooked-sources-of-paid-traffic-for-affiliate-marketers/" TargetMode="External"/><Relationship Id="rId19" Type="http://schemas.openxmlformats.org/officeDocument/2006/relationships/hyperlink" Target="https://www.businessofapps.com/affiliate/aragon-advertisin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businessofapps.com/insights/2021-affiliate-marketing-trends-insights-tips/" TargetMode="External"/><Relationship Id="rId22" Type="http://schemas.openxmlformats.org/officeDocument/2006/relationships/hyperlink" Target="https://www.businessofapps.com/affiliate/acceleration-partner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1707</Words>
  <Characters>9736</Characters>
  <Application>Microsoft Office Word</Application>
  <DocSecurity>0</DocSecurity>
  <Lines>81</Lines>
  <Paragraphs>22</Paragraphs>
  <ScaleCrop>false</ScaleCrop>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2026-08-25T04:42:00Z</dcterms:created>
  <dcterms:modified xsi:type="dcterms:W3CDTF">2026-08-25T04:43:00Z</dcterms:modified>
</cp:coreProperties>
</file>