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E65E5" w14:textId="77777777" w:rsidR="00EC51C7" w:rsidRDefault="00EC51C7" w:rsidP="00EC51C7">
      <w:pPr>
        <w:pStyle w:val="NormalWeb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/>
        <w:t>Me gustaría que la página principal fuera muy similar a la referencia que te adjunto (si es posible replicarla o aproximarnos bastante).</w:t>
      </w:r>
    </w:p>
    <w:p w14:paraId="4CE7B870" w14:textId="77777777" w:rsidR="00EC51C7" w:rsidRDefault="00EC51C7" w:rsidP="00EC51C7">
      <w:pPr>
        <w:pStyle w:val="NormalWeb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La idea sería que:</w:t>
      </w:r>
    </w:p>
    <w:p w14:paraId="709B8E01" w14:textId="1C7A8FA4" w:rsidR="00EC51C7" w:rsidRDefault="00EC51C7" w:rsidP="001719F9">
      <w:pPr>
        <w:pStyle w:val="NormalWeb"/>
        <w:ind w:left="708" w:firstLine="32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El </w:t>
      </w:r>
      <w:r>
        <w:rPr>
          <w:rStyle w:val="Fuerte"/>
          <w:rFonts w:ascii="Calibri" w:hAnsi="Calibri" w:cs="Calibri"/>
          <w:color w:val="000000"/>
        </w:rPr>
        <w:t>menú superior derecho</w:t>
      </w:r>
      <w:r>
        <w:rPr>
          <w:rFonts w:ascii="Calibri" w:hAnsi="Calibri" w:cs="Calibri"/>
          <w:color w:val="000000"/>
        </w:rPr>
        <w:t xml:space="preserve"> (El equipo, Descubrir estancias, Para propietarios, </w:t>
      </w:r>
      <w:proofErr w:type="spellStart"/>
      <w:r>
        <w:rPr>
          <w:rFonts w:ascii="Calibri" w:hAnsi="Calibri" w:cs="Calibri"/>
          <w:color w:val="000000"/>
        </w:rPr>
        <w:t>Property</w:t>
      </w:r>
      <w:proofErr w:type="spellEnd"/>
      <w:r>
        <w:rPr>
          <w:rFonts w:ascii="Calibri" w:hAnsi="Calibri" w:cs="Calibri"/>
          <w:color w:val="000000"/>
        </w:rPr>
        <w:t xml:space="preserve"> Care y Contáctanos) </w:t>
      </w:r>
      <w:r>
        <w:rPr>
          <w:rStyle w:val="Fuerte"/>
          <w:rFonts w:ascii="Calibri" w:hAnsi="Calibri" w:cs="Calibri"/>
          <w:color w:val="000000"/>
        </w:rPr>
        <w:t xml:space="preserve">lleve directamente a cada una de las </w:t>
      </w:r>
      <w:proofErr w:type="gramStart"/>
      <w:r>
        <w:rPr>
          <w:rStyle w:val="Fuerte"/>
          <w:rFonts w:ascii="Calibri" w:hAnsi="Calibri" w:cs="Calibri"/>
          <w:color w:val="000000"/>
        </w:rPr>
        <w:t xml:space="preserve">secciones </w:t>
      </w:r>
      <w:r w:rsidR="001719F9">
        <w:rPr>
          <w:rStyle w:val="Fuerte"/>
          <w:rFonts w:ascii="Calibri" w:hAnsi="Calibri" w:cs="Calibri"/>
          <w:color w:val="000000"/>
        </w:rPr>
        <w:t xml:space="preserve"> </w:t>
      </w:r>
      <w:r>
        <w:rPr>
          <w:rStyle w:val="Fuerte"/>
          <w:rFonts w:ascii="Calibri" w:hAnsi="Calibri" w:cs="Calibri"/>
          <w:color w:val="000000"/>
        </w:rPr>
        <w:t>dentro</w:t>
      </w:r>
      <w:proofErr w:type="gramEnd"/>
      <w:r>
        <w:rPr>
          <w:rStyle w:val="Fuerte"/>
          <w:rFonts w:ascii="Calibri" w:hAnsi="Calibri" w:cs="Calibri"/>
          <w:color w:val="000000"/>
        </w:rPr>
        <w:t xml:space="preserve"> de la misma página</w:t>
      </w:r>
      <w:r>
        <w:rPr>
          <w:rFonts w:ascii="Calibri" w:hAnsi="Calibri" w:cs="Calibri"/>
          <w:color w:val="000000"/>
        </w:rPr>
        <w:t>.</w:t>
      </w:r>
    </w:p>
    <w:p w14:paraId="1AA3BD18" w14:textId="77777777" w:rsidR="00EC51C7" w:rsidRDefault="00EC51C7" w:rsidP="001719F9">
      <w:pPr>
        <w:pStyle w:val="NormalWeb"/>
        <w:ind w:left="708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El botón </w:t>
      </w:r>
      <w:r>
        <w:rPr>
          <w:rStyle w:val="Fuerte"/>
          <w:rFonts w:ascii="Calibri" w:hAnsi="Calibri" w:cs="Calibri"/>
          <w:color w:val="000000"/>
        </w:rPr>
        <w:t>“Explorar estancias”</w:t>
      </w:r>
      <w:r>
        <w:rPr>
          <w:rFonts w:ascii="Calibri" w:hAnsi="Calibri" w:cs="Calibri"/>
          <w:color w:val="000000"/>
        </w:rPr>
        <w:t> lleve directamente </w:t>
      </w:r>
      <w:r>
        <w:rPr>
          <w:rStyle w:val="Fuerte"/>
          <w:rFonts w:ascii="Calibri" w:hAnsi="Calibri" w:cs="Calibri"/>
          <w:color w:val="000000"/>
        </w:rPr>
        <w:t xml:space="preserve">al motor de reservas de </w:t>
      </w:r>
      <w:proofErr w:type="spellStart"/>
      <w:r>
        <w:rPr>
          <w:rStyle w:val="Fuerte"/>
          <w:rFonts w:ascii="Calibri" w:hAnsi="Calibri" w:cs="Calibri"/>
          <w:color w:val="000000"/>
        </w:rPr>
        <w:t>Octorate</w:t>
      </w:r>
      <w:proofErr w:type="spellEnd"/>
      <w:r>
        <w:rPr>
          <w:rFonts w:ascii="Calibri" w:hAnsi="Calibri" w:cs="Calibri"/>
          <w:color w:val="000000"/>
        </w:rPr>
        <w:t>.</w:t>
      </w:r>
    </w:p>
    <w:p w14:paraId="2BB68CF5" w14:textId="777129AD" w:rsidR="00EC51C7" w:rsidRDefault="00EC51C7" w:rsidP="00EC51C7">
      <w:pPr>
        <w:pStyle w:val="NormalWeb"/>
        <w:ind w:left="7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fldChar w:fldCharType="begin"/>
      </w:r>
      <w:r>
        <w:rPr>
          <w:rFonts w:ascii="Calibri" w:hAnsi="Calibri" w:cs="Calibri"/>
          <w:color w:val="000000"/>
        </w:rPr>
        <w:instrText xml:space="preserve"> INCLUDEPICTURE "/Users/angelfernandez/Library/Group Containers/UBF8T346G9.ms/WebArchiveCopyPasteTempFiles/com.microsoft.Word/7d185f98-1117-4e2c-93c6-66e3b6caa6ef" \* MERGEFORMATINET </w:instrText>
      </w:r>
      <w:r>
        <w:rPr>
          <w:rFonts w:ascii="Calibri" w:hAnsi="Calibri" w:cs="Calibri"/>
          <w:color w:val="000000"/>
        </w:rPr>
        <w:fldChar w:fldCharType="separate"/>
      </w:r>
      <w:r>
        <w:rPr>
          <w:rFonts w:ascii="Calibri" w:hAnsi="Calibri" w:cs="Calibri"/>
          <w:noProof/>
          <w:color w:val="000000"/>
        </w:rPr>
        <w:drawing>
          <wp:inline distT="0" distB="0" distL="0" distR="0" wp14:anchorId="63FD4972" wp14:editId="41322AA4">
            <wp:extent cx="4555950" cy="2562990"/>
            <wp:effectExtent l="0" t="0" r="3810" b="2540"/>
            <wp:docPr id="121397234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898" cy="2605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fldChar w:fldCharType="end"/>
      </w:r>
    </w:p>
    <w:p w14:paraId="154A63DB" w14:textId="77777777" w:rsidR="00EC51C7" w:rsidRDefault="00EC51C7" w:rsidP="00EC51C7">
      <w:pPr>
        <w:pStyle w:val="NormalWeb"/>
        <w:ind w:left="7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El botón de la página principal </w:t>
      </w:r>
      <w:r>
        <w:rPr>
          <w:rStyle w:val="Fuerte"/>
          <w:rFonts w:ascii="Calibri" w:hAnsi="Calibri" w:cs="Calibri"/>
          <w:color w:val="000000"/>
        </w:rPr>
        <w:t>“Descubrir estancias”</w:t>
      </w:r>
      <w:r>
        <w:rPr>
          <w:rFonts w:ascii="Calibri" w:hAnsi="Calibri" w:cs="Calibri"/>
          <w:color w:val="000000"/>
        </w:rPr>
        <w:t> y el de </w:t>
      </w:r>
      <w:r>
        <w:rPr>
          <w:rStyle w:val="Fuerte"/>
          <w:rFonts w:ascii="Calibri" w:hAnsi="Calibri" w:cs="Calibri"/>
          <w:color w:val="000000"/>
        </w:rPr>
        <w:t>“Para propietarios”</w:t>
      </w:r>
      <w:r>
        <w:rPr>
          <w:rFonts w:ascii="Calibri" w:hAnsi="Calibri" w:cs="Calibri"/>
          <w:color w:val="000000"/>
        </w:rPr>
        <w:t xml:space="preserve"> llevarían a esta sección que te adjunto a </w:t>
      </w:r>
      <w:proofErr w:type="spellStart"/>
      <w:r>
        <w:rPr>
          <w:rFonts w:ascii="Calibri" w:hAnsi="Calibri" w:cs="Calibri"/>
          <w:color w:val="000000"/>
        </w:rPr>
        <w:t>coninuación</w:t>
      </w:r>
      <w:proofErr w:type="spellEnd"/>
    </w:p>
    <w:p w14:paraId="61E57BA8" w14:textId="6B23E3DC" w:rsidR="00EC51C7" w:rsidRDefault="00EC51C7" w:rsidP="00EC51C7">
      <w:pPr>
        <w:pStyle w:val="NormalWeb"/>
        <w:ind w:left="7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fldChar w:fldCharType="begin"/>
      </w:r>
      <w:r>
        <w:rPr>
          <w:rFonts w:ascii="Calibri" w:hAnsi="Calibri" w:cs="Calibri"/>
          <w:color w:val="000000"/>
        </w:rPr>
        <w:instrText xml:space="preserve"> INCLUDEPICTURE "/Users/angelfernandez/Library/Group Containers/UBF8T346G9.ms/WebArchiveCopyPasteTempFiles/com.microsoft.Word/e8402343-a207-48d0-ac96-9127143cffe4" \* MERGEFORMATINET </w:instrText>
      </w:r>
      <w:r>
        <w:rPr>
          <w:rFonts w:ascii="Calibri" w:hAnsi="Calibri" w:cs="Calibri"/>
          <w:color w:val="000000"/>
        </w:rPr>
        <w:fldChar w:fldCharType="separate"/>
      </w:r>
      <w:r>
        <w:rPr>
          <w:rFonts w:ascii="Calibri" w:hAnsi="Calibri" w:cs="Calibri"/>
          <w:noProof/>
          <w:color w:val="000000"/>
        </w:rPr>
        <w:drawing>
          <wp:inline distT="0" distB="0" distL="0" distR="0" wp14:anchorId="5A3AA9BC" wp14:editId="23E91E0A">
            <wp:extent cx="4225336" cy="2377000"/>
            <wp:effectExtent l="0" t="0" r="3810" b="0"/>
            <wp:docPr id="1060772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349" cy="2386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/>
        </w:rPr>
        <w:fldChar w:fldCharType="end"/>
      </w:r>
    </w:p>
    <w:p w14:paraId="3BC5D797" w14:textId="77777777" w:rsidR="00EC51C7" w:rsidRDefault="00EC51C7" w:rsidP="00EC51C7">
      <w:pPr>
        <w:pStyle w:val="NormalWeb"/>
        <w:ind w:left="7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La idea es mostrar </w:t>
      </w:r>
      <w:r>
        <w:rPr>
          <w:rStyle w:val="Fuerte"/>
          <w:rFonts w:ascii="Calibri" w:hAnsi="Calibri" w:cs="Calibri"/>
          <w:color w:val="000000"/>
        </w:rPr>
        <w:t>dos bloques principales</w:t>
      </w:r>
      <w:r>
        <w:rPr>
          <w:rFonts w:ascii="Calibri" w:hAnsi="Calibri" w:cs="Calibri"/>
          <w:color w:val="000000"/>
        </w:rPr>
        <w:t>, cada uno enfocado a un tipo de usuario:</w:t>
      </w:r>
    </w:p>
    <w:p w14:paraId="2FEC837D" w14:textId="77777777" w:rsidR="00EC51C7" w:rsidRDefault="00EC51C7" w:rsidP="00EC51C7">
      <w:pPr>
        <w:pStyle w:val="NormalWeb"/>
        <w:ind w:left="720"/>
        <w:rPr>
          <w:rFonts w:ascii="Calibri" w:hAnsi="Calibri" w:cs="Calibri"/>
          <w:color w:val="000000"/>
        </w:rPr>
      </w:pPr>
      <w:r>
        <w:rPr>
          <w:rStyle w:val="Fuerte"/>
          <w:rFonts w:ascii="Calibri" w:hAnsi="Calibri" w:cs="Calibri"/>
          <w:color w:val="000000"/>
        </w:rPr>
        <w:lastRenderedPageBreak/>
        <w:t>1. Encuentra tu estancia ideal</w:t>
      </w:r>
      <w:r>
        <w:rPr>
          <w:rFonts w:ascii="Calibri" w:hAnsi="Calibri" w:cs="Calibri"/>
          <w:color w:val="000000"/>
        </w:rPr>
        <w:br/>
        <w:t>Pensado para huéspedes que buscan alojamiento</w:t>
      </w:r>
    </w:p>
    <w:p w14:paraId="1F7D1EC4" w14:textId="4B58B8E0" w:rsidR="00EC51C7" w:rsidRDefault="00EC51C7" w:rsidP="00EC51C7">
      <w:pPr>
        <w:pStyle w:val="NormalWeb"/>
        <w:ind w:left="7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El botón Explorar llevaría </w:t>
      </w:r>
      <w:r>
        <w:rPr>
          <w:rStyle w:val="Fuerte"/>
          <w:rFonts w:ascii="Calibri" w:hAnsi="Calibri" w:cs="Calibri"/>
          <w:color w:val="000000"/>
        </w:rPr>
        <w:t>a la siguiente sección de la página</w:t>
      </w:r>
      <w:r>
        <w:rPr>
          <w:rFonts w:ascii="Calibri" w:hAnsi="Calibri" w:cs="Calibri"/>
          <w:color w:val="000000"/>
        </w:rPr>
        <w:t xml:space="preserve">, donde aparecerán las diferentes categorías de estancias </w:t>
      </w:r>
    </w:p>
    <w:p w14:paraId="30ACAA88" w14:textId="6C152A86" w:rsidR="00EC51C7" w:rsidRDefault="00EC51C7" w:rsidP="00EC51C7">
      <w:pPr>
        <w:pStyle w:val="NormalWeb"/>
        <w:ind w:left="72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  <w14:ligatures w14:val="standardContextual"/>
        </w:rPr>
        <w:drawing>
          <wp:inline distT="0" distB="0" distL="0" distR="0" wp14:anchorId="030D3578" wp14:editId="64D03E0B">
            <wp:extent cx="4023764" cy="2263604"/>
            <wp:effectExtent l="0" t="0" r="2540" b="0"/>
            <wp:docPr id="56713324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33247" name="Imagen 5671332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104" cy="2275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B20E6" w14:textId="77777777" w:rsidR="00EC51C7" w:rsidRPr="00EC51C7" w:rsidRDefault="00EC51C7" w:rsidP="00EC51C7">
      <w:pPr>
        <w:pStyle w:val="NormalWeb"/>
        <w:ind w:left="720"/>
        <w:rPr>
          <w:rFonts w:ascii="Calibri" w:hAnsi="Calibri" w:cs="Calibri"/>
          <w:color w:val="000000"/>
        </w:rPr>
      </w:pPr>
      <w:r w:rsidRPr="00EC51C7">
        <w:rPr>
          <w:rFonts w:ascii="Calibri" w:hAnsi="Calibri" w:cs="Calibri"/>
          <w:color w:val="000000"/>
        </w:rPr>
        <w:t xml:space="preserve">El botón </w:t>
      </w:r>
      <w:r w:rsidRPr="00EC51C7">
        <w:rPr>
          <w:rFonts w:ascii="Calibri" w:hAnsi="Calibri" w:cs="Calibri"/>
          <w:b/>
          <w:bCs/>
          <w:color w:val="000000"/>
        </w:rPr>
        <w:t>“Explorar”</w:t>
      </w:r>
      <w:r w:rsidRPr="00EC51C7">
        <w:rPr>
          <w:rFonts w:ascii="Calibri" w:hAnsi="Calibri" w:cs="Calibri"/>
          <w:color w:val="000000"/>
        </w:rPr>
        <w:t xml:space="preserve"> de cada una de las tarjetas llevará </w:t>
      </w:r>
      <w:r w:rsidRPr="00EC51C7">
        <w:rPr>
          <w:rFonts w:ascii="Calibri" w:hAnsi="Calibri" w:cs="Calibri"/>
          <w:b/>
          <w:bCs/>
          <w:color w:val="000000"/>
        </w:rPr>
        <w:t>directamente al motor de reservas de esa propiedad</w:t>
      </w:r>
      <w:r w:rsidRPr="00EC51C7">
        <w:rPr>
          <w:rFonts w:ascii="Calibri" w:hAnsi="Calibri" w:cs="Calibri"/>
          <w:color w:val="000000"/>
        </w:rPr>
        <w:t xml:space="preserve"> en </w:t>
      </w:r>
      <w:proofErr w:type="spellStart"/>
      <w:r w:rsidRPr="00EC51C7">
        <w:rPr>
          <w:rFonts w:ascii="Calibri" w:hAnsi="Calibri" w:cs="Calibri"/>
          <w:color w:val="000000"/>
        </w:rPr>
        <w:t>Octorate</w:t>
      </w:r>
      <w:proofErr w:type="spellEnd"/>
      <w:r w:rsidRPr="00EC51C7">
        <w:rPr>
          <w:rFonts w:ascii="Calibri" w:hAnsi="Calibri" w:cs="Calibri"/>
          <w:color w:val="000000"/>
        </w:rPr>
        <w:t>.</w:t>
      </w:r>
    </w:p>
    <w:p w14:paraId="1CC9CF74" w14:textId="77777777" w:rsidR="00EC51C7" w:rsidRDefault="00EC51C7" w:rsidP="00EC51C7">
      <w:pPr>
        <w:pStyle w:val="NormalWeb"/>
        <w:ind w:left="720"/>
        <w:rPr>
          <w:rFonts w:ascii="Calibri" w:hAnsi="Calibri" w:cs="Calibri"/>
          <w:color w:val="000000"/>
        </w:rPr>
      </w:pPr>
      <w:r w:rsidRPr="00EC51C7">
        <w:rPr>
          <w:rFonts w:ascii="Calibri" w:hAnsi="Calibri" w:cs="Calibri"/>
          <w:color w:val="000000"/>
        </w:rPr>
        <w:t xml:space="preserve">En el caso de que alguna de esas propiedades ya no esté disponible en el futuro, la idea sería que ese botón </w:t>
      </w:r>
      <w:r w:rsidRPr="00EC51C7">
        <w:rPr>
          <w:rFonts w:ascii="Calibri" w:hAnsi="Calibri" w:cs="Calibri"/>
          <w:b/>
          <w:bCs/>
          <w:color w:val="000000"/>
        </w:rPr>
        <w:t>redirija a una propiedad similar dentro del portafolio</w:t>
      </w:r>
      <w:r w:rsidRPr="00EC51C7">
        <w:rPr>
          <w:rFonts w:ascii="Calibri" w:hAnsi="Calibri" w:cs="Calibri"/>
          <w:color w:val="000000"/>
        </w:rPr>
        <w:t>, manteniendo siempre la coherencia con la categoría mostrada.</w:t>
      </w:r>
    </w:p>
    <w:p w14:paraId="22BB1F09" w14:textId="5740BFAC" w:rsidR="00EC51C7" w:rsidRPr="00EC51C7" w:rsidRDefault="00EC51C7" w:rsidP="00EC51C7">
      <w:pPr>
        <w:pStyle w:val="NormalWeb"/>
        <w:ind w:left="7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Si se pudiera cambiar la imagen en un futuro sería perfecto.</w:t>
      </w:r>
    </w:p>
    <w:p w14:paraId="7ACF8DAA" w14:textId="03631660" w:rsidR="00EC51C7" w:rsidRDefault="00EC51C7" w:rsidP="00EC51C7">
      <w:pPr>
        <w:pStyle w:val="NormalWeb"/>
        <w:ind w:left="720"/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  <w14:ligatures w14:val="standardContextual"/>
        </w:rPr>
        <w:drawing>
          <wp:inline distT="0" distB="0" distL="0" distR="0" wp14:anchorId="0B5E207E" wp14:editId="09FA5D0C">
            <wp:extent cx="4218254" cy="2373016"/>
            <wp:effectExtent l="0" t="0" r="0" b="1905"/>
            <wp:docPr id="63086645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66453" name="Imagen 6308664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4178" cy="2381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1FC34" w14:textId="775CAA70" w:rsidR="00EC51C7" w:rsidRDefault="00EC51C7" w:rsidP="00EC51C7">
      <w:pPr>
        <w:pStyle w:val="NormalWeb"/>
        <w:ind w:left="720"/>
        <w:rPr>
          <w:rFonts w:ascii="Calibri" w:hAnsi="Calibri" w:cs="Calibri"/>
          <w:color w:val="000000"/>
        </w:rPr>
      </w:pPr>
      <w:r>
        <w:rPr>
          <w:rStyle w:val="Fuerte"/>
          <w:rFonts w:ascii="Calibri" w:hAnsi="Calibri" w:cs="Calibri"/>
          <w:color w:val="000000"/>
        </w:rPr>
        <w:t xml:space="preserve">2. </w:t>
      </w:r>
      <w:r>
        <w:rPr>
          <w:rStyle w:val="Fuerte"/>
          <w:rFonts w:ascii="Calibri" w:hAnsi="Calibri" w:cs="Calibri"/>
          <w:color w:val="000000"/>
        </w:rPr>
        <w:t xml:space="preserve">El segundo cuadro - </w:t>
      </w:r>
      <w:r>
        <w:rPr>
          <w:rStyle w:val="Fuerte"/>
          <w:rFonts w:ascii="Calibri" w:hAnsi="Calibri" w:cs="Calibri"/>
          <w:color w:val="000000"/>
        </w:rPr>
        <w:t>Convierte tu propiedad en una experiencia rentable</w:t>
      </w:r>
      <w:r>
        <w:rPr>
          <w:rFonts w:ascii="Calibri" w:hAnsi="Calibri" w:cs="Calibri"/>
          <w:color w:val="000000"/>
        </w:rPr>
        <w:br/>
        <w:t>Pensado para propietarios interesados en que gestionemos su propiedad.</w:t>
      </w:r>
    </w:p>
    <w:p w14:paraId="313BC088" w14:textId="47B75ABC" w:rsidR="00EC51C7" w:rsidRDefault="00EC51C7" w:rsidP="00EC51C7">
      <w:pPr>
        <w:pStyle w:val="NormalWeb"/>
        <w:ind w:left="7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El</w:t>
      </w:r>
      <w:r>
        <w:rPr>
          <w:rFonts w:ascii="Calibri" w:hAnsi="Calibri" w:cs="Calibri"/>
          <w:color w:val="000000"/>
        </w:rPr>
        <w:t xml:space="preserve"> botón </w:t>
      </w:r>
      <w:r>
        <w:rPr>
          <w:rFonts w:ascii="Calibri" w:hAnsi="Calibri" w:cs="Calibri"/>
          <w:color w:val="000000"/>
        </w:rPr>
        <w:t xml:space="preserve">gestionar </w:t>
      </w:r>
      <w:r>
        <w:rPr>
          <w:rFonts w:ascii="Calibri" w:hAnsi="Calibri" w:cs="Calibri"/>
          <w:color w:val="000000"/>
        </w:rPr>
        <w:t>llevaría </w:t>
      </w:r>
      <w:r>
        <w:rPr>
          <w:rStyle w:val="Fuerte"/>
          <w:rFonts w:ascii="Calibri" w:hAnsi="Calibri" w:cs="Calibri"/>
          <w:color w:val="000000"/>
        </w:rPr>
        <w:t>a la sección donde explicamos el servicio para propietarios</w:t>
      </w:r>
      <w:r>
        <w:rPr>
          <w:rFonts w:ascii="Calibri" w:hAnsi="Calibri" w:cs="Calibri"/>
          <w:color w:val="000000"/>
        </w:rPr>
        <w:t>, con más detalle sobre gestión, optimización de tarifas, mantenimiento, etc.</w:t>
      </w:r>
    </w:p>
    <w:p w14:paraId="4993A0BD" w14:textId="36073F21" w:rsidR="00EC51C7" w:rsidRDefault="00EC51C7" w:rsidP="00EC51C7">
      <w:pPr>
        <w:ind w:firstLine="708"/>
      </w:pPr>
      <w:r>
        <w:rPr>
          <w:noProof/>
        </w:rPr>
        <w:lastRenderedPageBreak/>
        <w:drawing>
          <wp:inline distT="0" distB="0" distL="0" distR="0" wp14:anchorId="4F0D97C0" wp14:editId="118A8419">
            <wp:extent cx="4098114" cy="2305430"/>
            <wp:effectExtent l="0" t="0" r="4445" b="6350"/>
            <wp:docPr id="132451621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16217" name="Imagen 132451621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3553" cy="23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A8E0B" w14:textId="0077E6DF" w:rsidR="00EC51C7" w:rsidRDefault="00EC51C7" w:rsidP="00EC51C7">
      <w:pPr>
        <w:ind w:left="708"/>
        <w:rPr>
          <w:rStyle w:val="Fuerte"/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El botón gestiona</w:t>
      </w:r>
      <w:r>
        <w:rPr>
          <w:rFonts w:ascii="Calibri" w:hAnsi="Calibri" w:cs="Calibri"/>
          <w:color w:val="000000"/>
        </w:rPr>
        <w:t>r mi propiedad</w:t>
      </w:r>
      <w:r>
        <w:rPr>
          <w:rFonts w:ascii="Calibri" w:hAnsi="Calibri" w:cs="Calibri"/>
          <w:color w:val="000000"/>
        </w:rPr>
        <w:t xml:space="preserve"> llevaría </w:t>
      </w:r>
      <w:r>
        <w:rPr>
          <w:rStyle w:val="Fuerte"/>
          <w:rFonts w:ascii="Calibri" w:hAnsi="Calibri" w:cs="Calibri"/>
          <w:color w:val="000000"/>
        </w:rPr>
        <w:t>nuestro correo</w:t>
      </w:r>
    </w:p>
    <w:p w14:paraId="03400C2E" w14:textId="719E8555" w:rsidR="00EC51C7" w:rsidRDefault="00EC51C7" w:rsidP="00EC51C7">
      <w:pPr>
        <w:ind w:left="708"/>
        <w:rPr>
          <w:rStyle w:val="Fuerte"/>
          <w:rFonts w:ascii="Calibri" w:hAnsi="Calibri" w:cs="Calibri"/>
          <w:color w:val="000000"/>
        </w:rPr>
      </w:pPr>
      <w:r>
        <w:rPr>
          <w:rFonts w:ascii="Calibri" w:hAnsi="Calibri" w:cs="Calibri"/>
          <w:b/>
          <w:bCs/>
          <w:noProof/>
          <w:color w:val="000000"/>
        </w:rPr>
        <w:drawing>
          <wp:inline distT="0" distB="0" distL="0" distR="0" wp14:anchorId="696E101A" wp14:editId="1F6C1C68">
            <wp:extent cx="4176287" cy="2349407"/>
            <wp:effectExtent l="0" t="0" r="2540" b="635"/>
            <wp:docPr id="118373032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730322" name="Imagen 118373032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8612" cy="237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B2C0A" w14:textId="77777777" w:rsidR="00EC51C7" w:rsidRPr="00EC51C7" w:rsidRDefault="00EC51C7" w:rsidP="00EC51C7">
      <w:pPr>
        <w:ind w:left="708"/>
      </w:pPr>
      <w:r w:rsidRPr="00EC51C7">
        <w:t xml:space="preserve">Debajo de la sección para propietarios habría otra sección dedicada a </w:t>
      </w:r>
      <w:proofErr w:type="spellStart"/>
      <w:r w:rsidRPr="00EC51C7">
        <w:rPr>
          <w:b/>
          <w:bCs/>
        </w:rPr>
        <w:t>Property</w:t>
      </w:r>
      <w:proofErr w:type="spellEnd"/>
      <w:r w:rsidRPr="00EC51C7">
        <w:rPr>
          <w:b/>
          <w:bCs/>
        </w:rPr>
        <w:t xml:space="preserve"> Care</w:t>
      </w:r>
      <w:r w:rsidRPr="00EC51C7">
        <w:t xml:space="preserve">, a la que se puede acceder </w:t>
      </w:r>
      <w:r w:rsidRPr="00EC51C7">
        <w:rPr>
          <w:b/>
          <w:bCs/>
        </w:rPr>
        <w:t xml:space="preserve">haciendo </w:t>
      </w:r>
      <w:proofErr w:type="spellStart"/>
      <w:r w:rsidRPr="00EC51C7">
        <w:rPr>
          <w:b/>
          <w:bCs/>
        </w:rPr>
        <w:t>scroll</w:t>
      </w:r>
      <w:proofErr w:type="spellEnd"/>
      <w:r w:rsidRPr="00EC51C7">
        <w:rPr>
          <w:b/>
          <w:bCs/>
        </w:rPr>
        <w:t xml:space="preserve"> en la página o directamente desde el menú superior en “</w:t>
      </w:r>
      <w:proofErr w:type="spellStart"/>
      <w:r w:rsidRPr="00EC51C7">
        <w:rPr>
          <w:b/>
          <w:bCs/>
        </w:rPr>
        <w:t>Property</w:t>
      </w:r>
      <w:proofErr w:type="spellEnd"/>
      <w:r w:rsidRPr="00EC51C7">
        <w:rPr>
          <w:b/>
          <w:bCs/>
        </w:rPr>
        <w:t xml:space="preserve"> Care”</w:t>
      </w:r>
      <w:r w:rsidRPr="00EC51C7">
        <w:t>.</w:t>
      </w:r>
    </w:p>
    <w:p w14:paraId="7A655266" w14:textId="5C0B79C1" w:rsidR="00EC51C7" w:rsidRDefault="00EC51C7" w:rsidP="00EC51C7">
      <w:pPr>
        <w:ind w:left="708"/>
      </w:pPr>
      <w:r w:rsidRPr="00EC51C7">
        <w:t xml:space="preserve">La idea de esta sección es presentar el servicio de </w:t>
      </w:r>
      <w:r w:rsidRPr="00EC51C7">
        <w:rPr>
          <w:b/>
          <w:bCs/>
        </w:rPr>
        <w:t>cuidado y mantenimiento de propiedades</w:t>
      </w:r>
      <w:r w:rsidRPr="00EC51C7">
        <w:t>, tanto para propiedades que gestionamos como para propiedades externas.</w:t>
      </w:r>
      <w:r>
        <w:t xml:space="preserve">  </w:t>
      </w:r>
    </w:p>
    <w:p w14:paraId="33FB1165" w14:textId="4E18F8F7" w:rsidR="00EC51C7" w:rsidRDefault="00EC51C7" w:rsidP="00EC51C7">
      <w:pPr>
        <w:ind w:left="708"/>
      </w:pPr>
      <w:r>
        <w:t xml:space="preserve">En el botón solicitar mantenimiento que redirija a un </w:t>
      </w:r>
      <w:proofErr w:type="spellStart"/>
      <w:r>
        <w:t>whastapp</w:t>
      </w:r>
      <w:proofErr w:type="spellEnd"/>
    </w:p>
    <w:p w14:paraId="6E6C4B0A" w14:textId="0156F506" w:rsidR="00EC51C7" w:rsidRDefault="00EC51C7" w:rsidP="00EC51C7">
      <w:pPr>
        <w:ind w:left="708"/>
      </w:pPr>
      <w:r>
        <w:t>Penúltima sección sería la del equipo que se puede llegar desde la primera página también (falta por terminar el contenido de las fotos</w:t>
      </w:r>
      <w:r w:rsidR="001719F9">
        <w:t xml:space="preserve"> y actualizarlas</w:t>
      </w:r>
      <w:r>
        <w:t>)</w:t>
      </w:r>
    </w:p>
    <w:p w14:paraId="72C782C3" w14:textId="005E555F" w:rsidR="00EC51C7" w:rsidRDefault="00EC51C7" w:rsidP="00EC51C7">
      <w:pPr>
        <w:ind w:left="708"/>
      </w:pPr>
      <w:r>
        <w:rPr>
          <w:noProof/>
        </w:rPr>
        <w:lastRenderedPageBreak/>
        <w:drawing>
          <wp:inline distT="0" distB="0" distL="0" distR="0" wp14:anchorId="3DFDCF31" wp14:editId="344BD5C6">
            <wp:extent cx="4244951" cy="2388035"/>
            <wp:effectExtent l="0" t="0" r="0" b="0"/>
            <wp:docPr id="63468390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83905" name="Imagen 63468390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9942" cy="239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3A285" w14:textId="569EBA7D" w:rsidR="001719F9" w:rsidRDefault="001719F9" w:rsidP="00EC51C7">
      <w:pPr>
        <w:ind w:left="708"/>
      </w:pPr>
      <w:r>
        <w:t xml:space="preserve">El final de la página, al que también se puede acceder desde el menú superior en </w:t>
      </w:r>
      <w:r>
        <w:rPr>
          <w:rStyle w:val="Fuerte"/>
        </w:rPr>
        <w:t>“Contáctanos”</w:t>
      </w:r>
      <w:r>
        <w:t>, sería una sección sencilla y limpia de cierre.</w:t>
      </w:r>
    </w:p>
    <w:p w14:paraId="3A39F284" w14:textId="77777777" w:rsidR="001719F9" w:rsidRPr="001719F9" w:rsidRDefault="001719F9" w:rsidP="001719F9">
      <w:pPr>
        <w:ind w:left="708"/>
      </w:pPr>
      <w:r w:rsidRPr="001719F9">
        <w:t xml:space="preserve">Debajo aparecerían </w:t>
      </w:r>
      <w:r w:rsidRPr="001719F9">
        <w:rPr>
          <w:b/>
          <w:bCs/>
        </w:rPr>
        <w:t>tres iconos de contacto</w:t>
      </w:r>
      <w:r w:rsidRPr="001719F9">
        <w:t>, cada uno enlazado directamente a su canal correspondiente:</w:t>
      </w:r>
    </w:p>
    <w:p w14:paraId="5C198379" w14:textId="77777777" w:rsidR="001719F9" w:rsidRPr="001719F9" w:rsidRDefault="001719F9" w:rsidP="001719F9">
      <w:pPr>
        <w:numPr>
          <w:ilvl w:val="0"/>
          <w:numId w:val="2"/>
        </w:numPr>
      </w:pPr>
      <w:r w:rsidRPr="001719F9">
        <w:rPr>
          <w:b/>
          <w:bCs/>
        </w:rPr>
        <w:t>Instagram</w:t>
      </w:r>
      <w:r w:rsidRPr="001719F9">
        <w:t xml:space="preserve"> → enlace al perfil de Instagram</w:t>
      </w:r>
    </w:p>
    <w:p w14:paraId="59D5AAC6" w14:textId="77777777" w:rsidR="001719F9" w:rsidRPr="001719F9" w:rsidRDefault="001719F9" w:rsidP="001719F9">
      <w:pPr>
        <w:numPr>
          <w:ilvl w:val="0"/>
          <w:numId w:val="2"/>
        </w:numPr>
      </w:pPr>
      <w:r w:rsidRPr="001719F9">
        <w:rPr>
          <w:b/>
          <w:bCs/>
        </w:rPr>
        <w:t>WhatsApp</w:t>
      </w:r>
      <w:r w:rsidRPr="001719F9">
        <w:t xml:space="preserve"> → enlace directo a conversación de WhatsApp</w:t>
      </w:r>
    </w:p>
    <w:p w14:paraId="75054465" w14:textId="77777777" w:rsidR="001719F9" w:rsidRDefault="001719F9" w:rsidP="001719F9">
      <w:pPr>
        <w:numPr>
          <w:ilvl w:val="0"/>
          <w:numId w:val="2"/>
        </w:numPr>
      </w:pPr>
      <w:r w:rsidRPr="001719F9">
        <w:rPr>
          <w:b/>
          <w:bCs/>
        </w:rPr>
        <w:t>Email</w:t>
      </w:r>
      <w:r w:rsidRPr="001719F9">
        <w:t xml:space="preserve"> → abrir correo electrónico</w:t>
      </w:r>
    </w:p>
    <w:p w14:paraId="5FD9A651" w14:textId="77777777" w:rsidR="001719F9" w:rsidRDefault="001719F9" w:rsidP="001719F9"/>
    <w:p w14:paraId="65FB20D5" w14:textId="6BDDBA95" w:rsidR="001719F9" w:rsidRPr="001719F9" w:rsidRDefault="001719F9" w:rsidP="001719F9">
      <w:pPr>
        <w:tabs>
          <w:tab w:val="num" w:pos="720"/>
        </w:tabs>
        <w:ind w:left="360"/>
      </w:pPr>
      <w:r>
        <w:t xml:space="preserve">No </w:t>
      </w:r>
      <w:proofErr w:type="spellStart"/>
      <w:r>
        <w:t>se</w:t>
      </w:r>
      <w:proofErr w:type="spellEnd"/>
      <w:r>
        <w:t xml:space="preserve"> si habría la posibilidad de que en los cuadros (excepto los del equipo) </w:t>
      </w:r>
      <w:r w:rsidRPr="001719F9">
        <w:t>Cuando pasas el mouse</w:t>
      </w:r>
      <w:r>
        <w:t xml:space="preserve"> por encima crear el efecto en </w:t>
      </w:r>
      <w:r w:rsidRPr="001719F9">
        <w:t xml:space="preserve">la </w:t>
      </w:r>
      <w:r>
        <w:t xml:space="preserve">que el cuadro </w:t>
      </w:r>
      <w:r w:rsidRPr="001719F9">
        <w:t xml:space="preserve">hace </w:t>
      </w:r>
      <w:r w:rsidRPr="001719F9">
        <w:rPr>
          <w:b/>
          <w:bCs/>
        </w:rPr>
        <w:t>zoom muy leve</w:t>
      </w:r>
      <w:r>
        <w:rPr>
          <w:b/>
          <w:bCs/>
        </w:rPr>
        <w:t>.</w:t>
      </w:r>
    </w:p>
    <w:p w14:paraId="783DB26D" w14:textId="43782023" w:rsidR="001719F9" w:rsidRPr="001719F9" w:rsidRDefault="001719F9" w:rsidP="001719F9">
      <w:pPr>
        <w:ind w:left="360"/>
      </w:pPr>
    </w:p>
    <w:p w14:paraId="56CAD365" w14:textId="77777777" w:rsidR="00EC51C7" w:rsidRPr="00EC51C7" w:rsidRDefault="00EC51C7" w:rsidP="00EC51C7">
      <w:pPr>
        <w:ind w:left="708"/>
      </w:pPr>
    </w:p>
    <w:p w14:paraId="64422FAF" w14:textId="77777777" w:rsidR="00EC51C7" w:rsidRDefault="00EC51C7" w:rsidP="00EC51C7">
      <w:pPr>
        <w:ind w:left="708"/>
      </w:pPr>
    </w:p>
    <w:sectPr w:rsidR="00EC51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7153"/>
    <w:multiLevelType w:val="multilevel"/>
    <w:tmpl w:val="9D8C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1E356C"/>
    <w:multiLevelType w:val="multilevel"/>
    <w:tmpl w:val="7268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027289"/>
    <w:multiLevelType w:val="multilevel"/>
    <w:tmpl w:val="6AEC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951821">
    <w:abstractNumId w:val="0"/>
  </w:num>
  <w:num w:numId="2" w16cid:durableId="2144540268">
    <w:abstractNumId w:val="1"/>
  </w:num>
  <w:num w:numId="3" w16cid:durableId="1303316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1C7"/>
    <w:rsid w:val="001719F9"/>
    <w:rsid w:val="00B61EC1"/>
    <w:rsid w:val="00EC5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78643"/>
  <w15:chartTrackingRefBased/>
  <w15:docId w15:val="{3E46CFD9-1930-9A4D-B20F-4D3E044B9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1C7"/>
  </w:style>
  <w:style w:type="paragraph" w:styleId="Ttulo1">
    <w:name w:val="heading 1"/>
    <w:basedOn w:val="Normal"/>
    <w:next w:val="Normal"/>
    <w:link w:val="Ttulo1Car"/>
    <w:uiPriority w:val="9"/>
    <w:qFormat/>
    <w:rsid w:val="00EC5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5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51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5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51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5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5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5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5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51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51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51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51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51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51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51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51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51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5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5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5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5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5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51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51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51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51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51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51C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51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Fuerte">
    <w:name w:val="Strong"/>
    <w:basedOn w:val="Fuentedeprrafopredeter"/>
    <w:uiPriority w:val="22"/>
    <w:qFormat/>
    <w:rsid w:val="00EC51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480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David Torres Perez</dc:creator>
  <cp:keywords/>
  <dc:description/>
  <cp:lastModifiedBy>German David Torres Perez</cp:lastModifiedBy>
  <cp:revision>1</cp:revision>
  <dcterms:created xsi:type="dcterms:W3CDTF">2026-03-18T20:17:00Z</dcterms:created>
  <dcterms:modified xsi:type="dcterms:W3CDTF">2026-03-18T20:33:00Z</dcterms:modified>
</cp:coreProperties>
</file>