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СОГЛАСИЕ НА ОБРАБОТКУ ПЕРСОНАЛЬНЫХ ДАННЫХ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Настоящим я даю свое согласие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Индивидуальному предпринимателю Паутову Артему Вячеславовичу (ОГРНИП: 324762700039592, ИНН: 760202346200)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(далее - Оператор) на обработку моих персональных данных на сайте по адресу: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https://business-safe.ru/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(далее - Сайт), в соответствии с требованиями Федерального закона от 27.07.2006 г. № 152-ФЗ «О персональных данных» со следующими условиями: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9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Данное Согласие дается на обработку персональных данных с использованием средств автоматизации.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9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Согласие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дается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на обработку следующих моих персональных данных в зависимости от формы сбора персональных данных: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имя, электронная почта, пароль.</w:t>
      </w:r>
    </w:p>
    <w:p w:rsidR="00000000" w:rsidDel="00000000" w:rsidP="00000000" w:rsidRDefault="00000000" w:rsidRPr="00000000" w14:paraId="00000006">
      <w:pPr>
        <w:ind w:firstLine="79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Данное согласие дается на автоматизированную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обработку моих персональных данных, в том числе с использованием интернет-сервисов.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Цель обработки персональных данных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6400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личного кабинета пользователя на сайте Оператора.</w:t>
      </w:r>
    </w:p>
    <w:p w:rsidR="00000000" w:rsidDel="00000000" w:rsidP="00000000" w:rsidRDefault="00000000" w:rsidRPr="00000000" w14:paraId="00000008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Основанием для обработки персональных данных являются статья 6 Федерального закона № 152-ФЗ «О персональных данных», настоящее информированное согласие посетителя сайта на обработку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В ходе обработки с персональными данными будут совершены следующие действия: сбор, запись, систематизация, накопление, хранение, уточнение (обновление, изменение), извлечение, использование, удаление, уничтожение.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Я ознакомлен (а), что: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5.1. 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Согласие действует до окончания взаимодействия с Оператором и/или момента получения отзыва согласия на обработку персональных данных. Согласие может быть отозвано путем направления письменного заявления по адресу: 150045, Ярославская обл., г. Ярославль, пр-кт Дзержинского, д. 10, кв. 101 или путем обращения к Оператору с соответствующим запросом по электронной почте: arpautov@yandex.ru.</w:t>
      </w:r>
    </w:p>
    <w:p w:rsidR="00000000" w:rsidDel="00000000" w:rsidP="00000000" w:rsidRDefault="00000000" w:rsidRPr="00000000" w14:paraId="0000000C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5.2. В случае отзыва Согласия Оператор вправе продолжить обработку персональных данных без моего согласия при наличии оснований, указанных в пунктах 2-11 части 1 статьи 6, части 2 статьи 10 и части 2 статьи 11 Федерального закона от 27.07.2006 № 152-ФЗ «О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Настоящим Согласием я подтверждаю, что являюсь субъектом предоставляемых персональных данных, а также подтверждаю достоверность предоставляемых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 Настоящее Согласие действует все время до момента прекращения обработки персональных данных согласно п. 5.1.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4">
    <w:name w:val="Hyperlink"/>
    <w:rPr>
      <w:color w:val="000080"/>
      <w:u w:val="single"/>
    </w:rPr>
  </w:style>
  <w:style w:type="paragraph" w:styleId="a5">
    <w:name w:val="Body Text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qFormat w:val="1"/>
    <w:pPr>
      <w:suppressLineNumbers w:val="1"/>
      <w:spacing w:after="120" w:before="120"/>
    </w:pPr>
    <w:rPr>
      <w:i w:val="1"/>
      <w:iCs w:val="1"/>
    </w:rPr>
  </w:style>
  <w:style w:type="paragraph" w:styleId="a8">
    <w:name w:val="index heading"/>
    <w:qFormat w:val="1"/>
    <w:pPr>
      <w:suppressLineNumbers w:val="1"/>
    </w:pPr>
  </w:style>
  <w:style w:type="paragraph" w:styleId="normal1" w:customStyle="1">
    <w:name w:val="normal1"/>
    <w:qFormat w:val="1"/>
    <w:pPr>
      <w:widowControl w:val="0"/>
      <w:spacing w:after="160" w:line="254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6cUMxZdGaB/bY3ireQw60WJM7Q==">CgMxLjA4AHIhMUFudE5ONENOZFlOZEE3RTJQdW10aXNhcm53ek1oemtq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2025-11-06T07:31:00Z</dcterms:created>
  <dc:creator>Home</dc:creator>
</cp:coreProperties>
</file>