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 xml:space="preserve"> </w:t>
      </w:r>
      <w:r>
        <w:rPr>
          <w:b/>
          <w:bCs/>
        </w:rPr>
        <w:t>Regresyon Analizi</w:t>
      </w:r>
    </w:p>
    <w:p>
      <w:pPr>
        <w:pStyle w:val="Normal"/>
        <w:bidi w:val="0"/>
        <w:jc w:val="both"/>
        <w:rPr/>
      </w:pPr>
      <w:r>
        <w:rPr/>
        <w:drawing>
          <wp:anchor behindDoc="0" distT="0" distB="0" distL="0" distR="0" simplePos="0" locked="0" layoutInCell="0" allowOverlap="1" relativeHeight="2">
            <wp:simplePos x="0" y="0"/>
            <wp:positionH relativeFrom="column">
              <wp:posOffset>403225</wp:posOffset>
            </wp:positionH>
            <wp:positionV relativeFrom="paragraph">
              <wp:posOffset>154940</wp:posOffset>
            </wp:positionV>
            <wp:extent cx="4903470" cy="3531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03470" cy="353123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Bu doğrusal regresyon analizde y bağımlı değişken olarak </w:t>
      </w:r>
      <w:r>
        <w:rPr>
          <w:rFonts w:eastAsia="NSimSun" w:cs="Lucida Sans"/>
          <w:color w:val="auto"/>
          <w:kern w:val="2"/>
          <w:sz w:val="24"/>
          <w:szCs w:val="24"/>
          <w:lang w:val="en-US" w:eastAsia="zh-CN" w:bidi="hi-IN"/>
        </w:rPr>
        <w:t>kış</w:t>
      </w:r>
      <w:r>
        <w:rPr/>
        <w:t xml:space="preserve"> covid-19 enfekte verileri, x bağımsız değişken olarak yaz covid-19 enfekte verileri kullanılmıştır. Veriler modelde kullanmadan önce minimum-maksimum normalizasyonu kullanılarak verileri 0-1 aralığına </w:t>
      </w:r>
      <w:r>
        <w:rPr>
          <w:rFonts w:eastAsia="NSimSun" w:cs="Lucida Sans"/>
          <w:color w:val="auto"/>
          <w:kern w:val="2"/>
          <w:sz w:val="24"/>
          <w:szCs w:val="24"/>
          <w:lang w:val="en-US" w:eastAsia="zh-CN" w:bidi="hi-IN"/>
        </w:rPr>
        <w:t>ölçeklendirilmiştir. Elde edilen regresyon modelinde denklemi şu şekildedir</w:t>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pP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en-US" w:eastAsia="zh-CN" w:bidi="hi-IN"/>
        </w:rPr>
        <w:t>Y=[-0.08135807]+X[0.91811684]</w:t>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b/>
          <w:b/>
          <w:bCs/>
        </w:rPr>
      </w:pPr>
      <w:r>
        <w:rPr>
          <w:rFonts w:eastAsia="NSimSun" w:cs="Lucida Sans"/>
          <w:b/>
          <w:bCs/>
          <w:color w:val="auto"/>
          <w:kern w:val="2"/>
          <w:sz w:val="24"/>
          <w:szCs w:val="24"/>
          <w:lang w:val="en-US" w:eastAsia="zh-CN" w:bidi="hi-IN"/>
        </w:rPr>
        <w:t>Modelin Performans Ölçümü</w:t>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pPr>
      <w:r>
        <w:rPr>
          <w:rFonts w:eastAsia="NSimSun" w:cs="Lucida Sans"/>
          <w:color w:val="auto"/>
          <w:kern w:val="2"/>
          <w:sz w:val="24"/>
          <w:szCs w:val="24"/>
          <w:lang w:val="en-US" w:eastAsia="zh-CN" w:bidi="hi-IN"/>
        </w:rPr>
        <w:t>Determinasyon katsayısı ile bulunan değerde, model 0.9758 oranında verilere uyum sağladı. (1’e yakın daha performanslı)</w:t>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pPr>
      <w:r>
        <w:rPr>
          <w:rFonts w:eastAsia="NSimSun" w:cs="Lucida Sans"/>
          <w:color w:val="auto"/>
          <w:kern w:val="2"/>
          <w:sz w:val="24"/>
          <w:szCs w:val="24"/>
          <w:lang w:val="en-US" w:eastAsia="zh-CN" w:bidi="hi-IN"/>
        </w:rPr>
        <w:t>Ortalama karesel hata yöntemi ile regresyon eğrisinin bir dizi noktaya  0.0016 ornanında yakın olduğu bulundu.(0’a yakın daha performanslı)</w:t>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pPr>
      <w:r>
        <w:rPr>
          <w:rFonts w:eastAsia="NSimSun" w:cs="Lucida Sans"/>
          <w:b w:val="false"/>
          <w:color w:val="auto"/>
          <w:kern w:val="2"/>
          <w:sz w:val="24"/>
          <w:szCs w:val="24"/>
          <w:lang w:val="en-US" w:eastAsia="zh-CN" w:bidi="hi-IN"/>
        </w:rPr>
        <w:t>Ortalama mutlak hata ile bir dizi tahmindeki hataların ortalama büyüklüğü</w:t>
      </w:r>
      <w:r>
        <w:rPr>
          <w:rFonts w:eastAsia="NSimSun" w:cs="Lucida Sans"/>
          <w:color w:val="auto"/>
          <w:kern w:val="2"/>
          <w:sz w:val="24"/>
          <w:szCs w:val="24"/>
          <w:lang w:val="en-US" w:eastAsia="zh-CN" w:bidi="hi-IN"/>
        </w:rPr>
        <w:t xml:space="preserve"> 0.0283 olarak bulundu.(0’a yakın daha performanslı)</w:t>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center"/>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center"/>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center"/>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center"/>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center"/>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center"/>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center"/>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center"/>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center"/>
        <w:rPr>
          <w:b/>
          <w:b/>
          <w:bCs/>
        </w:rPr>
      </w:pPr>
      <w:r>
        <w:rPr>
          <w:rFonts w:eastAsia="NSimSun" w:cs="Lucida Sans"/>
          <w:b/>
          <w:bCs/>
          <w:color w:val="auto"/>
          <w:kern w:val="2"/>
          <w:sz w:val="24"/>
          <w:szCs w:val="24"/>
          <w:lang w:val="en-US" w:eastAsia="zh-CN" w:bidi="hi-IN"/>
        </w:rPr>
        <w:t>Derin Öğrenme</w:t>
      </w:r>
    </w:p>
    <w:p>
      <w:pPr>
        <w:pStyle w:val="Normal"/>
        <w:bidi w:val="0"/>
        <w:jc w:val="both"/>
        <w:rPr>
          <w:b/>
          <w:b/>
          <w:bCs/>
        </w:rPr>
      </w:pPr>
      <w:r>
        <w:rPr>
          <w:rFonts w:eastAsia="NSimSun" w:cs="Lucida Sans"/>
          <w:b/>
          <w:bCs/>
          <w:color w:val="auto"/>
          <w:kern w:val="2"/>
          <w:sz w:val="24"/>
          <w:szCs w:val="24"/>
          <w:lang w:val="en-US" w:eastAsia="zh-CN" w:bidi="hi-IN"/>
        </w:rPr>
        <w:t>Öğrenme Eğrisi</w:t>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drawing>
          <wp:anchor behindDoc="0" distT="0" distB="0" distL="0" distR="0" simplePos="0" locked="0" layoutInCell="0" allowOverlap="1" relativeHeight="3">
            <wp:simplePos x="0" y="0"/>
            <wp:positionH relativeFrom="column">
              <wp:posOffset>719455</wp:posOffset>
            </wp:positionH>
            <wp:positionV relativeFrom="paragraph">
              <wp:posOffset>58420</wp:posOffset>
            </wp:positionV>
            <wp:extent cx="4877435" cy="31502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77435" cy="3150235"/>
                    </a:xfrm>
                    <a:prstGeom prst="rect">
                      <a:avLst/>
                    </a:prstGeom>
                  </pic:spPr>
                </pic:pic>
              </a:graphicData>
            </a:graphic>
          </wp:anchor>
        </w:drawing>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both"/>
        <w:rPr/>
      </w:pPr>
      <w:r>
        <w:rPr>
          <w:rFonts w:eastAsia="NSimSun" w:cs="Lucida Sans"/>
          <w:b w:val="false"/>
          <w:bCs w:val="false"/>
          <w:color w:val="auto"/>
          <w:kern w:val="2"/>
          <w:sz w:val="24"/>
          <w:szCs w:val="24"/>
          <w:lang w:val="en-US" w:eastAsia="zh-CN" w:bidi="hi-IN"/>
        </w:rPr>
        <w:t xml:space="preserve">Bu derin öğrenme yönteminde y bağımlı değişken olarak kış covid-19 enfekte verileri, x bağımsız değişken olarak yaz covid-19 enfekte verileri kullanılmıştır. Kış verileri modelde kullanmadan önce minimum-maksimum normalizasyonu kullanılarak verileri 0-1 aralığına ölçeklendirilmiştir. Bu modelde 84 tane eğitim verisi 36 tane test verisi olmak üzere toplam 120 veri vardır. Öğrenme için 4 tane katman eklenmiş ve bu katmanlarda doğrusal olmayan </w:t>
      </w:r>
      <w:bookmarkStart w:id="0" w:name="1183"/>
      <w:bookmarkEnd w:id="0"/>
      <w:r>
        <w:rPr>
          <w:rFonts w:eastAsia="NSimSun" w:cs="Lucida Sans"/>
          <w:b w:val="false"/>
          <w:bCs w:val="false"/>
          <w:color w:val="auto"/>
          <w:kern w:val="2"/>
          <w:sz w:val="24"/>
          <w:szCs w:val="24"/>
          <w:lang w:val="en-US" w:eastAsia="zh-CN" w:bidi="hi-IN"/>
        </w:rPr>
        <w:t>“Rectified Linear Unit (ReLU)” aktivasyon fonksiyonu kullanılmıştır. Ardından hesaplama aşamasında h</w:t>
      </w:r>
      <w:r>
        <w:rPr>
          <w:rFonts w:eastAsia="NSimSun" w:cs="Lucida Sans"/>
          <w:b w:val="false"/>
          <w:bCs w:val="false"/>
          <w:color w:val="auto"/>
          <w:kern w:val="2"/>
          <w:sz w:val="24"/>
          <w:szCs w:val="24"/>
          <w:lang w:val="tr-TR" w:eastAsia="zh-CN" w:bidi="hi-IN"/>
        </w:rPr>
        <w:t>esaplama açısından verimli ve küçük hafıza gereksinimi</w:t>
      </w:r>
      <w:r>
        <w:rPr>
          <w:rFonts w:eastAsia="NSimSun" w:cs="Lucida Sans"/>
          <w:b w:val="false"/>
          <w:bCs w:val="false"/>
          <w:color w:val="auto"/>
          <w:kern w:val="2"/>
          <w:sz w:val="24"/>
          <w:szCs w:val="24"/>
          <w:lang w:val="en-US" w:eastAsia="zh-CN" w:bidi="hi-IN"/>
        </w:rPr>
        <w:t xml:space="preserve"> olduğu için “Adam” optimizasyon algoritması, kayıp değerler içinse “</w:t>
      </w:r>
      <w:r>
        <w:rPr>
          <w:rStyle w:val="StrongEmphasis"/>
          <w:rFonts w:eastAsia="NSimSun" w:cs="Lucida Sans"/>
          <w:b w:val="false"/>
          <w:bCs w:val="false"/>
          <w:color w:val="000000"/>
          <w:kern w:val="2"/>
          <w:sz w:val="24"/>
          <w:szCs w:val="24"/>
          <w:lang w:val="en-US" w:eastAsia="zh-CN" w:bidi="hi-IN"/>
        </w:rPr>
        <w:t>Mean Squared Error</w:t>
      </w:r>
      <w:r>
        <w:rPr>
          <w:rFonts w:eastAsia="NSimSun" w:cs="Lucida Sans"/>
          <w:b w:val="false"/>
          <w:bCs w:val="false"/>
          <w:color w:val="auto"/>
          <w:kern w:val="2"/>
          <w:sz w:val="24"/>
          <w:szCs w:val="24"/>
          <w:lang w:val="en-US" w:eastAsia="zh-CN" w:bidi="hi-IN"/>
        </w:rPr>
        <w:t xml:space="preserve"> (MSE)“ metriği kullanılmıştır.</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b/>
          <w:b/>
          <w:bCs/>
        </w:rPr>
      </w:pPr>
      <w:r>
        <w:rPr>
          <w:rFonts w:eastAsia="NSimSun" w:cs="Lucida Sans"/>
          <w:b/>
          <w:bCs/>
          <w:color w:val="auto"/>
          <w:kern w:val="2"/>
          <w:sz w:val="24"/>
          <w:szCs w:val="24"/>
          <w:lang w:val="en-US" w:eastAsia="zh-CN" w:bidi="hi-IN"/>
        </w:rPr>
        <w:t>Modelin Performansı</w:t>
      </w:r>
      <w:r>
        <w:rPr>
          <w:rFonts w:eastAsia="NSimSun" w:cs="Lucida Sans"/>
          <w:b w:val="false"/>
          <w:bCs w:val="false"/>
          <w:color w:val="auto"/>
          <w:kern w:val="2"/>
          <w:sz w:val="24"/>
          <w:szCs w:val="24"/>
          <w:lang w:val="en-US" w:eastAsia="zh-CN" w:bidi="hi-IN"/>
        </w:rPr>
        <w:t xml:space="preserve"> </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pPr>
      <w:r>
        <w:rPr>
          <w:rFonts w:eastAsia="NSimSun" w:cs="Lucida Sans"/>
          <w:b w:val="false"/>
          <w:bCs w:val="false"/>
          <w:color w:val="auto"/>
          <w:kern w:val="2"/>
          <w:sz w:val="24"/>
          <w:szCs w:val="24"/>
          <w:lang w:val="en-US" w:eastAsia="zh-CN" w:bidi="hi-IN"/>
        </w:rPr>
        <w:t>Bir öğrenme eğrisinin şekli ve dinamiği derin öğrenme modelinin performansı hakkında bilgi verir. Y eksenindeki düşük değerler görece daha iyi bir model performansına işaret eder. Üç ortak dinamik şu şekildedir:</w:t>
      </w:r>
      <w:r>
        <w:rPr>
          <w:rStyle w:val="FootnoteAnchor"/>
          <w:rFonts w:eastAsia="NSimSun" w:cs="Lucida Sans"/>
          <w:b w:val="false"/>
          <w:bCs w:val="false"/>
          <w:color w:val="auto"/>
          <w:kern w:val="2"/>
          <w:sz w:val="24"/>
          <w:szCs w:val="24"/>
          <w:lang w:val="en-US" w:eastAsia="zh-CN" w:bidi="hi-IN"/>
        </w:rPr>
        <w:footnoteReference w:id="2"/>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pPr>
      <w:r>
        <w:rPr>
          <w:rFonts w:eastAsia="NSimSun" w:cs="Lucida Sans"/>
          <w:b w:val="false"/>
          <w:bCs w:val="false"/>
          <w:color w:val="auto"/>
          <w:kern w:val="2"/>
          <w:sz w:val="24"/>
          <w:szCs w:val="24"/>
          <w:lang w:val="en-US" w:eastAsia="zh-CN" w:bidi="hi-IN"/>
        </w:rPr>
        <w:t>1. Uyumsuz(Underfit)</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drawing>
          <wp:anchor behindDoc="0" distT="0" distB="0" distL="0" distR="0" simplePos="0" locked="0" layoutInCell="0" allowOverlap="1" relativeHeight="4">
            <wp:simplePos x="0" y="0"/>
            <wp:positionH relativeFrom="column">
              <wp:posOffset>1488440</wp:posOffset>
            </wp:positionH>
            <wp:positionV relativeFrom="paragraph">
              <wp:posOffset>635</wp:posOffset>
            </wp:positionV>
            <wp:extent cx="3770630" cy="17043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70630" cy="1704340"/>
                    </a:xfrm>
                    <a:prstGeom prst="rect">
                      <a:avLst/>
                    </a:prstGeom>
                  </pic:spPr>
                </pic:pic>
              </a:graphicData>
            </a:graphic>
          </wp:anchor>
        </w:drawing>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pPr>
      <w:r>
        <w:rPr>
          <w:rFonts w:eastAsia="NSimSun" w:cs="Lucida Sans"/>
          <w:b w:val="false"/>
          <w:bCs w:val="false"/>
          <w:color w:val="auto"/>
          <w:kern w:val="2"/>
          <w:sz w:val="24"/>
          <w:szCs w:val="24"/>
          <w:lang w:val="en-US" w:eastAsia="zh-CN" w:bidi="hi-IN"/>
        </w:rPr>
        <w:t>2.Aşırı Uyum (Overfiting)</w:t>
      </w:r>
    </w:p>
    <w:p>
      <w:pPr>
        <w:pStyle w:val="Normal"/>
        <w:bidi w:val="0"/>
        <w:jc w:val="both"/>
        <w:rPr/>
      </w:pPr>
      <w:r>
        <w:rPr/>
        <w:drawing>
          <wp:anchor behindDoc="0" distT="0" distB="0" distL="0" distR="0" simplePos="0" locked="0" layoutInCell="0" allowOverlap="1" relativeHeight="5">
            <wp:simplePos x="0" y="0"/>
            <wp:positionH relativeFrom="column">
              <wp:posOffset>1357630</wp:posOffset>
            </wp:positionH>
            <wp:positionV relativeFrom="paragraph">
              <wp:posOffset>138430</wp:posOffset>
            </wp:positionV>
            <wp:extent cx="3961130" cy="26663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61130" cy="266636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3. İyi Uyum(Good Fit)</w:t>
      </w:r>
    </w:p>
    <w:p>
      <w:pPr>
        <w:pStyle w:val="Normal"/>
        <w:bidi w:val="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193540" cy="28708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193540" cy="287083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rPr>
      </w:pPr>
      <w:r>
        <w:rPr>
          <w:b/>
          <w:bCs/>
        </w:rPr>
        <w:t>Değerlendirme</w:t>
      </w:r>
    </w:p>
    <w:p>
      <w:pPr>
        <w:pStyle w:val="Normal"/>
        <w:bidi w:val="0"/>
        <w:jc w:val="both"/>
        <w:rPr>
          <w:b/>
          <w:b/>
          <w:bCs/>
        </w:rPr>
      </w:pPr>
      <w:r>
        <w:rPr>
          <w:b/>
          <w:bCs/>
        </w:rPr>
      </w:r>
    </w:p>
    <w:p>
      <w:pPr>
        <w:pStyle w:val="Normal"/>
        <w:bidi w:val="0"/>
        <w:jc w:val="both"/>
        <w:rPr/>
      </w:pPr>
      <w:r>
        <w:rPr/>
        <w:t xml:space="preserve">Görüldüğü üzere eğitilen model 2. modele (overfiting) daha yalın </w:t>
      </w:r>
      <w:r>
        <w:rPr>
          <w:rFonts w:eastAsia="NSimSun" w:cs="Lucida Sans"/>
          <w:color w:val="auto"/>
          <w:kern w:val="2"/>
          <w:sz w:val="24"/>
          <w:szCs w:val="24"/>
          <w:lang w:val="en-US" w:eastAsia="zh-CN" w:bidi="hi-IN"/>
        </w:rPr>
        <w:t>durmaktadır</w:t>
      </w:r>
      <w:r>
        <w:rPr/>
        <w:t>. Bu model eğitim setini çok iyi öğrenmiş bir modele işaret eder. Problemi, veri setine aşırı bağlı olabilir bu da veri setini genellerken sorun yaratabilir. Model uzun süre eğitilirsede ortaya çıkabilir.</w:t>
      </w:r>
      <w:r>
        <w:rPr>
          <w:rStyle w:val="FootnoteAnchor"/>
        </w:rPr>
        <w:footnoteReference w:id="3"/>
      </w:r>
    </w:p>
    <w:p>
      <w:pPr>
        <w:pStyle w:val="Normal"/>
        <w:bidi w:val="0"/>
        <w:jc w:val="both"/>
        <w:rPr>
          <w:b/>
          <w:b/>
          <w:bCs/>
        </w:rPr>
      </w:pPr>
      <w:r>
        <w:rPr>
          <w:b/>
          <w:bCs/>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center"/>
        <w:rPr>
          <w:b/>
          <w:b/>
          <w:bCs/>
        </w:rPr>
      </w:pPr>
      <w:r>
        <w:rPr>
          <w:b/>
          <w:bCs/>
        </w:rPr>
        <w:t>Yapay Sinir Ağları</w:t>
      </w:r>
    </w:p>
    <w:p>
      <w:pPr>
        <w:pStyle w:val="Normal"/>
        <w:bidi w:val="0"/>
        <w:jc w:val="both"/>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24707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2470785"/>
                    </a:xfrm>
                    <a:prstGeom prst="rect">
                      <a:avLst/>
                    </a:prstGeom>
                  </pic:spPr>
                </pic:pic>
              </a:graphicData>
            </a:graphic>
          </wp:anchor>
        </w:drawing>
      </w:r>
    </w:p>
    <w:p>
      <w:pPr>
        <w:pStyle w:val="Normal"/>
        <w:bidi w:val="0"/>
        <w:jc w:val="both"/>
        <w:rPr/>
      </w:pPr>
      <w:r>
        <w:rPr>
          <w:rFonts w:eastAsia="NSimSun" w:cs="Lucida Sans"/>
          <w:b w:val="false"/>
          <w:bCs w:val="false"/>
          <w:color w:val="auto"/>
          <w:kern w:val="2"/>
          <w:sz w:val="24"/>
          <w:szCs w:val="24"/>
          <w:lang w:val="en-US" w:eastAsia="zh-CN" w:bidi="hi-IN"/>
        </w:rPr>
        <w:t xml:space="preserve">Bu yapay sinir ağı yönteminde -LSTM- eğitim verisi rastgele olarak 154 tane 2020 yılının Covid-19 vaka sayısı verileri, rastgele test verisi olarak 102 tane 2020 yılının Covid-19 vaka sayısı verileri kullanılmıştır. Tüm veriler modelde kullanmadan önce minimum-maksimum normalizasyonu kullanılarak verileri 0-1 aralığına ölçeklendirilmiştir. Öğrenme için 1 tane katman eklenmiş ve bu katmanda </w:t>
      </w:r>
      <w:bookmarkStart w:id="1" w:name="11831"/>
      <w:bookmarkEnd w:id="1"/>
      <w:r>
        <w:rPr>
          <w:rFonts w:eastAsia="NSimSun" w:cs="Lucida Sans"/>
          <w:b w:val="false"/>
          <w:bCs w:val="false"/>
          <w:color w:val="auto"/>
          <w:kern w:val="2"/>
          <w:sz w:val="24"/>
          <w:szCs w:val="24"/>
          <w:lang w:val="en-US" w:eastAsia="zh-CN" w:bidi="hi-IN"/>
        </w:rPr>
        <w:t>LSTM kullanılmıştır. Ardından hesaplama aşamasında h</w:t>
      </w:r>
      <w:r>
        <w:rPr>
          <w:rFonts w:eastAsia="NSimSun" w:cs="Lucida Sans"/>
          <w:b w:val="false"/>
          <w:bCs w:val="false"/>
          <w:color w:val="auto"/>
          <w:kern w:val="2"/>
          <w:sz w:val="24"/>
          <w:szCs w:val="24"/>
          <w:lang w:val="tr-TR" w:eastAsia="zh-CN" w:bidi="hi-IN"/>
        </w:rPr>
        <w:t>esaplama açısından verimli ve küçük hafıza gereksinimi</w:t>
      </w:r>
      <w:r>
        <w:rPr>
          <w:rFonts w:eastAsia="NSimSun" w:cs="Lucida Sans"/>
          <w:b w:val="false"/>
          <w:bCs w:val="false"/>
          <w:color w:val="auto"/>
          <w:kern w:val="2"/>
          <w:sz w:val="24"/>
          <w:szCs w:val="24"/>
          <w:lang w:val="en-US" w:eastAsia="zh-CN" w:bidi="hi-IN"/>
        </w:rPr>
        <w:t xml:space="preserve"> olduğu için “Adam” optimizasyon algoritması, kayıp değerler içinse “</w:t>
      </w:r>
      <w:r>
        <w:rPr>
          <w:rStyle w:val="StrongEmphasis"/>
          <w:rFonts w:eastAsia="NSimSun" w:cs="Lucida Sans"/>
          <w:b w:val="false"/>
          <w:bCs w:val="false"/>
          <w:color w:val="000000"/>
          <w:kern w:val="2"/>
          <w:sz w:val="24"/>
          <w:szCs w:val="24"/>
          <w:lang w:val="en-US" w:eastAsia="zh-CN" w:bidi="hi-IN"/>
        </w:rPr>
        <w:t>Mean Squared Error</w:t>
      </w:r>
      <w:r>
        <w:rPr>
          <w:rFonts w:eastAsia="NSimSun" w:cs="Lucida Sans"/>
          <w:b w:val="false"/>
          <w:bCs w:val="false"/>
          <w:color w:val="auto"/>
          <w:kern w:val="2"/>
          <w:sz w:val="24"/>
          <w:szCs w:val="24"/>
          <w:lang w:val="en-US" w:eastAsia="zh-CN" w:bidi="hi-IN"/>
        </w:rPr>
        <w:t xml:space="preserve"> (MSE)“ metriği kullanılmıştır. Devir (epoch) sayısı 80 olarak belirlenmiştir.</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b/>
          <w:bCs/>
          <w:color w:val="auto"/>
          <w:kern w:val="2"/>
          <w:sz w:val="24"/>
          <w:szCs w:val="24"/>
          <w:lang w:val="en-US" w:eastAsia="zh-CN" w:bidi="hi-IN"/>
        </w:rPr>
      </w:pPr>
      <w:r>
        <w:rPr>
          <w:rFonts w:eastAsia="NSimSun" w:cs="Lucida Sans"/>
          <w:b/>
          <w:bCs/>
          <w:color w:val="auto"/>
          <w:kern w:val="2"/>
          <w:sz w:val="24"/>
          <w:szCs w:val="24"/>
          <w:lang w:val="en-US" w:eastAsia="zh-CN" w:bidi="hi-IN"/>
        </w:rPr>
        <w:t>Modelin Performans Değerleri</w:t>
      </w:r>
    </w:p>
    <w:p>
      <w:pPr>
        <w:pStyle w:val="Normal"/>
        <w:bidi w:val="0"/>
        <w:jc w:val="both"/>
        <w:rPr>
          <w:rFonts w:ascii="Liberation Serif" w:hAnsi="Liberation Serif" w:eastAsia="NSimSun" w:cs="Lucida Sans"/>
          <w:b/>
          <w:b/>
          <w:bCs/>
          <w:color w:val="auto"/>
          <w:kern w:val="2"/>
          <w:sz w:val="24"/>
          <w:szCs w:val="24"/>
          <w:lang w:val="en-US" w:eastAsia="zh-CN" w:bidi="hi-IN"/>
        </w:rPr>
      </w:pPr>
      <w:r>
        <w:rPr>
          <w:rFonts w:eastAsia="NSimSun" w:cs="Lucida Sans"/>
          <w:b/>
          <w:bCs/>
          <w:color w:val="auto"/>
          <w:kern w:val="2"/>
          <w:sz w:val="24"/>
          <w:szCs w:val="24"/>
          <w:lang w:val="en-US" w:eastAsia="zh-CN" w:bidi="hi-IN"/>
        </w:rPr>
      </w:r>
    </w:p>
    <w:p>
      <w:pPr>
        <w:pStyle w:val="Normal"/>
        <w:bidi w:val="0"/>
        <w:jc w:val="both"/>
        <w:rPr>
          <w:rFonts w:ascii="Liberation Serif" w:hAnsi="Liberation Serif" w:eastAsia="NSimSun" w:cs="Lucida Sans"/>
          <w:b/>
          <w:b/>
          <w:bCs/>
          <w:color w:val="auto"/>
          <w:kern w:val="2"/>
          <w:sz w:val="24"/>
          <w:szCs w:val="24"/>
          <w:lang w:val="en-US" w:eastAsia="zh-CN" w:bidi="hi-IN"/>
        </w:rPr>
      </w:pPr>
      <w:r>
        <w:rPr>
          <w:rFonts w:eastAsia="NSimSun" w:cs="Lucida Sans"/>
          <w:b w:val="false"/>
          <w:bCs w:val="false"/>
          <w:color w:val="auto"/>
          <w:kern w:val="2"/>
          <w:sz w:val="24"/>
          <w:szCs w:val="24"/>
          <w:lang w:val="en-US" w:eastAsia="zh-CN" w:bidi="hi-IN"/>
        </w:rPr>
        <w:t>Birçok kez eğitildi:</w:t>
      </w:r>
    </w:p>
    <w:p>
      <w:pPr>
        <w:pStyle w:val="Normal"/>
        <w:bidi w:val="0"/>
        <w:jc w:val="both"/>
        <w:rPr>
          <w:b w:val="false"/>
          <w:b w:val="false"/>
          <w:bCs w:val="false"/>
        </w:rPr>
      </w:pPr>
      <w:r>
        <w:rPr>
          <w:b w:val="false"/>
          <w:bCs w:val="false"/>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Training MAPE: 147,481287 (0‘a yakın daha iyi)</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Training data score: 0,114019 RMSE(0’a yakın daha iyi)</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Test MAPE: 47,96095358 (0‘a yakın daha iyi)</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Test data score: 0,444447 RMSE (0‘a yakın daha iyi)</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İlkkez eğitildi:</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Training MAPE: 147,543607 (0‘a yakın daha iyi)</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Training data score: 0.122103 RMSE (0‘a yakın daha iyi)</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Test MAPE: 47.63319095 (0‘a yakın daha iyi)</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Test data score: 0.688683 RMSE (0‘a yakın daha iyi)</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Test data Bias: -0.32669184 (0‘a yakın daha iyi)</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Training data Bias: -0.14301209 (0‘a yakın daha iyi)</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both"/>
        <w:rPr>
          <w:rFonts w:ascii="Liberation Serif" w:hAnsi="Liberation Serif" w:eastAsia="NSimSun" w:cs="Lucida Sans"/>
          <w:b/>
          <w:b/>
          <w:bCs/>
          <w:color w:val="auto"/>
          <w:kern w:val="2"/>
          <w:sz w:val="24"/>
          <w:szCs w:val="24"/>
          <w:lang w:val="en-US" w:eastAsia="zh-CN" w:bidi="hi-IN"/>
        </w:rPr>
      </w:pPr>
      <w:r>
        <w:rPr>
          <w:rFonts w:eastAsia="NSimSun" w:cs="Lucida Sans"/>
          <w:b/>
          <w:bCs/>
          <w:color w:val="auto"/>
          <w:kern w:val="2"/>
          <w:sz w:val="24"/>
          <w:szCs w:val="24"/>
          <w:lang w:val="en-US" w:eastAsia="zh-CN" w:bidi="hi-IN"/>
        </w:rPr>
        <w:t>Performans Değerlendirmesi</w:t>
      </w:r>
    </w:p>
    <w:p>
      <w:pPr>
        <w:pStyle w:val="Normal"/>
        <w:bidi w:val="0"/>
        <w:jc w:val="both"/>
        <w:rPr>
          <w:rFonts w:ascii="Liberation Serif" w:hAnsi="Liberation Serif" w:eastAsia="NSimSun" w:cs="Lucida Sans"/>
          <w:b/>
          <w:b/>
          <w:bCs/>
          <w:color w:val="auto"/>
          <w:kern w:val="2"/>
          <w:sz w:val="24"/>
          <w:szCs w:val="24"/>
          <w:lang w:val="en-US" w:eastAsia="zh-CN" w:bidi="hi-IN"/>
        </w:rPr>
      </w:pPr>
      <w:r>
        <w:rPr>
          <w:rFonts w:eastAsia="NSimSun" w:cs="Lucida Sans"/>
          <w:b/>
          <w:bCs/>
          <w:color w:val="auto"/>
          <w:kern w:val="2"/>
          <w:sz w:val="24"/>
          <w:szCs w:val="24"/>
          <w:lang w:val="en-US" w:eastAsia="zh-CN" w:bidi="hi-IN"/>
        </w:rPr>
      </w:r>
    </w:p>
    <w:p>
      <w:pPr>
        <w:pStyle w:val="Normal"/>
        <w:bidi w:val="0"/>
        <w:jc w:val="both"/>
        <w:rPr/>
      </w:pPr>
      <w:r>
        <w:rPr>
          <w:rFonts w:eastAsia="NSimSun" w:cs="Lucida Sans"/>
          <w:b w:val="false"/>
          <w:bCs w:val="false"/>
          <w:color w:val="auto"/>
          <w:kern w:val="2"/>
          <w:sz w:val="24"/>
          <w:szCs w:val="24"/>
          <w:lang w:val="en-US" w:eastAsia="zh-CN" w:bidi="hi-IN"/>
        </w:rPr>
        <w:t>Eğitim verisinin MAPE metriğinin değeri dışındaki veriler bu model için kabul edilebilir performans değerleridir. Eğitim versinin MAPE değeri ise daha fazla değer aldığı için daha yüksek bir sonuç çıkmıştır.</w:t>
      </w:r>
    </w:p>
    <w:p>
      <w:pPr>
        <w:pStyle w:val="Normal"/>
        <w:bidi w:val="0"/>
        <w:jc w:val="both"/>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center"/>
        <w:rPr>
          <w:b/>
          <w:b/>
          <w:bCs/>
        </w:rPr>
      </w:pPr>
      <w:r>
        <w:rPr>
          <w:rFonts w:eastAsia="NSimSun" w:cs="Lucida Sans"/>
          <w:b/>
          <w:bCs/>
          <w:color w:val="auto"/>
          <w:kern w:val="2"/>
          <w:sz w:val="24"/>
          <w:szCs w:val="24"/>
          <w:lang w:val="en-US" w:eastAsia="zh-CN" w:bidi="hi-IN"/>
        </w:rPr>
        <w:t>Zaman Serisi Analizi</w:t>
      </w:r>
    </w:p>
    <w:p>
      <w:pPr>
        <w:pStyle w:val="Normal"/>
        <w:bidi w:val="0"/>
        <w:jc w:val="bot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38201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820160"/>
                    </a:xfrm>
                    <a:prstGeom prst="rect">
                      <a:avLst/>
                    </a:prstGeom>
                  </pic:spPr>
                </pic:pic>
              </a:graphicData>
            </a:graphic>
          </wp:anchor>
        </w:drawing>
      </w:r>
    </w:p>
    <w:p>
      <w:pPr>
        <w:pStyle w:val="Normal"/>
        <w:bidi w:val="0"/>
        <w:jc w:val="both"/>
        <w:rPr/>
      </w:pPr>
      <w:r>
        <w:rPr>
          <w:rFonts w:eastAsia="NSimSun" w:cs="Lucida Sans"/>
          <w:color w:val="auto"/>
          <w:kern w:val="2"/>
          <w:sz w:val="24"/>
          <w:szCs w:val="24"/>
          <w:lang w:val="en-US" w:eastAsia="zh-CN" w:bidi="hi-IN"/>
        </w:rPr>
        <w:t xml:space="preserve">Yukarıdaki </w:t>
      </w:r>
      <w:r>
        <w:rPr/>
        <w:t>zaman serisi analizinde -veya tahminlemesinde- Facebook Prophet kütüphanesi kullanılmıştır. Covid-19 vaka sayısını yaz sezonu ve diğerleri olarak ayrıldı. Test verisi yaz aylarındaki vaka sayıları olarak alındı, eğitim verisi ise diğer kalan günlerdeki vaka sayıları olarak alındı. Test verisi sayısı 90, eğitim verisi sayısı 169 olmak üzere toplam 259 veri vardır. Prophet forecasting yöntemi ile tahminleme yapılmış ve üsteki grafik elde edilmiştir.</w:t>
      </w:r>
    </w:p>
    <w:p>
      <w:pPr>
        <w:pStyle w:val="Normal"/>
        <w:bidi w:val="0"/>
        <w:jc w:val="both"/>
        <w:rPr/>
      </w:pPr>
      <w:r>
        <w:rPr/>
      </w:r>
    </w:p>
    <w:p>
      <w:pPr>
        <w:pStyle w:val="Normal"/>
        <w:bidi w:val="0"/>
        <w:jc w:val="both"/>
        <w:rPr>
          <w:b/>
          <w:b/>
          <w:bCs/>
        </w:rPr>
      </w:pPr>
      <w:r>
        <w:rPr>
          <w:b/>
          <w:bCs/>
        </w:rPr>
        <w:t>Modelin Performans Verisi</w:t>
      </w:r>
    </w:p>
    <w:p>
      <w:pPr>
        <w:pStyle w:val="Normal"/>
        <w:bidi w:val="0"/>
        <w:jc w:val="both"/>
        <w:rPr>
          <w:b/>
          <w:b/>
          <w:bCs/>
        </w:rPr>
      </w:pPr>
      <w:r>
        <w:rPr>
          <w:b/>
          <w:bCs/>
        </w:rPr>
      </w:r>
    </w:p>
    <w:p>
      <w:pPr>
        <w:pStyle w:val="Normal"/>
        <w:bidi w:val="0"/>
        <w:jc w:val="both"/>
        <w:rPr>
          <w:b w:val="false"/>
          <w:b w:val="false"/>
          <w:bCs w:val="false"/>
        </w:rPr>
      </w:pPr>
      <w:r>
        <w:rPr>
          <w:b w:val="false"/>
          <w:bCs w:val="false"/>
        </w:rPr>
        <w:t>Bu modelde zaman serisi tahminlemeleri için uygun olan Forecast Bias yöntemi kullanılmıştır. 0’ a yakın değer daha iyidir.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Forecast Bias: -0.376644</w:t>
      </w:r>
    </w:p>
    <w:p>
      <w:pPr>
        <w:pStyle w:val="Normal"/>
        <w:bidi w:val="0"/>
        <w:jc w:val="both"/>
        <w:rPr>
          <w:b w:val="false"/>
          <w:b w:val="false"/>
          <w:bCs w:val="false"/>
        </w:rPr>
      </w:pPr>
      <w:r>
        <w:rPr>
          <w:b w:val="false"/>
          <w:bCs w:val="false"/>
        </w:rPr>
      </w:r>
    </w:p>
    <w:p>
      <w:pPr>
        <w:pStyle w:val="Normal"/>
        <w:bidi w:val="0"/>
        <w:jc w:val="both"/>
        <w:rPr>
          <w:b/>
          <w:b/>
          <w:bCs/>
        </w:rPr>
      </w:pPr>
      <w:r>
        <w:rPr>
          <w:b/>
          <w:bCs/>
        </w:rPr>
        <w:t>Modelin Performans Değerlendirmesi</w:t>
      </w:r>
    </w:p>
    <w:p>
      <w:pPr>
        <w:pStyle w:val="Normal"/>
        <w:bidi w:val="0"/>
        <w:jc w:val="both"/>
        <w:rPr>
          <w:b/>
          <w:b/>
          <w:bCs/>
        </w:rPr>
      </w:pPr>
      <w:r>
        <w:rPr>
          <w:b/>
          <w:bCs/>
        </w:rPr>
      </w:r>
    </w:p>
    <w:p>
      <w:pPr>
        <w:pStyle w:val="Normal"/>
        <w:bidi w:val="0"/>
        <w:jc w:val="both"/>
        <w:rPr/>
      </w:pPr>
      <w:r>
        <w:rPr>
          <w:b w:val="false"/>
          <w:bCs w:val="false"/>
        </w:rPr>
        <w:t>Kullanılan eğitim ve test verilerine göre modelin performansı ortalamadır. Grafikte vaka sayısı -</w:t>
      </w:r>
      <w:r>
        <w:rPr>
          <w:rFonts w:eastAsia="NSimSun" w:cs="Lucida Sans"/>
          <w:b w:val="false"/>
          <w:bCs w:val="false"/>
          <w:color w:val="auto"/>
          <w:kern w:val="2"/>
          <w:sz w:val="24"/>
          <w:szCs w:val="24"/>
          <w:lang w:val="en-US" w:eastAsia="zh-CN" w:bidi="hi-IN"/>
        </w:rPr>
        <w:t xml:space="preserve">herhangi bir bağımsız değişkenden etkilenmezse- </w:t>
      </w:r>
      <w:r>
        <w:rPr>
          <w:b w:val="false"/>
          <w:bCs w:val="false"/>
        </w:rPr>
        <w:t>doğrusal olarak ilerlemektedir.</w:t>
      </w:r>
    </w:p>
    <w:sectPr>
      <w:footnotePr>
        <w:numFmt w:val="decimal"/>
      </w:footnote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Kaynak:https://machinelearningmastery.com/learning-curves-for-diagnosing-machine-learning-model-performance/</w:t>
      </w:r>
    </w:p>
  </w:footnote>
  <w:footnote w:id="3">
    <w:p>
      <w:pPr>
        <w:pStyle w:val="Footnote"/>
        <w:rPr/>
      </w:pPr>
      <w:r>
        <w:rPr>
          <w:rStyle w:val="FootnoteCharacters"/>
        </w:rPr>
        <w:footnoteRef/>
      </w:r>
      <w:r>
        <w:rPr/>
        <w:tab/>
        <w:t>Kaynak: https://machinelearningmastery.com/learning-curves-for-diagnosing-machine-learning-model-performance/</w:t>
      </w:r>
    </w:p>
  </w:footnote>
</w:footnotes>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StrongEmphasis">
    <w:name w:val="Strong Emphasis"/>
    <w:qFormat/>
    <w:rPr>
      <w:b/>
      <w:bCs/>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LibreOffice/7.0.3.1$Windows_X86_64 LibreOffice_project/d7547858d014d4cf69878db179d326fc3483e082</Application>
  <Pages>8</Pages>
  <Words>591</Words>
  <Characters>4125</Characters>
  <CharactersWithSpaces>4677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2020-12-11T16:55:39Z</dcterms:created>
  <dc:creator/>
  <dc:description/>
  <dc:language>en-US</dc:language>
  <cp:lastModifiedBy/>
  <dcterms:modified xsi:type="dcterms:W3CDTF">2021-01-29T23:48:11Z</dcterms:modified>
  <cp:revision>11</cp:revision>
  <dc:subject/>
  <dc:title/>
</cp:coreProperties>
</file>