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after="0" w:before="0" w:lineRule="auto"/>
        <w:rPr>
          <w:b w:val="1"/>
          <w:color w:val="443f3f"/>
          <w:sz w:val="54"/>
          <w:szCs w:val="54"/>
        </w:rPr>
      </w:pPr>
      <w:bookmarkStart w:colFirst="0" w:colLast="0" w:name="_llwfmcv7eivz" w:id="0"/>
      <w:bookmarkEnd w:id="0"/>
      <w:r w:rsidDel="00000000" w:rsidR="00000000" w:rsidRPr="00000000">
        <w:rPr>
          <w:b w:val="1"/>
          <w:color w:val="443f3f"/>
          <w:sz w:val="54"/>
          <w:szCs w:val="54"/>
          <w:rtl w:val="0"/>
        </w:rPr>
        <w:t xml:space="preserve">Monitoring using Prometheus and Grafana on AWS EC2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360" w:before="160" w:line="264" w:lineRule="auto"/>
        <w:rPr>
          <w:b w:val="1"/>
          <w:color w:val="443f3f"/>
          <w:sz w:val="48"/>
          <w:szCs w:val="48"/>
        </w:rPr>
      </w:pPr>
      <w:bookmarkStart w:colFirst="0" w:colLast="0" w:name="_ahc6lu8r19fw" w:id="1"/>
      <w:bookmarkEnd w:id="1"/>
      <w:r w:rsidDel="00000000" w:rsidR="00000000" w:rsidRPr="00000000">
        <w:rPr>
          <w:b w:val="1"/>
          <w:color w:val="443f3f"/>
          <w:sz w:val="48"/>
          <w:szCs w:val="48"/>
          <w:rtl w:val="0"/>
        </w:rPr>
        <w:t xml:space="preserve">Agenda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7425d"/>
          <w:sz w:val="24"/>
          <w:szCs w:val="24"/>
          <w:rtl w:val="0"/>
        </w:rPr>
        <w:t xml:space="preserve">Prometheus Architecture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7425d"/>
          <w:sz w:val="24"/>
          <w:szCs w:val="24"/>
          <w:rtl w:val="0"/>
        </w:rPr>
        <w:t xml:space="preserve">Install Prometheus and configure Prometheus to monitor itself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7425d"/>
          <w:sz w:val="24"/>
          <w:szCs w:val="24"/>
          <w:rtl w:val="0"/>
        </w:rPr>
        <w:t xml:space="preserve">Install Node Exporter on other EC2 Instances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7425d"/>
          <w:sz w:val="24"/>
          <w:szCs w:val="24"/>
          <w:rtl w:val="0"/>
        </w:rPr>
        <w:t xml:space="preserve">Configure Prometheus for the EC2 Instance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7425d"/>
          <w:sz w:val="24"/>
          <w:szCs w:val="24"/>
          <w:rtl w:val="0"/>
        </w:rPr>
        <w:t xml:space="preserve">EC2 Service Discovery for Prometheus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47425d"/>
          <w:sz w:val="24"/>
          <w:szCs w:val="24"/>
          <w:rtl w:val="0"/>
        </w:rPr>
        <w:t xml:space="preserve">Install Grafana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360" w:before="160" w:line="264" w:lineRule="auto"/>
        <w:rPr>
          <w:b w:val="1"/>
          <w:color w:val="443f3f"/>
          <w:sz w:val="48"/>
          <w:szCs w:val="48"/>
        </w:rPr>
      </w:pPr>
      <w:bookmarkStart w:colFirst="0" w:colLast="0" w:name="_bnccknpnkife" w:id="2"/>
      <w:bookmarkEnd w:id="2"/>
      <w:r w:rsidDel="00000000" w:rsidR="00000000" w:rsidRPr="00000000">
        <w:rPr>
          <w:b w:val="1"/>
          <w:color w:val="443f3f"/>
          <w:sz w:val="48"/>
          <w:szCs w:val="48"/>
          <w:rtl w:val="0"/>
        </w:rPr>
        <w:t xml:space="preserve">Install Prometheus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./install-prometheus.sh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hd w:fill="ffffff" w:val="clear"/>
        <w:spacing w:after="360" w:before="160" w:line="264" w:lineRule="auto"/>
        <w:rPr>
          <w:b w:val="1"/>
          <w:color w:val="443f3f"/>
          <w:sz w:val="38"/>
          <w:szCs w:val="38"/>
        </w:rPr>
      </w:pPr>
      <w:bookmarkStart w:colFirst="0" w:colLast="0" w:name="_yug34bkeshy6" w:id="3"/>
      <w:bookmarkEnd w:id="3"/>
      <w:r w:rsidDel="00000000" w:rsidR="00000000" w:rsidRPr="00000000">
        <w:rPr>
          <w:b w:val="1"/>
          <w:color w:val="443f3f"/>
          <w:sz w:val="38"/>
          <w:szCs w:val="38"/>
          <w:rtl w:val="0"/>
        </w:rPr>
        <w:t xml:space="preserve">Create Target EC2 Instances</w:t>
      </w:r>
    </w:p>
    <w:p w:rsidR="00000000" w:rsidDel="00000000" w:rsidP="00000000" w:rsidRDefault="00000000" w:rsidRPr="00000000" w14:paraId="00000014">
      <w:pPr>
        <w:shd w:fill="ffffff" w:val="clear"/>
        <w:spacing w:after="300" w:lineRule="auto"/>
        <w:rPr>
          <w:color w:val="47425d"/>
          <w:sz w:val="24"/>
          <w:szCs w:val="24"/>
        </w:rPr>
      </w:pPr>
      <w:r w:rsidDel="00000000" w:rsidR="00000000" w:rsidRPr="00000000">
        <w:rPr>
          <w:color w:val="47425d"/>
          <w:sz w:val="24"/>
          <w:szCs w:val="24"/>
          <w:rtl w:val="0"/>
        </w:rPr>
        <w:t xml:space="preserve">Configure the security group on EC2 Instance which you want to monitor and where you will install Node Exporter as shown below:</w:t>
      </w:r>
    </w:p>
    <w:p w:rsidR="00000000" w:rsidDel="00000000" w:rsidP="00000000" w:rsidRDefault="00000000" w:rsidRPr="00000000" w14:paraId="00000015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./install-node-exporter.sh</w:t>
      </w:r>
    </w:p>
    <w:p w:rsidR="00000000" w:rsidDel="00000000" w:rsidP="00000000" w:rsidRDefault="00000000" w:rsidRPr="00000000" w14:paraId="00000016">
      <w:pPr>
        <w:shd w:fill="ffffff" w:val="clear"/>
        <w:spacing w:after="300" w:lineRule="auto"/>
        <w:rPr>
          <w:color w:val="4742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300" w:lineRule="auto"/>
        <w:rPr>
          <w:color w:val="4742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7425d"/>
          <w:sz w:val="24"/>
          <w:szCs w:val="24"/>
        </w:rPr>
      </w:pPr>
      <w:r w:rsidDel="00000000" w:rsidR="00000000" w:rsidRPr="00000000">
        <w:rPr>
          <w:color w:val="47425d"/>
          <w:sz w:val="24"/>
          <w:szCs w:val="24"/>
        </w:rPr>
        <w:drawing>
          <wp:inline distB="114300" distT="114300" distL="114300" distR="114300">
            <wp:extent cx="5838825" cy="1857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4742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47425d"/>
          <w:sz w:val="46"/>
          <w:szCs w:val="46"/>
        </w:rPr>
      </w:pPr>
      <w:r w:rsidDel="00000000" w:rsidR="00000000" w:rsidRPr="00000000">
        <w:rPr>
          <w:b w:val="1"/>
          <w:color w:val="47425d"/>
          <w:sz w:val="46"/>
          <w:szCs w:val="46"/>
          <w:rtl w:val="0"/>
        </w:rPr>
        <w:t xml:space="preserve">In Monitoring-Server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after="360" w:before="160" w:line="264" w:lineRule="auto"/>
        <w:rPr>
          <w:b w:val="1"/>
          <w:color w:val="443f3f"/>
          <w:sz w:val="48"/>
          <w:szCs w:val="48"/>
        </w:rPr>
      </w:pPr>
      <w:bookmarkStart w:colFirst="0" w:colLast="0" w:name="_g2t5kv30sqjv" w:id="4"/>
      <w:bookmarkEnd w:id="4"/>
      <w:r w:rsidDel="00000000" w:rsidR="00000000" w:rsidRPr="00000000">
        <w:rPr>
          <w:b w:val="1"/>
          <w:color w:val="443f3f"/>
          <w:sz w:val="48"/>
          <w:szCs w:val="48"/>
          <w:rtl w:val="0"/>
        </w:rPr>
        <w:t xml:space="preserve">Configure Prometheus for the Nodes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7425d"/>
          <w:sz w:val="24"/>
          <w:szCs w:val="24"/>
          <w:highlight w:val="white"/>
        </w:rPr>
      </w:pPr>
      <w:r w:rsidDel="00000000" w:rsidR="00000000" w:rsidRPr="00000000">
        <w:rPr>
          <w:color w:val="47425d"/>
          <w:sz w:val="24"/>
          <w:szCs w:val="24"/>
          <w:highlight w:val="white"/>
          <w:rtl w:val="0"/>
        </w:rPr>
        <w:t xml:space="preserve">Login to the Prometheus server and edit the file</w:t>
      </w:r>
    </w:p>
    <w:p w:rsidR="00000000" w:rsidDel="00000000" w:rsidP="00000000" w:rsidRDefault="00000000" w:rsidRPr="00000000" w14:paraId="0000001E">
      <w:pPr>
        <w:rPr>
          <w:color w:val="4742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47425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/etc/prometheus/prometheus.yml</w:t>
      </w:r>
      <w:r w:rsidDel="00000000" w:rsidR="00000000" w:rsidRPr="00000000">
        <w:rPr>
          <w:color w:val="47425d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global:</w:t>
      </w:r>
    </w:p>
    <w:p w:rsidR="00000000" w:rsidDel="00000000" w:rsidP="00000000" w:rsidRDefault="00000000" w:rsidRPr="00000000" w14:paraId="00000021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scrape_interval: 15s</w:t>
      </w:r>
    </w:p>
    <w:p w:rsidR="00000000" w:rsidDel="00000000" w:rsidP="00000000" w:rsidRDefault="00000000" w:rsidRPr="00000000" w14:paraId="00000022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external_labels:</w:t>
      </w:r>
    </w:p>
    <w:p w:rsidR="00000000" w:rsidDel="00000000" w:rsidP="00000000" w:rsidRDefault="00000000" w:rsidRPr="00000000" w14:paraId="00000023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monitor: 'prometheus'</w:t>
      </w:r>
    </w:p>
    <w:p w:rsidR="00000000" w:rsidDel="00000000" w:rsidP="00000000" w:rsidRDefault="00000000" w:rsidRPr="00000000" w14:paraId="00000024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scrape_configs:</w:t>
      </w:r>
    </w:p>
    <w:p w:rsidR="00000000" w:rsidDel="00000000" w:rsidP="00000000" w:rsidRDefault="00000000" w:rsidRPr="00000000" w14:paraId="00000025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 job_name: 'node_exporter'</w:t>
      </w:r>
    </w:p>
    <w:p w:rsidR="00000000" w:rsidDel="00000000" w:rsidP="00000000" w:rsidRDefault="00000000" w:rsidRPr="00000000" w14:paraId="00000026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static_configs:</w:t>
      </w:r>
    </w:p>
    <w:p w:rsidR="00000000" w:rsidDel="00000000" w:rsidP="00000000" w:rsidRDefault="00000000" w:rsidRPr="00000000" w14:paraId="00000027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 targets: ['18.219.214.162:9100']</w:t>
      </w:r>
    </w:p>
    <w:p w:rsidR="00000000" w:rsidDel="00000000" w:rsidP="00000000" w:rsidRDefault="00000000" w:rsidRPr="00000000" w14:paraId="00000028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300" w:line="342.8568" w:lineRule="auto"/>
        <w:rPr>
          <w:rFonts w:ascii="Courier New" w:cs="Courier New" w:eastAsia="Courier New" w:hAnsi="Courier New"/>
          <w:color w:val="47425d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7425d"/>
          <w:sz w:val="24"/>
          <w:szCs w:val="24"/>
          <w:shd w:fill="f5f5f5" w:val="clear"/>
          <w:rtl w:val="0"/>
        </w:rPr>
        <w:t xml:space="preserve">Restart the Prometheus Service</w:t>
      </w:r>
    </w:p>
    <w:p w:rsidR="00000000" w:rsidDel="00000000" w:rsidP="00000000" w:rsidRDefault="00000000" w:rsidRPr="00000000" w14:paraId="0000002A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sudo systemctl restart prometheus</w:t>
      </w:r>
    </w:p>
    <w:p w:rsidR="00000000" w:rsidDel="00000000" w:rsidP="00000000" w:rsidRDefault="00000000" w:rsidRPr="00000000" w14:paraId="0000002B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sudo systemctl status prometheus</w:t>
      </w:r>
    </w:p>
    <w:p w:rsidR="00000000" w:rsidDel="00000000" w:rsidP="00000000" w:rsidRDefault="00000000" w:rsidRPr="00000000" w14:paraId="0000002C">
      <w:pPr>
        <w:spacing w:after="160" w:line="342.8568" w:lineRule="auto"/>
        <w:rPr>
          <w:rFonts w:ascii="Courier New" w:cs="Courier New" w:eastAsia="Courier New" w:hAnsi="Courier New"/>
          <w:color w:val="d65050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342.8568" w:lineRule="auto"/>
        <w:rPr>
          <w:rFonts w:ascii="Courier New" w:cs="Courier New" w:eastAsia="Courier New" w:hAnsi="Courier New"/>
          <w:color w:val="d65050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d65050"/>
          <w:sz w:val="20"/>
          <w:szCs w:val="20"/>
          <w:shd w:fill="f5f5f5" w:val="clear"/>
        </w:rPr>
        <w:drawing>
          <wp:inline distB="114300" distT="114300" distL="114300" distR="114300">
            <wp:extent cx="5943600" cy="28067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hd w:fill="ffffff" w:val="clear"/>
        <w:spacing w:after="360" w:before="160" w:line="264" w:lineRule="auto"/>
        <w:rPr>
          <w:rFonts w:ascii="Courier New" w:cs="Courier New" w:eastAsia="Courier New" w:hAnsi="Courier New"/>
          <w:b w:val="1"/>
          <w:color w:val="443f3f"/>
          <w:sz w:val="48"/>
          <w:szCs w:val="48"/>
          <w:shd w:fill="f9f2f4" w:val="clear"/>
        </w:rPr>
      </w:pPr>
      <w:bookmarkStart w:colFirst="0" w:colLast="0" w:name="_62e6m1ltd8fl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color w:val="443f3f"/>
          <w:sz w:val="48"/>
          <w:szCs w:val="48"/>
          <w:shd w:fill="f9f2f4" w:val="clear"/>
          <w:rtl w:val="0"/>
        </w:rPr>
        <w:t xml:space="preserve">Install Grafana</w:t>
      </w:r>
    </w:p>
    <w:p w:rsidR="00000000" w:rsidDel="00000000" w:rsidP="00000000" w:rsidRDefault="00000000" w:rsidRPr="00000000" w14:paraId="00000030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./install-grafana.sh</w:t>
      </w:r>
    </w:p>
    <w:p w:rsidR="00000000" w:rsidDel="00000000" w:rsidP="00000000" w:rsidRDefault="00000000" w:rsidRPr="00000000" w14:paraId="00000031">
      <w:pPr>
        <w:shd w:fill="ffffff" w:val="clear"/>
        <w:spacing w:after="300" w:lineRule="auto"/>
        <w:rPr>
          <w:rFonts w:ascii="Courier New" w:cs="Courier New" w:eastAsia="Courier New" w:hAnsi="Courier New"/>
          <w:color w:val="47425d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47425d"/>
          <w:sz w:val="24"/>
          <w:szCs w:val="24"/>
          <w:shd w:fill="f9f2f4" w:val="clear"/>
          <w:rtl w:val="0"/>
        </w:rPr>
        <w:t xml:space="preserve">Make sure that port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47425d"/>
          <w:sz w:val="24"/>
          <w:szCs w:val="24"/>
          <w:shd w:fill="f9f2f4" w:val="clear"/>
          <w:rtl w:val="0"/>
        </w:rPr>
        <w:t xml:space="preserve"> is open for this instance.</w:t>
      </w:r>
    </w:p>
    <w:p w:rsidR="00000000" w:rsidDel="00000000" w:rsidP="00000000" w:rsidRDefault="00000000" w:rsidRPr="00000000" w14:paraId="00000032">
      <w:pPr>
        <w:spacing w:after="160" w:line="342.8568" w:lineRule="auto"/>
        <w:rPr>
          <w:rFonts w:ascii="Courier New" w:cs="Courier New" w:eastAsia="Courier New" w:hAnsi="Courier New"/>
          <w:color w:val="443f3f"/>
          <w:sz w:val="20"/>
          <w:szCs w:val="20"/>
          <w:shd w:fill="f5f5f5" w:val="clear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443f3f"/>
            <w:sz w:val="20"/>
            <w:szCs w:val="20"/>
            <w:shd w:fill="f5f5f5" w:val="clear"/>
            <w:rtl w:val="0"/>
          </w:rPr>
          <w:t xml:space="preserve">http://yourip:3000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300" w:lineRule="auto"/>
        <w:rPr>
          <w:rFonts w:ascii="Courier New" w:cs="Courier New" w:eastAsia="Courier New" w:hAnsi="Courier New"/>
          <w:color w:val="c7254e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47425d"/>
          <w:sz w:val="24"/>
          <w:szCs w:val="24"/>
          <w:shd w:fill="f9f2f4" w:val="clear"/>
          <w:rtl w:val="0"/>
        </w:rPr>
        <w:t xml:space="preserve">Login with username :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47425d"/>
          <w:sz w:val="24"/>
          <w:szCs w:val="24"/>
          <w:shd w:fill="f9f2f4" w:val="clear"/>
          <w:rtl w:val="0"/>
        </w:rPr>
        <w:t xml:space="preserve"> and password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admin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c7254e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</w:rPr>
        <w:drawing>
          <wp:inline distB="114300" distT="114300" distL="114300" distR="114300">
            <wp:extent cx="5943600" cy="2501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c7254e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300" w:lineRule="auto"/>
        <w:rPr>
          <w:rFonts w:ascii="Courier New" w:cs="Courier New" w:eastAsia="Courier New" w:hAnsi="Courier New"/>
          <w:color w:val="47425d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47425d"/>
          <w:sz w:val="24"/>
          <w:szCs w:val="24"/>
          <w:shd w:fill="f9f2f4" w:val="clear"/>
          <w:rtl w:val="0"/>
        </w:rPr>
        <w:t xml:space="preserve">Add Prometheus DataSource</w:t>
      </w:r>
    </w:p>
    <w:p w:rsidR="00000000" w:rsidDel="00000000" w:rsidP="00000000" w:rsidRDefault="00000000" w:rsidRPr="00000000" w14:paraId="00000037">
      <w:pPr>
        <w:shd w:fill="ffffff" w:val="clear"/>
        <w:spacing w:after="300" w:lineRule="auto"/>
        <w:rPr>
          <w:rFonts w:ascii="Courier New" w:cs="Courier New" w:eastAsia="Courier New" w:hAnsi="Courier New"/>
          <w:color w:val="47425d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47425d"/>
          <w:sz w:val="24"/>
          <w:szCs w:val="24"/>
          <w:shd w:fill="f9f2f4" w:val="clear"/>
          <w:rtl w:val="0"/>
        </w:rPr>
        <w:t xml:space="preserve">Click on Setting -&gt;datasources</w:t>
      </w:r>
    </w:p>
    <w:p w:rsidR="00000000" w:rsidDel="00000000" w:rsidP="00000000" w:rsidRDefault="00000000" w:rsidRPr="00000000" w14:paraId="00000038">
      <w:pPr>
        <w:shd w:fill="ffffff" w:val="clear"/>
        <w:spacing w:after="300" w:lineRule="auto"/>
        <w:rPr>
          <w:rFonts w:ascii="Courier New" w:cs="Courier New" w:eastAsia="Courier New" w:hAnsi="Courier New"/>
          <w:color w:val="47425d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300" w:lineRule="auto"/>
        <w:rPr>
          <w:rFonts w:ascii="Courier New" w:cs="Courier New" w:eastAsia="Courier New" w:hAnsi="Courier New"/>
          <w:color w:val="47425d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47425d"/>
          <w:sz w:val="24"/>
          <w:szCs w:val="24"/>
          <w:shd w:fill="f9f2f4" w:val="clear"/>
        </w:rPr>
        <w:drawing>
          <wp:inline distB="114300" distT="114300" distL="114300" distR="114300">
            <wp:extent cx="5943600" cy="2628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300" w:lineRule="auto"/>
        <w:rPr>
          <w:rFonts w:ascii="Courier New" w:cs="Courier New" w:eastAsia="Courier New" w:hAnsi="Courier New"/>
          <w:color w:val="47425d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300" w:lineRule="auto"/>
        <w:rPr>
          <w:rFonts w:ascii="Courier New" w:cs="Courier New" w:eastAsia="Courier New" w:hAnsi="Courier New"/>
          <w:color w:val="47425d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47425d"/>
          <w:sz w:val="24"/>
          <w:szCs w:val="24"/>
          <w:shd w:fill="f9f2f4" w:val="clear"/>
        </w:rPr>
        <w:drawing>
          <wp:inline distB="114300" distT="114300" distL="114300" distR="114300">
            <wp:extent cx="5943600" cy="34798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47425d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47425d"/>
          <w:sz w:val="24"/>
          <w:szCs w:val="24"/>
          <w:shd w:fill="f9f2f4" w:val="clear"/>
        </w:rPr>
        <w:drawing>
          <wp:inline distB="114300" distT="114300" distL="114300" distR="114300">
            <wp:extent cx="5943600" cy="2628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47425d"/>
          <w:sz w:val="24"/>
          <w:szCs w:val="24"/>
          <w:shd w:fill="f9f2f4" w:val="clear"/>
        </w:rPr>
        <w:drawing>
          <wp:inline distB="114300" distT="114300" distL="114300" distR="114300">
            <wp:extent cx="5943600" cy="3479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47425d"/>
          <w:sz w:val="24"/>
          <w:szCs w:val="24"/>
          <w:shd w:fill="f9f2f4" w:val="clear"/>
        </w:rPr>
        <w:drawing>
          <wp:inline distB="114300" distT="114300" distL="114300" distR="114300">
            <wp:extent cx="5943600" cy="16637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47425d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47425d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47425d"/>
          <w:sz w:val="24"/>
          <w:szCs w:val="24"/>
          <w:shd w:fill="f9f2f4" w:val="clear"/>
        </w:rPr>
        <w:drawing>
          <wp:inline distB="114300" distT="114300" distL="114300" distR="114300">
            <wp:extent cx="5943600" cy="35941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47425d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47425d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c7254e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</w:rPr>
        <w:drawing>
          <wp:inline distB="114300" distT="114300" distL="114300" distR="114300">
            <wp:extent cx="5943600" cy="23495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c7254e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c7254e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</w:rPr>
        <w:drawing>
          <wp:inline distB="114300" distT="114300" distL="114300" distR="114300">
            <wp:extent cx="5943600" cy="27813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c7254e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c7254e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hd w:fill="ffffff" w:val="clear"/>
        <w:spacing w:after="360" w:before="160" w:line="264" w:lineRule="auto"/>
        <w:rPr>
          <w:rFonts w:ascii="Courier New" w:cs="Courier New" w:eastAsia="Courier New" w:hAnsi="Courier New"/>
          <w:b w:val="1"/>
          <w:color w:val="443f3f"/>
          <w:sz w:val="48"/>
          <w:szCs w:val="48"/>
          <w:shd w:fill="f9f2f4" w:val="clear"/>
        </w:rPr>
      </w:pPr>
      <w:bookmarkStart w:colFirst="0" w:colLast="0" w:name="_zdm2w3r26de9" w:id="6"/>
      <w:bookmarkEnd w:id="6"/>
      <w:r w:rsidDel="00000000" w:rsidR="00000000" w:rsidRPr="00000000">
        <w:rPr>
          <w:rFonts w:ascii="Courier New" w:cs="Courier New" w:eastAsia="Courier New" w:hAnsi="Courier New"/>
          <w:b w:val="1"/>
          <w:color w:val="443f3f"/>
          <w:sz w:val="48"/>
          <w:szCs w:val="48"/>
          <w:shd w:fill="f9f2f4" w:val="clear"/>
          <w:rtl w:val="0"/>
        </w:rPr>
        <w:t xml:space="preserve">Prometheus Service Discovery on EC2 Instance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Sudo -i</w:t>
      </w:r>
    </w:p>
    <w:p w:rsidR="00000000" w:rsidDel="00000000" w:rsidP="00000000" w:rsidRDefault="00000000" w:rsidRPr="00000000" w14:paraId="0000004A">
      <w:pPr>
        <w:spacing w:after="160" w:line="342.8568" w:lineRule="auto"/>
        <w:rPr>
          <w:rFonts w:ascii="Courier New" w:cs="Courier New" w:eastAsia="Courier New" w:hAnsi="Courier New"/>
          <w:color w:val="c7254e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/etc/prometheus/</w:t>
      </w:r>
    </w:p>
    <w:p w:rsidR="00000000" w:rsidDel="00000000" w:rsidP="00000000" w:rsidRDefault="00000000" w:rsidRPr="00000000" w14:paraId="0000004B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nano prometheus.yml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global:</w:t>
      </w:r>
    </w:p>
    <w:p w:rsidR="00000000" w:rsidDel="00000000" w:rsidP="00000000" w:rsidRDefault="00000000" w:rsidRPr="00000000" w14:paraId="0000004D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scrape_interval: 15s</w:t>
      </w:r>
    </w:p>
    <w:p w:rsidR="00000000" w:rsidDel="00000000" w:rsidP="00000000" w:rsidRDefault="00000000" w:rsidRPr="00000000" w14:paraId="0000004E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external_labels:</w:t>
      </w:r>
    </w:p>
    <w:p w:rsidR="00000000" w:rsidDel="00000000" w:rsidP="00000000" w:rsidRDefault="00000000" w:rsidRPr="00000000" w14:paraId="0000004F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monitor: 'prometheus'</w:t>
      </w:r>
    </w:p>
    <w:p w:rsidR="00000000" w:rsidDel="00000000" w:rsidP="00000000" w:rsidRDefault="00000000" w:rsidRPr="00000000" w14:paraId="00000050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scrape_configs:</w:t>
      </w:r>
    </w:p>
    <w:p w:rsidR="00000000" w:rsidDel="00000000" w:rsidP="00000000" w:rsidRDefault="00000000" w:rsidRPr="00000000" w14:paraId="00000051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- job_name: 'node'</w:t>
      </w:r>
    </w:p>
    <w:p w:rsidR="00000000" w:rsidDel="00000000" w:rsidP="00000000" w:rsidRDefault="00000000" w:rsidRPr="00000000" w14:paraId="00000052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ec2_sd_configs:</w:t>
      </w:r>
    </w:p>
    <w:p w:rsidR="00000000" w:rsidDel="00000000" w:rsidP="00000000" w:rsidRDefault="00000000" w:rsidRPr="00000000" w14:paraId="00000053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 - region: us-east-2</w:t>
      </w:r>
    </w:p>
    <w:p w:rsidR="00000000" w:rsidDel="00000000" w:rsidP="00000000" w:rsidRDefault="00000000" w:rsidRPr="00000000" w14:paraId="00000054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   access_key: yourkey</w:t>
      </w:r>
    </w:p>
    <w:p w:rsidR="00000000" w:rsidDel="00000000" w:rsidP="00000000" w:rsidRDefault="00000000" w:rsidRPr="00000000" w14:paraId="00000055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   secret_key: yourkey</w:t>
      </w:r>
    </w:p>
    <w:p w:rsidR="00000000" w:rsidDel="00000000" w:rsidP="00000000" w:rsidRDefault="00000000" w:rsidRPr="00000000" w14:paraId="00000056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   port: 9100</w:t>
      </w:r>
    </w:p>
    <w:p w:rsidR="00000000" w:rsidDel="00000000" w:rsidP="00000000" w:rsidRDefault="00000000" w:rsidRPr="00000000" w14:paraId="00000057">
      <w:pPr>
        <w:spacing w:after="160" w:line="342.8568" w:lineRule="auto"/>
        <w:rPr>
          <w:rFonts w:ascii="Courier New" w:cs="Courier New" w:eastAsia="Courier New" w:hAnsi="Courier New"/>
          <w:color w:val="4742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342.8568" w:lineRule="auto"/>
        <w:rPr>
          <w:rFonts w:ascii="Courier New" w:cs="Courier New" w:eastAsia="Courier New" w:hAnsi="Courier New"/>
          <w:color w:val="4742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342.8568" w:lineRule="auto"/>
        <w:rPr>
          <w:rFonts w:ascii="Courier New" w:cs="Courier New" w:eastAsia="Courier New" w:hAnsi="Courier New"/>
          <w:color w:val="4742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342.8568" w:lineRule="auto"/>
        <w:rPr>
          <w:rFonts w:ascii="Courier New" w:cs="Courier New" w:eastAsia="Courier New" w:hAnsi="Courier New"/>
          <w:color w:val="4742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342.8568" w:lineRule="auto"/>
        <w:rPr>
          <w:rFonts w:ascii="Courier New" w:cs="Courier New" w:eastAsia="Courier New" w:hAnsi="Courier New"/>
          <w:color w:val="4742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342.8568" w:lineRule="auto"/>
        <w:rPr>
          <w:rFonts w:ascii="Courier New" w:cs="Courier New" w:eastAsia="Courier New" w:hAnsi="Courier New"/>
          <w:color w:val="4742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342.8568" w:lineRule="auto"/>
        <w:rPr>
          <w:rFonts w:ascii="Courier New" w:cs="Courier New" w:eastAsia="Courier New" w:hAnsi="Courier New"/>
          <w:color w:val="4742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342.8568" w:lineRule="auto"/>
        <w:rPr>
          <w:rFonts w:ascii="Courier New" w:cs="Courier New" w:eastAsia="Courier New" w:hAnsi="Courier New"/>
          <w:color w:val="4742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342.8568" w:lineRule="auto"/>
        <w:rPr>
          <w:rFonts w:ascii="Courier New" w:cs="Courier New" w:eastAsia="Courier New" w:hAnsi="Courier New"/>
          <w:color w:val="4742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342.8568" w:lineRule="auto"/>
        <w:rPr>
          <w:rFonts w:ascii="Courier New" w:cs="Courier New" w:eastAsia="Courier New" w:hAnsi="Courier New"/>
          <w:color w:val="4742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342.8568" w:lineRule="auto"/>
        <w:rPr>
          <w:rFonts w:ascii="Courier New" w:cs="Courier New" w:eastAsia="Courier New" w:hAnsi="Courier New"/>
          <w:color w:val="4742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7425d"/>
          <w:sz w:val="24"/>
          <w:szCs w:val="24"/>
          <w:highlight w:val="white"/>
          <w:rtl w:val="0"/>
        </w:rPr>
        <w:t xml:space="preserve">Specify the AWS region and use IAM user API key which has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EC2ReadyOnlyAccess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  <w:drawing>
          <wp:inline distB="114300" distT="114300" distL="114300" distR="114300">
            <wp:extent cx="5943600" cy="33528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sudo systemctl restart prometheus</w:t>
      </w:r>
    </w:p>
    <w:p w:rsidR="00000000" w:rsidDel="00000000" w:rsidP="00000000" w:rsidRDefault="00000000" w:rsidRPr="00000000" w14:paraId="00000065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sudo systemctl status prometheus</w:t>
      </w:r>
    </w:p>
    <w:p w:rsidR="00000000" w:rsidDel="00000000" w:rsidP="00000000" w:rsidRDefault="00000000" w:rsidRPr="00000000" w14:paraId="00000066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c7254e"/>
          <w:shd w:fill="f9f2f4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47425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hyperlink" Target="http://youip:3000/" TargetMode="External"/><Relationship Id="rId10" Type="http://schemas.openxmlformats.org/officeDocument/2006/relationships/image" Target="media/image15.png"/><Relationship Id="rId21" Type="http://schemas.openxmlformats.org/officeDocument/2006/relationships/image" Target="media/image14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7.png"/><Relationship Id="rId18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