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Bicycle Counter Report</w:t>
      </w:r>
    </w:p>
    <w:p>
      <w:r>
        <w:rPr>
          <w:i/>
        </w:rPr>
        <w:t>Synthetic CC0-style mobility data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bicycle counter totals for public RAG testing.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BIKE-601</w:t>
            </w:r>
          </w:p>
        </w:tc>
        <w:tc>
          <w:tcPr>
            <w:tcW w:type="dxa" w:w="1440"/>
          </w:tcPr>
          <w:p>
            <w:r>
              <w:t>Canal Bridge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1,284 trips</w:t>
            </w:r>
          </w:p>
        </w:tc>
        <w:tc>
          <w:tcPr>
            <w:tcW w:type="dxa" w:w="1440"/>
          </w:tcPr>
          <w:p>
            <w:r>
              <w:t>Morning peak</w:t>
            </w:r>
          </w:p>
        </w:tc>
        <w:tc>
          <w:tcPr>
            <w:tcW w:type="dxa" w:w="1440"/>
          </w:tcPr>
          <w:p>
            <w:r>
              <w:t>Northbound lane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BIKE-602</w:t>
            </w:r>
          </w:p>
        </w:tc>
        <w:tc>
          <w:tcPr>
            <w:tcW w:type="dxa" w:w="1440"/>
          </w:tcPr>
          <w:p>
            <w:r>
              <w:t>Museum Avenue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942 trips</w:t>
            </w:r>
          </w:p>
        </w:tc>
        <w:tc>
          <w:tcPr>
            <w:tcW w:type="dxa" w:w="1440"/>
          </w:tcPr>
          <w:p>
            <w:r>
              <w:t>Evening peak</w:t>
            </w:r>
          </w:p>
        </w:tc>
        <w:tc>
          <w:tcPr>
            <w:tcW w:type="dxa" w:w="1440"/>
          </w:tcPr>
          <w:p>
            <w:r>
              <w:t>Protected lane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BIKE-603</w:t>
            </w:r>
          </w:p>
        </w:tc>
        <w:tc>
          <w:tcPr>
            <w:tcW w:type="dxa" w:w="1440"/>
          </w:tcPr>
          <w:p>
            <w:r>
              <w:t>Harbor Trail</w:t>
            </w:r>
          </w:p>
        </w:tc>
        <w:tc>
          <w:tcPr>
            <w:tcW w:type="dxa" w:w="1440"/>
          </w:tcPr>
          <w:p>
            <w:r>
              <w:t>2026-03-01</w:t>
            </w:r>
          </w:p>
        </w:tc>
        <w:tc>
          <w:tcPr>
            <w:tcW w:type="dxa" w:w="1440"/>
          </w:tcPr>
          <w:p>
            <w:r>
              <w:t>1,736 trips</w:t>
            </w:r>
          </w:p>
        </w:tc>
        <w:tc>
          <w:tcPr>
            <w:tcW w:type="dxa" w:w="1440"/>
          </w:tcPr>
          <w:p>
            <w:r>
              <w:t>Weekend recreation</w:t>
            </w:r>
          </w:p>
        </w:tc>
        <w:tc>
          <w:tcPr>
            <w:tcW w:type="dxa" w:w="1440"/>
          </w:tcPr>
          <w:p>
            <w:r>
              <w:t>Shared path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Which bicycle counter recorded 1,736 trips?</w:t>
      </w:r>
      <w:r>
        <w:rPr>
          <w:b/>
        </w:rPr>
        <w:br/>
        <w:t xml:space="preserve">Expected: </w:t>
      </w:r>
      <w:r>
        <w:t>BIKE-603 / Harbor Trail</w:t>
      </w:r>
    </w:p>
    <w:p>
      <w:r>
        <w:rPr>
          <w:b/>
        </w:rPr>
        <w:t xml:space="preserve">Q: </w:t>
      </w:r>
      <w:r>
        <w:t>What context is listed for Museum Avenue?</w:t>
      </w:r>
      <w:r>
        <w:rPr>
          <w:b/>
        </w:rPr>
        <w:br/>
        <w:t xml:space="preserve">Expected: </w:t>
      </w:r>
      <w:r>
        <w:t>Evening peak</w:t>
      </w:r>
    </w:p>
    <w:p>
      <w:pPr>
        <w:pStyle w:val="Heading1"/>
      </w:pPr>
      <w:r>
        <w:t>Notes</w:t>
      </w:r>
    </w:p>
    <w:p>
      <w:pPr>
        <w:pStyle w:val="ListBullet"/>
      </w:pPr>
      <w:r>
        <w:t>Counts are invented for testing.</w:t>
      </w:r>
    </w:p>
    <w:p>
      <w:pPr>
        <w:pStyle w:val="ListBullet"/>
      </w:pPr>
      <w:r>
        <w:t>No real mobility data is represented.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Bicycle Counter Report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