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Documentation</w:t>
      </w:r>
    </w:p>
    <w:p>
      <w:pPr>
        <w:jc w:val="center"/>
      </w:pPr>
      <w:r>
        <w:rPr>
          <w:i/>
          <w:sz w:val="19"/>
        </w:rPr>
        <w:t>Prepared using the supplied 'FSD Documentation Format' (written for MERN projects). Its 13 sections are kept in the same order and interpreted for the ServiceNow platform; sections that do not apply are marked as such.</w:t>
      </w:r>
    </w:p>
    <w:p>
      <w:pPr>
        <w:pStyle w:val="Heading1"/>
      </w:pPr>
      <w:r>
        <w:t>1. Introduction</w:t>
      </w:r>
    </w:p>
    <w:p>
      <w:r>
        <w:rPr>
          <w:b/>
        </w:rPr>
        <w:t>Project Title:</w:t>
      </w:r>
      <w:r>
        <w:t xml:space="preserve"> Automated Network Request Management in ServiceNow</w:t>
      </w:r>
    </w:p>
    <w:p>
      <w:r>
        <w:rPr>
          <w:b/>
        </w:rPr>
        <w:t>Team Members:</w:t>
      </w:r>
      <w:r>
        <w:t xml:space="preserve"> </w:t>
      </w:r>
      <w:r>
        <w:rPr>
          <w:highlight w:val="yellow"/>
        </w:rPr>
        <w:t>[Team Leader / Team Members — names and roles]</w:t>
      </w:r>
    </w:p>
    <w:p>
      <w:r>
        <w:rPr>
          <w:b/>
        </w:rPr>
        <w:t>GitHub Repository:</w:t>
      </w:r>
      <w:r>
        <w:t xml:space="preserve"> https://github.com/pavan-kalyan-pk-2646/servicenow-network-request-automation.git</w:t>
      </w:r>
    </w:p>
    <w:p>
      <w:r>
        <w:rPr>
          <w:b/>
        </w:rPr>
        <w:t>Project Demo (Drive folder):</w:t>
      </w:r>
      <w:r>
        <w:t xml:space="preserve"> https://drive.google.com/drive/folders/1PAaBuybnLuN8JptoJ27fXBuDrTUFdcjM?usp=sharing</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464"/>
        <w:gridCol w:w="4464"/>
      </w:tblGrid>
      <w:tr>
        <w:trPr>
          <w:tblHeader w:val="true"/>
          <w:cantSplit w:val="true"/>
        </w:trPr>
        <w:tc>
          <w:tcPr>
            <w:tcW w:type="dxa" w:w="4464"/>
            <w:shd w:val="clear" w:color="auto" w:fill="D9E2F3"/>
          </w:tcPr>
          <w:p>
            <w:pPr>
              <w:spacing w:before="0" w:after="40"/>
            </w:pPr>
            <w:r>
              <w:rPr>
                <w:b/>
                <w:sz w:val="20"/>
              </w:rPr>
              <w:t>Name</w:t>
            </w:r>
          </w:p>
        </w:tc>
        <w:tc>
          <w:tcPr>
            <w:tcW w:type="dxa" w:w="4464"/>
            <w:shd w:val="clear" w:color="auto" w:fill="D9E2F3"/>
          </w:tcPr>
          <w:p>
            <w:pPr>
              <w:spacing w:before="0" w:after="40"/>
            </w:pPr>
            <w:r>
              <w:rPr>
                <w:b/>
                <w:sz w:val="20"/>
              </w:rPr>
              <w:t>Role</w:t>
            </w:r>
          </w:p>
        </w:tc>
      </w:tr>
      <w:tr>
        <w:trPr>
          <w:cantSplit w:val="true"/>
        </w:trPr>
        <w:tc>
          <w:tcPr>
            <w:tcW w:type="dxa" w:w="4464"/>
          </w:tcPr>
          <w:p>
            <w:pPr>
              <w:spacing w:before="0" w:after="40"/>
            </w:pPr>
            <w:r>
              <w:rPr>
                <w:sz w:val="20"/>
                <w:highlight w:val="yellow"/>
              </w:rPr>
              <w:t>[Name]</w:t>
            </w:r>
          </w:p>
        </w:tc>
        <w:tc>
          <w:tcPr>
            <w:tcW w:type="dxa" w:w="4464"/>
          </w:tcPr>
          <w:p>
            <w:pPr>
              <w:spacing w:before="0" w:after="40"/>
            </w:pPr>
            <w:r>
              <w:rPr>
                <w:sz w:val="20"/>
                <w:highlight w:val="yellow"/>
              </w:rPr>
              <w:t>[e.g. Team Lead / ServiceNow Developer]</w:t>
            </w:r>
          </w:p>
        </w:tc>
      </w:tr>
      <w:tr>
        <w:trPr>
          <w:cantSplit w:val="true"/>
        </w:trPr>
        <w:tc>
          <w:tcPr>
            <w:tcW w:type="dxa" w:w="4464"/>
          </w:tcPr>
          <w:p>
            <w:pPr>
              <w:spacing w:before="0" w:after="40"/>
            </w:pPr>
            <w:r>
              <w:rPr>
                <w:sz w:val="20"/>
                <w:highlight w:val="yellow"/>
              </w:rPr>
              <w:t>[Name]</w:t>
            </w:r>
          </w:p>
        </w:tc>
        <w:tc>
          <w:tcPr>
            <w:tcW w:type="dxa" w:w="4464"/>
          </w:tcPr>
          <w:p>
            <w:pPr>
              <w:spacing w:before="0" w:after="40"/>
            </w:pPr>
            <w:r>
              <w:rPr>
                <w:sz w:val="20"/>
                <w:highlight w:val="yellow"/>
              </w:rPr>
              <w:t>[e.g. Tester / Documentation]</w:t>
            </w:r>
          </w:p>
        </w:tc>
      </w:tr>
    </w:tbl>
    <w:p>
      <w:pPr>
        <w:spacing w:after="40"/>
      </w:pPr>
    </w:p>
    <w:p>
      <w:pPr>
        <w:pStyle w:val="Heading1"/>
      </w:pPr>
      <w:r>
        <w:t>2. Project Overview</w:t>
      </w:r>
    </w:p>
    <w:p>
      <w:r>
        <w:rPr>
          <w:b/>
        </w:rPr>
        <w:t>Purpose:</w:t>
      </w:r>
      <w:r>
        <w:t xml:space="preserve"> provide a structured, automated way to request, record, approve and fulfil network services in ServiceNow, replacing manual phone and email handling.</w:t>
      </w:r>
    </w:p>
    <w:p>
      <w:pPr>
        <w:keepNext/>
      </w:pPr>
      <w:r>
        <w:rPr>
          <w:b/>
        </w:rPr>
        <w:t>Features:</w:t>
      </w:r>
    </w:p>
    <w:p>
      <w:pPr>
        <w:pStyle w:val="ListBullet"/>
        <w:spacing w:after="40"/>
      </w:pPr>
      <w:r>
        <w:t>Network Request catalog item (Network category, 'Network Services Request') with seven variables, six of them mandatory.</w:t>
      </w:r>
    </w:p>
    <w:p>
      <w:pPr>
        <w:pStyle w:val="ListBullet"/>
        <w:spacing w:after="40"/>
      </w:pPr>
      <w:r>
        <w:t>'Requester Information' variable set (Opened on behalf of, Email, User Name, Phone Number).</w:t>
      </w:r>
    </w:p>
    <w:p>
      <w:pPr>
        <w:pStyle w:val="ListBullet"/>
        <w:spacing w:after="40"/>
      </w:pPr>
      <w:r>
        <w:t>UI Policy 'Show existing ID field' — the existing-ID field appears only for Existing connections.</w:t>
      </w:r>
    </w:p>
    <w:p>
      <w:pPr>
        <w:pStyle w:val="ListBullet"/>
        <w:spacing w:after="40"/>
      </w:pPr>
      <w:r>
        <w:t>Custom table Database Tables (u_database_table) with DAT-numbered records and an Approval Status.</w:t>
      </w:r>
    </w:p>
    <w:p>
      <w:pPr>
        <w:pStyle w:val="ListBullet"/>
        <w:spacing w:after="40"/>
      </w:pPr>
      <w:r>
        <w:t>Flow 'Network Request Automation' with a Service Catalog trigger: Get Catalog Variables → Create Record → Send Email → Ask For Approval → If Request is Approved → Update Record (then / Else).</w:t>
      </w:r>
    </w:p>
    <w:p>
      <w:pPr>
        <w:pStyle w:val="ListBullet"/>
        <w:spacing w:after="40"/>
      </w:pPr>
      <w:r>
        <w:t>'Approval Request' relationship listing approvals for each record.</w:t>
      </w:r>
    </w:p>
    <w:p>
      <w:pPr>
        <w:pStyle w:val="ListBullet"/>
        <w:spacing w:after="40"/>
      </w:pPr>
      <w:r>
        <w:t>Outbound email notification record (delivery requires SMTP — not configured).</w:t>
      </w:r>
    </w:p>
    <w:p>
      <w:pPr>
        <w:pStyle w:val="ListBullet"/>
        <w:spacing w:after="40"/>
      </w:pPr>
      <w:r>
        <w:t>Catalog task closure by the Network Team.</w:t>
      </w:r>
    </w:p>
    <w:p>
      <w:pPr>
        <w:pStyle w:val="Heading1"/>
      </w:pPr>
      <w:r>
        <w:t>3. Architecture</w:t>
      </w:r>
    </w:p>
    <w:p>
      <w:pPr>
        <w:keepNext/>
        <w:jc w:val="center"/>
      </w:pPr>
      <w:r>
        <w:drawing>
          <wp:inline xmlns:a="http://schemas.openxmlformats.org/drawingml/2006/main" xmlns:pic="http://schemas.openxmlformats.org/drawingml/2006/picture">
            <wp:extent cx="5760720" cy="3931547"/>
            <wp:docPr id="1" name="Picture 1"/>
            <wp:cNvGraphicFramePr>
              <a:graphicFrameLocks noChangeAspect="1"/>
            </wp:cNvGraphicFramePr>
            <a:graphic>
              <a:graphicData uri="http://schemas.openxmlformats.org/drawingml/2006/picture">
                <pic:pic>
                  <pic:nvPicPr>
                    <pic:cNvPr id="0" name="D1_solution_architecture.png"/>
                    <pic:cNvPicPr/>
                  </pic:nvPicPr>
                  <pic:blipFill>
                    <a:blip r:embed="rId10"/>
                    <a:stretch>
                      <a:fillRect/>
                    </a:stretch>
                  </pic:blipFill>
                  <pic:spPr>
                    <a:xfrm>
                      <a:off x="0" y="0"/>
                      <a:ext cx="5760720" cy="3931547"/>
                    </a:xfrm>
                    <a:prstGeom prst="rect"/>
                  </pic:spPr>
                </pic:pic>
              </a:graphicData>
            </a:graphic>
          </wp:inline>
        </w:drawing>
      </w:r>
    </w:p>
    <w:p>
      <w:pPr>
        <w:jc w:val="center"/>
      </w:pPr>
      <w:r>
        <w:rPr>
          <w:i/>
          <w:sz w:val="19"/>
        </w:rPr>
        <w:t>Figure 1: Architecture overview</w:t>
      </w:r>
    </w:p>
    <w:p>
      <w:r>
        <w:rPr>
          <w:b/>
        </w:rPr>
        <w:t>Frontend (MERN: React) → ServiceNow Service Catalog / Service Portal.</w:t>
      </w:r>
      <w:r>
        <w:t xml:space="preserve"> The user interface is the Network Request catalog item form rendered by ServiceNow. Client-side behaviour comes from the Catalog UI Policy (Screenshot 4). No custom front-end code was written.</w:t>
      </w:r>
    </w:p>
    <w:p>
      <w:pPr>
        <w:keepNext/>
        <w:jc w:val="center"/>
      </w:pPr>
      <w:r>
        <w:drawing>
          <wp:inline xmlns:a="http://schemas.openxmlformats.org/drawingml/2006/main" xmlns:pic="http://schemas.openxmlformats.org/drawingml/2006/picture">
            <wp:extent cx="5760720" cy="3876372"/>
            <wp:docPr id="2" name="Picture 2"/>
            <wp:cNvGraphicFramePr>
              <a:graphicFrameLocks noChangeAspect="1"/>
            </wp:cNvGraphicFramePr>
            <a:graphic>
              <a:graphicData uri="http://schemas.openxmlformats.org/drawingml/2006/picture">
                <pic:pic>
                  <pic:nvPicPr>
                    <pic:cNvPr id="0" name="SS04.png"/>
                    <pic:cNvPicPr/>
                  </pic:nvPicPr>
                  <pic:blipFill>
                    <a:blip r:embed="rId11"/>
                    <a:stretch>
                      <a:fillRect/>
                    </a:stretch>
                  </pic:blipFill>
                  <pic:spPr>
                    <a:xfrm>
                      <a:off x="0" y="0"/>
                      <a:ext cx="5760720" cy="3876372"/>
                    </a:xfrm>
                    <a:prstGeom prst="rect"/>
                  </pic:spPr>
                </pic:pic>
              </a:graphicData>
            </a:graphic>
          </wp:inline>
        </w:drawing>
      </w:r>
    </w:p>
    <w:p>
      <w:pPr>
        <w:spacing w:after="160"/>
        <w:jc w:val="center"/>
      </w:pPr>
      <w:r>
        <w:rPr>
          <w:i/>
          <w:sz w:val="19"/>
        </w:rPr>
        <w:t>Screenshot 4: Catalog UI Policy 'Show existing ID field' — condition type_of_connection is Existing; On load and Reverse if false enabled; action Visible = True</w:t>
      </w:r>
    </w:p>
    <w:p>
      <w:r>
        <w:rPr>
          <w:b/>
        </w:rPr>
        <w:t>Backend (MERN: Node.js/Express) → Flow Designer.</w:t>
      </w:r>
      <w:r>
        <w:t xml:space="preserve"> Business logic runs in the flow 'Network Request Automation' (Global scope, Service Catalog trigger), using the approval engine (Ask For Approval) and the email subsystem (Send Email).</w:t>
      </w:r>
    </w:p>
    <w:p>
      <w:pPr>
        <w:keepNext/>
        <w:jc w:val="center"/>
      </w:pPr>
      <w:r>
        <w:drawing>
          <wp:inline xmlns:a="http://schemas.openxmlformats.org/drawingml/2006/main" xmlns:pic="http://schemas.openxmlformats.org/drawingml/2006/picture">
            <wp:extent cx="5760720" cy="4246685"/>
            <wp:docPr id="3" name="Picture 3"/>
            <wp:cNvGraphicFramePr>
              <a:graphicFrameLocks noChangeAspect="1"/>
            </wp:cNvGraphicFramePr>
            <a:graphic>
              <a:graphicData uri="http://schemas.openxmlformats.org/drawingml/2006/picture">
                <pic:pic>
                  <pic:nvPicPr>
                    <pic:cNvPr id="0" name="SS06.png"/>
                    <pic:cNvPicPr/>
                  </pic:nvPicPr>
                  <pic:blipFill>
                    <a:blip r:embed="rId12"/>
                    <a:stretch>
                      <a:fillRect/>
                    </a:stretch>
                  </pic:blipFill>
                  <pic:spPr>
                    <a:xfrm>
                      <a:off x="0" y="0"/>
                      <a:ext cx="5760720" cy="4246685"/>
                    </a:xfrm>
                    <a:prstGeom prst="rect"/>
                  </pic:spPr>
                </pic:pic>
              </a:graphicData>
            </a:graphic>
          </wp:inline>
        </w:drawing>
      </w:r>
    </w:p>
    <w:p>
      <w:pPr>
        <w:spacing w:after="160"/>
        <w:jc w:val="center"/>
      </w:pPr>
      <w:r>
        <w:rPr>
          <w:i/>
          <w:sz w:val="19"/>
        </w:rPr>
        <w:t>Screenshot 6: Flow 'Network Request Automation' (Active, Global) — Service Catalog trigger, actions 1–8 and data pills (empty middle area of the screen removed)</w:t>
      </w:r>
    </w:p>
    <w:p>
      <w:pPr>
        <w:keepNext/>
        <w:spacing w:after="40"/>
      </w:pPr>
      <w:r>
        <w:rPr>
          <w:i/>
          <w:sz w:val="19"/>
        </w:rPr>
        <w:t>Table 1: Flow steps</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792"/>
        <w:gridCol w:w="2015"/>
        <w:gridCol w:w="2376"/>
        <w:gridCol w:w="3816"/>
      </w:tblGrid>
      <w:tr>
        <w:trPr>
          <w:tblHeader w:val="true"/>
          <w:cantSplit w:val="true"/>
        </w:trPr>
        <w:tc>
          <w:tcPr>
            <w:tcW w:type="dxa" w:w="792"/>
            <w:shd w:val="clear" w:color="auto" w:fill="D9E2F3"/>
          </w:tcPr>
          <w:p>
            <w:pPr>
              <w:spacing w:before="0" w:after="40"/>
            </w:pPr>
            <w:r>
              <w:rPr>
                <w:b/>
                <w:sz w:val="17"/>
              </w:rPr>
              <w:t>Step</w:t>
            </w:r>
          </w:p>
        </w:tc>
        <w:tc>
          <w:tcPr>
            <w:tcW w:type="dxa" w:w="2016"/>
            <w:shd w:val="clear" w:color="auto" w:fill="D9E2F3"/>
          </w:tcPr>
          <w:p>
            <w:pPr>
              <w:spacing w:before="0" w:after="40"/>
            </w:pPr>
            <w:r>
              <w:rPr>
                <w:b/>
                <w:sz w:val="17"/>
              </w:rPr>
              <w:t>Action</w:t>
            </w:r>
          </w:p>
        </w:tc>
        <w:tc>
          <w:tcPr>
            <w:tcW w:type="dxa" w:w="2376"/>
            <w:shd w:val="clear" w:color="auto" w:fill="D9E2F3"/>
          </w:tcPr>
          <w:p>
            <w:pPr>
              <w:spacing w:before="0" w:after="40"/>
            </w:pPr>
            <w:r>
              <w:rPr>
                <w:b/>
                <w:sz w:val="17"/>
              </w:rPr>
              <w:t>Purpose</w:t>
            </w:r>
          </w:p>
        </w:tc>
        <w:tc>
          <w:tcPr>
            <w:tcW w:type="dxa" w:w="3816"/>
            <w:shd w:val="clear" w:color="auto" w:fill="D9E2F3"/>
          </w:tcPr>
          <w:p>
            <w:pPr>
              <w:spacing w:before="0" w:after="40"/>
            </w:pPr>
            <w:r>
              <w:rPr>
                <w:b/>
                <w:sz w:val="17"/>
              </w:rPr>
              <w:t>Inputs, outputs and test-run result</w:t>
            </w:r>
          </w:p>
        </w:tc>
      </w:tr>
      <w:tr>
        <w:trPr>
          <w:cantSplit w:val="true"/>
        </w:trPr>
        <w:tc>
          <w:tcPr>
            <w:tcW w:type="dxa" w:w="792"/>
          </w:tcPr>
          <w:p>
            <w:pPr>
              <w:spacing w:before="0" w:after="40"/>
            </w:pPr>
            <w:r>
              <w:rPr>
                <w:sz w:val="17"/>
              </w:rPr>
              <w:t>Trigger</w:t>
            </w:r>
          </w:p>
        </w:tc>
        <w:tc>
          <w:tcPr>
            <w:tcW w:type="dxa" w:w="2016"/>
          </w:tcPr>
          <w:p>
            <w:pPr>
              <w:spacing w:before="0" w:after="40"/>
            </w:pPr>
            <w:r>
              <w:rPr>
                <w:sz w:val="17"/>
              </w:rPr>
              <w:t>Service Catalog (execution label: Catalog Item Requested)</w:t>
            </w:r>
          </w:p>
        </w:tc>
        <w:tc>
          <w:tcPr>
            <w:tcW w:type="dxa" w:w="2376"/>
          </w:tcPr>
          <w:p>
            <w:pPr>
              <w:spacing w:before="0" w:after="40"/>
            </w:pPr>
            <w:r>
              <w:rPr>
                <w:sz w:val="17"/>
              </w:rPr>
              <w:t>Starts the flow when the Network Request catalog item is requested.</w:t>
            </w:r>
          </w:p>
        </w:tc>
        <w:tc>
          <w:tcPr>
            <w:tcW w:type="dxa" w:w="3816"/>
          </w:tcPr>
          <w:p>
            <w:pPr>
              <w:spacing w:before="0" w:after="40"/>
            </w:pPr>
            <w:r>
              <w:rPr>
                <w:sz w:val="17"/>
              </w:rPr>
              <w:t>Outputs: Requested Item Record, Table Name, Run Start Time UTC, Run Start Date/Time.</w:t>
            </w:r>
          </w:p>
        </w:tc>
      </w:tr>
      <w:tr>
        <w:trPr>
          <w:cantSplit w:val="true"/>
        </w:trPr>
        <w:tc>
          <w:tcPr>
            <w:tcW w:type="dxa" w:w="792"/>
          </w:tcPr>
          <w:p>
            <w:pPr>
              <w:spacing w:before="0" w:after="40"/>
            </w:pPr>
            <w:r>
              <w:rPr>
                <w:sz w:val="17"/>
              </w:rPr>
              <w:t>1</w:t>
            </w:r>
          </w:p>
        </w:tc>
        <w:tc>
          <w:tcPr>
            <w:tcW w:type="dxa" w:w="2016"/>
          </w:tcPr>
          <w:p>
            <w:pPr>
              <w:spacing w:before="0" w:after="40"/>
            </w:pPr>
            <w:r>
              <w:rPr>
                <w:sz w:val="17"/>
              </w:rPr>
              <w:t>Get Catalog Variables from Network Request</w:t>
            </w:r>
          </w:p>
        </w:tc>
        <w:tc>
          <w:tcPr>
            <w:tcW w:type="dxa" w:w="2376"/>
          </w:tcPr>
          <w:p>
            <w:pPr>
              <w:spacing w:before="0" w:after="40"/>
            </w:pPr>
            <w:r>
              <w:rPr>
                <w:sz w:val="17"/>
              </w:rPr>
              <w:t>Reads the variables submitted on the requested item.</w:t>
            </w:r>
          </w:p>
        </w:tc>
        <w:tc>
          <w:tcPr>
            <w:tcW w:type="dxa" w:w="3816"/>
          </w:tcPr>
          <w:p>
            <w:pPr>
              <w:spacing w:before="0" w:after="40"/>
            </w:pPr>
            <w:r>
              <w:rPr>
                <w:sz w:val="17"/>
              </w:rPr>
              <w:t>Input: Requested Item Record (trigger). Outputs: type_of_connection (Choice), enter_your_existing_id, requested_for, mobile_number, total_amount, mode_of_payment (Choice), address, email. Test run: Completed, 98 ms.</w:t>
            </w:r>
          </w:p>
        </w:tc>
      </w:tr>
      <w:tr>
        <w:trPr>
          <w:cantSplit w:val="true"/>
        </w:trPr>
        <w:tc>
          <w:tcPr>
            <w:tcW w:type="dxa" w:w="792"/>
          </w:tcPr>
          <w:p>
            <w:pPr>
              <w:spacing w:before="0" w:after="40"/>
            </w:pPr>
            <w:r>
              <w:rPr>
                <w:sz w:val="17"/>
              </w:rPr>
              <w:t>2</w:t>
            </w:r>
          </w:p>
        </w:tc>
        <w:tc>
          <w:tcPr>
            <w:tcW w:type="dxa" w:w="2016"/>
          </w:tcPr>
          <w:p>
            <w:pPr>
              <w:spacing w:before="0" w:after="40"/>
            </w:pPr>
            <w:r>
              <w:rPr>
                <w:sz w:val="17"/>
              </w:rPr>
              <w:t>Create Database Tables Record</w:t>
            </w:r>
          </w:p>
        </w:tc>
        <w:tc>
          <w:tcPr>
            <w:tcW w:type="dxa" w:w="2376"/>
          </w:tcPr>
          <w:p>
            <w:pPr>
              <w:spacing w:before="0" w:after="40"/>
            </w:pPr>
            <w:r>
              <w:rPr>
                <w:sz w:val="17"/>
              </w:rPr>
              <w:t>Creates the Database Tables record that represents the request.</w:t>
            </w:r>
          </w:p>
        </w:tc>
        <w:tc>
          <w:tcPr>
            <w:tcW w:type="dxa" w:w="3816"/>
          </w:tcPr>
          <w:p>
            <w:pPr>
              <w:spacing w:before="0" w:after="40"/>
            </w:pPr>
            <w:r>
              <w:rPr>
                <w:sz w:val="17"/>
              </w:rPr>
              <w:t>Fields populated: Customer Address, Mobile Number, Mode of Payment, Requested For, Total Amount, Type of Connection, Database Number, Approval Status. Output: Database Tables Record. Test run: Completed, 152 ms. Defect BG-03: stored values are variable names, not submitted values.</w:t>
            </w:r>
          </w:p>
        </w:tc>
      </w:tr>
      <w:tr>
        <w:trPr>
          <w:cantSplit w:val="true"/>
        </w:trPr>
        <w:tc>
          <w:tcPr>
            <w:tcW w:type="dxa" w:w="792"/>
          </w:tcPr>
          <w:p>
            <w:pPr>
              <w:spacing w:before="0" w:after="40"/>
            </w:pPr>
            <w:r>
              <w:rPr>
                <w:sz w:val="17"/>
              </w:rPr>
              <w:t>3</w:t>
            </w:r>
          </w:p>
        </w:tc>
        <w:tc>
          <w:tcPr>
            <w:tcW w:type="dxa" w:w="2016"/>
          </w:tcPr>
          <w:p>
            <w:pPr>
              <w:spacing w:before="0" w:after="40"/>
            </w:pPr>
            <w:r>
              <w:rPr>
                <w:sz w:val="17"/>
              </w:rPr>
              <w:t>Send Email</w:t>
            </w:r>
          </w:p>
        </w:tc>
        <w:tc>
          <w:tcPr>
            <w:tcW w:type="dxa" w:w="2376"/>
          </w:tcPr>
          <w:p>
            <w:pPr>
              <w:spacing w:before="0" w:after="40"/>
            </w:pPr>
            <w:r>
              <w:rPr>
                <w:sz w:val="17"/>
              </w:rPr>
              <w:t>Generates the acknowledgement email with subject 'Network Request Received - Pending Approval'.</w:t>
            </w:r>
          </w:p>
        </w:tc>
        <w:tc>
          <w:tcPr>
            <w:tcW w:type="dxa" w:w="3816"/>
          </w:tcPr>
          <w:p>
            <w:pPr>
              <w:spacing w:before="0" w:after="40"/>
            </w:pPr>
            <w:r>
              <w:rPr>
                <w:sz w:val="17"/>
              </w:rPr>
              <w:t>Email record target: the Database Tables record (observed: DAT0001016). Test run: Completed, 925 ms. Delivery depends on SMTP (not configured).</w:t>
            </w:r>
          </w:p>
        </w:tc>
      </w:tr>
      <w:tr>
        <w:trPr>
          <w:cantSplit w:val="true"/>
        </w:trPr>
        <w:tc>
          <w:tcPr>
            <w:tcW w:type="dxa" w:w="792"/>
          </w:tcPr>
          <w:p>
            <w:pPr>
              <w:spacing w:before="0" w:after="40"/>
            </w:pPr>
            <w:r>
              <w:rPr>
                <w:sz w:val="17"/>
              </w:rPr>
              <w:t>4</w:t>
            </w:r>
          </w:p>
        </w:tc>
        <w:tc>
          <w:tcPr>
            <w:tcW w:type="dxa" w:w="2016"/>
          </w:tcPr>
          <w:p>
            <w:pPr>
              <w:spacing w:before="0" w:after="40"/>
            </w:pPr>
            <w:r>
              <w:rPr>
                <w:sz w:val="17"/>
              </w:rPr>
              <w:t>Ask For Approval on Database Tables</w:t>
            </w:r>
          </w:p>
        </w:tc>
        <w:tc>
          <w:tcPr>
            <w:tcW w:type="dxa" w:w="2376"/>
          </w:tcPr>
          <w:p>
            <w:pPr>
              <w:spacing w:before="0" w:after="40"/>
            </w:pPr>
            <w:r>
              <w:rPr>
                <w:sz w:val="17"/>
              </w:rPr>
              <w:t>Requests approval of the network request.</w:t>
            </w:r>
          </w:p>
        </w:tc>
        <w:tc>
          <w:tcPr>
            <w:tcW w:type="dxa" w:w="3816"/>
          </w:tcPr>
          <w:p>
            <w:pPr>
              <w:spacing w:before="0" w:after="40"/>
            </w:pPr>
            <w:r>
              <w:rPr>
                <w:sz w:val="17"/>
              </w:rPr>
              <w:t>Approval Field: Approval Status; Reason: Network request approval; Rule: Approve when anyone approves; Approver: System Administrator (as reported by the project owner; the step configuration is not visible in the screenshots). Test run: Completed (action start 21:55:27).</w:t>
            </w:r>
          </w:p>
        </w:tc>
      </w:tr>
      <w:tr>
        <w:trPr>
          <w:cantSplit w:val="true"/>
        </w:trPr>
        <w:tc>
          <w:tcPr>
            <w:tcW w:type="dxa" w:w="792"/>
          </w:tcPr>
          <w:p>
            <w:pPr>
              <w:spacing w:before="0" w:after="40"/>
            </w:pPr>
            <w:r>
              <w:rPr>
                <w:sz w:val="17"/>
              </w:rPr>
              <w:t>5</w:t>
            </w:r>
          </w:p>
        </w:tc>
        <w:tc>
          <w:tcPr>
            <w:tcW w:type="dxa" w:w="2016"/>
          </w:tcPr>
          <w:p>
            <w:pPr>
              <w:spacing w:before="0" w:after="40"/>
            </w:pPr>
            <w:r>
              <w:rPr>
                <w:sz w:val="17"/>
              </w:rPr>
              <w:t>If Request is Approved</w:t>
            </w:r>
          </w:p>
        </w:tc>
        <w:tc>
          <w:tcPr>
            <w:tcW w:type="dxa" w:w="2376"/>
          </w:tcPr>
          <w:p>
            <w:pPr>
              <w:spacing w:before="0" w:after="40"/>
            </w:pPr>
            <w:r>
              <w:rPr>
                <w:sz w:val="17"/>
              </w:rPr>
              <w:t>Evaluates the approval outcome.</w:t>
            </w:r>
          </w:p>
        </w:tc>
        <w:tc>
          <w:tcPr>
            <w:tcW w:type="dxa" w:w="3816"/>
          </w:tcPr>
          <w:p>
            <w:pPr>
              <w:spacing w:before="0" w:after="40"/>
            </w:pPr>
            <w:r>
              <w:rPr>
                <w:sz w:val="17"/>
              </w:rPr>
              <w:t>Test run: Evaluated — True at 21:58:24 (288 ms).</w:t>
            </w:r>
          </w:p>
        </w:tc>
      </w:tr>
      <w:tr>
        <w:trPr>
          <w:cantSplit w:val="true"/>
        </w:trPr>
        <w:tc>
          <w:tcPr>
            <w:tcW w:type="dxa" w:w="792"/>
          </w:tcPr>
          <w:p>
            <w:pPr>
              <w:spacing w:before="0" w:after="40"/>
            </w:pPr>
            <w:r>
              <w:rPr>
                <w:sz w:val="17"/>
              </w:rPr>
              <w:t>6</w:t>
            </w:r>
          </w:p>
        </w:tc>
        <w:tc>
          <w:tcPr>
            <w:tcW w:type="dxa" w:w="2016"/>
          </w:tcPr>
          <w:p>
            <w:pPr>
              <w:spacing w:before="0" w:after="40"/>
            </w:pPr>
            <w:r>
              <w:rPr>
                <w:sz w:val="17"/>
              </w:rPr>
              <w:t>Update Database Tables Record (then)</w:t>
            </w:r>
          </w:p>
        </w:tc>
        <w:tc>
          <w:tcPr>
            <w:tcW w:type="dxa" w:w="2376"/>
          </w:tcPr>
          <w:p>
            <w:pPr>
              <w:spacing w:before="0" w:after="40"/>
            </w:pPr>
            <w:r>
              <w:rPr>
                <w:sz w:val="17"/>
              </w:rPr>
              <w:t>Approved branch: sets Approval Status to Approved.</w:t>
            </w:r>
          </w:p>
        </w:tc>
        <w:tc>
          <w:tcPr>
            <w:tcW w:type="dxa" w:w="3816"/>
          </w:tcPr>
          <w:p>
            <w:pPr>
              <w:spacing w:before="0" w:after="40"/>
            </w:pPr>
            <w:r>
              <w:rPr>
                <w:sz w:val="17"/>
              </w:rPr>
              <w:t>Test run: Completed (288 ms).</w:t>
            </w:r>
          </w:p>
        </w:tc>
      </w:tr>
      <w:tr>
        <w:trPr>
          <w:cantSplit w:val="true"/>
        </w:trPr>
        <w:tc>
          <w:tcPr>
            <w:tcW w:type="dxa" w:w="792"/>
          </w:tcPr>
          <w:p>
            <w:pPr>
              <w:spacing w:before="0" w:after="40"/>
            </w:pPr>
            <w:r>
              <w:rPr>
                <w:sz w:val="17"/>
              </w:rPr>
              <w:t>7</w:t>
            </w:r>
          </w:p>
        </w:tc>
        <w:tc>
          <w:tcPr>
            <w:tcW w:type="dxa" w:w="2016"/>
          </w:tcPr>
          <w:p>
            <w:pPr>
              <w:spacing w:before="0" w:after="40"/>
            </w:pPr>
            <w:r>
              <w:rPr>
                <w:sz w:val="17"/>
              </w:rPr>
              <w:t>Else</w:t>
            </w:r>
          </w:p>
        </w:tc>
        <w:tc>
          <w:tcPr>
            <w:tcW w:type="dxa" w:w="2376"/>
          </w:tcPr>
          <w:p>
            <w:pPr>
              <w:spacing w:before="0" w:after="40"/>
            </w:pPr>
            <w:r>
              <w:rPr>
                <w:sz w:val="17"/>
              </w:rPr>
              <w:t>Branch taken when the request is not approved.</w:t>
            </w:r>
          </w:p>
        </w:tc>
        <w:tc>
          <w:tcPr>
            <w:tcW w:type="dxa" w:w="3816"/>
          </w:tcPr>
          <w:p>
            <w:pPr>
              <w:spacing w:before="0" w:after="40"/>
            </w:pPr>
            <w:r>
              <w:rPr>
                <w:sz w:val="17"/>
              </w:rPr>
              <w:t>Test run: Not Run.</w:t>
            </w:r>
          </w:p>
        </w:tc>
      </w:tr>
      <w:tr>
        <w:trPr>
          <w:cantSplit w:val="true"/>
        </w:trPr>
        <w:tc>
          <w:tcPr>
            <w:tcW w:type="dxa" w:w="792"/>
          </w:tcPr>
          <w:p>
            <w:pPr>
              <w:spacing w:before="0" w:after="40"/>
            </w:pPr>
            <w:r>
              <w:rPr>
                <w:sz w:val="17"/>
              </w:rPr>
              <w:t>8</w:t>
            </w:r>
          </w:p>
        </w:tc>
        <w:tc>
          <w:tcPr>
            <w:tcW w:type="dxa" w:w="2016"/>
          </w:tcPr>
          <w:p>
            <w:pPr>
              <w:spacing w:before="0" w:after="40"/>
            </w:pPr>
            <w:r>
              <w:rPr>
                <w:sz w:val="17"/>
              </w:rPr>
              <w:t>Update Database Tables Record (Else)</w:t>
            </w:r>
          </w:p>
        </w:tc>
        <w:tc>
          <w:tcPr>
            <w:tcW w:type="dxa" w:w="2376"/>
          </w:tcPr>
          <w:p>
            <w:pPr>
              <w:spacing w:before="0" w:after="40"/>
            </w:pPr>
            <w:r>
              <w:rPr>
                <w:sz w:val="17"/>
              </w:rPr>
              <w:t>Rejected branch: updates Approval Status for a rejected request.</w:t>
            </w:r>
          </w:p>
        </w:tc>
        <w:tc>
          <w:tcPr>
            <w:tcW w:type="dxa" w:w="3816"/>
          </w:tcPr>
          <w:p>
            <w:pPr>
              <w:spacing w:before="0" w:after="40"/>
            </w:pPr>
            <w:r>
              <w:rPr>
                <w:sz w:val="17"/>
              </w:rPr>
              <w:t>Test run: Not Run — rejected path not yet tested.</w:t>
            </w:r>
          </w:p>
        </w:tc>
      </w:tr>
    </w:tbl>
    <w:p>
      <w:pPr>
        <w:spacing w:after="40"/>
      </w:pPr>
    </w:p>
    <w:p>
      <w:r>
        <w:rPr>
          <w:b/>
        </w:rPr>
        <w:t>Database (MERN: MongoDB) → ServiceNow tables.</w:t>
      </w:r>
      <w:r>
        <w:t xml:space="preserve"> Data is stored in platform tables: the custom table u_database_table (Screenshot 5) plus the standard request, requested item, catalog task, approval and email tables. The 'Approval Request' relationship links approvals to a record using source_table and document_id.</w:t>
      </w:r>
    </w:p>
    <w:p>
      <w:pPr>
        <w:keepNext/>
        <w:jc w:val="center"/>
      </w:pPr>
      <w:r>
        <w:drawing>
          <wp:inline xmlns:a="http://schemas.openxmlformats.org/drawingml/2006/main" xmlns:pic="http://schemas.openxmlformats.org/drawingml/2006/picture">
            <wp:extent cx="5760720" cy="3649547"/>
            <wp:docPr id="4" name="Picture 4"/>
            <wp:cNvGraphicFramePr>
              <a:graphicFrameLocks noChangeAspect="1"/>
            </wp:cNvGraphicFramePr>
            <a:graphic>
              <a:graphicData uri="http://schemas.openxmlformats.org/drawingml/2006/picture">
                <pic:pic>
                  <pic:nvPicPr>
                    <pic:cNvPr id="0" name="SS05.png"/>
                    <pic:cNvPicPr/>
                  </pic:nvPicPr>
                  <pic:blipFill>
                    <a:blip r:embed="rId13"/>
                    <a:stretch>
                      <a:fillRect/>
                    </a:stretch>
                  </pic:blipFill>
                  <pic:spPr>
                    <a:xfrm>
                      <a:off x="0" y="0"/>
                      <a:ext cx="5760720" cy="3649547"/>
                    </a:xfrm>
                    <a:prstGeom prst="rect"/>
                  </pic:spPr>
                </pic:pic>
              </a:graphicData>
            </a:graphic>
          </wp:inline>
        </w:drawing>
      </w:r>
    </w:p>
    <w:p>
      <w:pPr>
        <w:spacing w:after="160"/>
        <w:jc w:val="center"/>
      </w:pPr>
      <w:r>
        <w:rPr>
          <w:i/>
          <w:sz w:val="19"/>
        </w:rPr>
        <w:t>Screenshot 5: Table definition Database Tables (u_database_table) — 16 columns; Access Controls list empty</w:t>
      </w:r>
    </w:p>
    <w:p>
      <w:pPr>
        <w:keepNext/>
        <w:spacing w:after="40"/>
      </w:pPr>
      <w:r>
        <w:rPr>
          <w:i/>
          <w:sz w:val="19"/>
        </w:rPr>
        <w:t>Table 2: u_database_table columns</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944"/>
        <w:gridCol w:w="1728"/>
        <w:gridCol w:w="1440"/>
        <w:gridCol w:w="3888"/>
      </w:tblGrid>
      <w:tr>
        <w:trPr>
          <w:tblHeader w:val="true"/>
          <w:cantSplit w:val="true"/>
        </w:trPr>
        <w:tc>
          <w:tcPr>
            <w:tcW w:type="dxa" w:w="1944"/>
            <w:shd w:val="clear" w:color="auto" w:fill="D9E2F3"/>
          </w:tcPr>
          <w:p>
            <w:pPr>
              <w:spacing w:before="0" w:after="40"/>
            </w:pPr>
            <w:r>
              <w:rPr>
                <w:b/>
                <w:sz w:val="17"/>
              </w:rPr>
              <w:t>Column</w:t>
            </w:r>
          </w:p>
        </w:tc>
        <w:tc>
          <w:tcPr>
            <w:tcW w:type="dxa" w:w="1728"/>
            <w:shd w:val="clear" w:color="auto" w:fill="D9E2F3"/>
          </w:tcPr>
          <w:p>
            <w:pPr>
              <w:spacing w:before="0" w:after="40"/>
            </w:pPr>
            <w:r>
              <w:rPr>
                <w:b/>
                <w:sz w:val="17"/>
              </w:rPr>
              <w:t>Type</w:t>
            </w:r>
          </w:p>
        </w:tc>
        <w:tc>
          <w:tcPr>
            <w:tcW w:type="dxa" w:w="1440"/>
            <w:shd w:val="clear" w:color="auto" w:fill="D9E2F3"/>
          </w:tcPr>
          <w:p>
            <w:pPr>
              <w:spacing w:before="0" w:after="40"/>
            </w:pPr>
            <w:r>
              <w:rPr>
                <w:b/>
                <w:sz w:val="17"/>
              </w:rPr>
              <w:t>Reference</w:t>
            </w:r>
          </w:p>
        </w:tc>
        <w:tc>
          <w:tcPr>
            <w:tcW w:type="dxa" w:w="3888"/>
            <w:shd w:val="clear" w:color="auto" w:fill="D9E2F3"/>
          </w:tcPr>
          <w:p>
            <w:pPr>
              <w:spacing w:before="0" w:after="40"/>
            </w:pPr>
            <w:r>
              <w:rPr>
                <w:b/>
                <w:sz w:val="17"/>
              </w:rPr>
              <w:t>Notes</w:t>
            </w:r>
          </w:p>
        </w:tc>
      </w:tr>
      <w:tr>
        <w:trPr>
          <w:cantSplit w:val="true"/>
        </w:trPr>
        <w:tc>
          <w:tcPr>
            <w:tcW w:type="dxa" w:w="1944"/>
          </w:tcPr>
          <w:p>
            <w:pPr>
              <w:spacing w:before="0" w:after="40"/>
            </w:pPr>
            <w:r>
              <w:rPr>
                <w:sz w:val="17"/>
              </w:rPr>
              <w:t>Number</w:t>
            </w:r>
          </w:p>
        </w:tc>
        <w:tc>
          <w:tcPr>
            <w:tcW w:type="dxa" w:w="1728"/>
          </w:tcPr>
          <w:p>
            <w:pPr>
              <w:spacing w:before="0" w:after="40"/>
            </w:pPr>
            <w:r>
              <w:rPr>
                <w:sz w:val="17"/>
              </w:rPr>
              <w:t>String</w:t>
            </w:r>
          </w:p>
        </w:tc>
        <w:tc>
          <w:tcPr>
            <w:tcW w:type="dxa" w:w="1440"/>
          </w:tcPr>
          <w:p>
            <w:pPr>
              <w:spacing w:before="0" w:after="40"/>
            </w:pPr>
            <w:r>
              <w:rPr>
                <w:sz w:val="17"/>
              </w:rPr>
              <w:t>—</w:t>
            </w:r>
          </w:p>
        </w:tc>
        <w:tc>
          <w:tcPr>
            <w:tcW w:type="dxa" w:w="3888"/>
          </w:tcPr>
          <w:p>
            <w:pPr>
              <w:spacing w:before="0" w:after="40"/>
            </w:pPr>
            <w:r>
              <w:rPr>
                <w:sz w:val="17"/>
              </w:rPr>
              <w:t>Default javascript:global.getNextObjNumberPadded() → DAT numbers (e.g. DAT0001016)</w:t>
            </w:r>
          </w:p>
        </w:tc>
      </w:tr>
      <w:tr>
        <w:trPr>
          <w:cantSplit w:val="true"/>
        </w:trPr>
        <w:tc>
          <w:tcPr>
            <w:tcW w:type="dxa" w:w="1944"/>
          </w:tcPr>
          <w:p>
            <w:pPr>
              <w:spacing w:before="0" w:after="40"/>
            </w:pPr>
            <w:r>
              <w:rPr>
                <w:sz w:val="17"/>
              </w:rPr>
              <w:t>Database Number</w:t>
            </w:r>
          </w:p>
        </w:tc>
        <w:tc>
          <w:tcPr>
            <w:tcW w:type="dxa" w:w="1728"/>
          </w:tcPr>
          <w:p>
            <w:pPr>
              <w:spacing w:before="0" w:after="40"/>
            </w:pPr>
            <w:r>
              <w:rPr>
                <w:sz w:val="17"/>
              </w:rPr>
              <w:t>String</w:t>
            </w:r>
          </w:p>
        </w:tc>
        <w:tc>
          <w:tcPr>
            <w:tcW w:type="dxa" w:w="1440"/>
          </w:tcPr>
          <w:p>
            <w:pPr>
              <w:spacing w:before="0" w:after="40"/>
            </w:pPr>
            <w:r>
              <w:rPr>
                <w:sz w:val="17"/>
              </w:rPr>
              <w:t>—</w:t>
            </w:r>
          </w:p>
        </w:tc>
        <w:tc>
          <w:tcPr>
            <w:tcW w:type="dxa" w:w="3888"/>
          </w:tcPr>
          <w:p>
            <w:pPr>
              <w:spacing w:before="0" w:after="40"/>
            </w:pPr>
            <w:r>
              <w:rPr>
                <w:sz w:val="17"/>
              </w:rPr>
              <w:t>Custom field; populated by Create Record</w:t>
            </w:r>
          </w:p>
        </w:tc>
      </w:tr>
      <w:tr>
        <w:trPr>
          <w:cantSplit w:val="true"/>
        </w:trPr>
        <w:tc>
          <w:tcPr>
            <w:tcW w:type="dxa" w:w="1944"/>
          </w:tcPr>
          <w:p>
            <w:pPr>
              <w:spacing w:before="0" w:after="40"/>
            </w:pPr>
            <w:r>
              <w:rPr>
                <w:sz w:val="17"/>
              </w:rPr>
              <w:t>Customer Address</w:t>
            </w:r>
          </w:p>
        </w:tc>
        <w:tc>
          <w:tcPr>
            <w:tcW w:type="dxa" w:w="1728"/>
          </w:tcPr>
          <w:p>
            <w:pPr>
              <w:spacing w:before="0" w:after="40"/>
            </w:pPr>
            <w:r>
              <w:rPr>
                <w:sz w:val="17"/>
              </w:rPr>
              <w:t>String</w:t>
            </w:r>
          </w:p>
        </w:tc>
        <w:tc>
          <w:tcPr>
            <w:tcW w:type="dxa" w:w="1440"/>
          </w:tcPr>
          <w:p>
            <w:pPr>
              <w:spacing w:before="0" w:after="40"/>
            </w:pPr>
            <w:r>
              <w:rPr>
                <w:sz w:val="17"/>
              </w:rPr>
              <w:t>—</w:t>
            </w:r>
          </w:p>
        </w:tc>
        <w:tc>
          <w:tcPr>
            <w:tcW w:type="dxa" w:w="3888"/>
          </w:tcPr>
          <w:p>
            <w:pPr>
              <w:spacing w:before="0" w:after="40"/>
            </w:pPr>
            <w:r>
              <w:rPr>
                <w:sz w:val="17"/>
              </w:rPr>
              <w:t>Populated by Create Record</w:t>
            </w:r>
          </w:p>
        </w:tc>
      </w:tr>
      <w:tr>
        <w:trPr>
          <w:cantSplit w:val="true"/>
        </w:trPr>
        <w:tc>
          <w:tcPr>
            <w:tcW w:type="dxa" w:w="1944"/>
          </w:tcPr>
          <w:p>
            <w:pPr>
              <w:spacing w:before="0" w:after="40"/>
            </w:pPr>
            <w:r>
              <w:rPr>
                <w:sz w:val="17"/>
              </w:rPr>
              <w:t>Mobile Number</w:t>
            </w:r>
          </w:p>
        </w:tc>
        <w:tc>
          <w:tcPr>
            <w:tcW w:type="dxa" w:w="1728"/>
          </w:tcPr>
          <w:p>
            <w:pPr>
              <w:spacing w:before="0" w:after="40"/>
            </w:pPr>
            <w:r>
              <w:rPr>
                <w:sz w:val="17"/>
              </w:rPr>
              <w:t>String</w:t>
            </w:r>
          </w:p>
        </w:tc>
        <w:tc>
          <w:tcPr>
            <w:tcW w:type="dxa" w:w="1440"/>
          </w:tcPr>
          <w:p>
            <w:pPr>
              <w:spacing w:before="0" w:after="40"/>
            </w:pPr>
            <w:r>
              <w:rPr>
                <w:sz w:val="17"/>
              </w:rPr>
              <w:t>—</w:t>
            </w:r>
          </w:p>
        </w:tc>
        <w:tc>
          <w:tcPr>
            <w:tcW w:type="dxa" w:w="3888"/>
          </w:tcPr>
          <w:p>
            <w:pPr>
              <w:spacing w:before="0" w:after="40"/>
            </w:pPr>
            <w:r>
              <w:rPr>
                <w:sz w:val="17"/>
              </w:rPr>
              <w:t>Populated by Create Record</w:t>
            </w:r>
          </w:p>
        </w:tc>
      </w:tr>
      <w:tr>
        <w:trPr>
          <w:cantSplit w:val="true"/>
        </w:trPr>
        <w:tc>
          <w:tcPr>
            <w:tcW w:type="dxa" w:w="1944"/>
          </w:tcPr>
          <w:p>
            <w:pPr>
              <w:spacing w:before="0" w:after="40"/>
            </w:pPr>
            <w:r>
              <w:rPr>
                <w:sz w:val="17"/>
              </w:rPr>
              <w:t>Requested For</w:t>
            </w:r>
          </w:p>
        </w:tc>
        <w:tc>
          <w:tcPr>
            <w:tcW w:type="dxa" w:w="1728"/>
          </w:tcPr>
          <w:p>
            <w:pPr>
              <w:spacing w:before="0" w:after="40"/>
            </w:pPr>
            <w:r>
              <w:rPr>
                <w:sz w:val="17"/>
              </w:rPr>
              <w:t>String</w:t>
            </w:r>
          </w:p>
        </w:tc>
        <w:tc>
          <w:tcPr>
            <w:tcW w:type="dxa" w:w="1440"/>
          </w:tcPr>
          <w:p>
            <w:pPr>
              <w:spacing w:before="0" w:after="40"/>
            </w:pPr>
            <w:r>
              <w:rPr>
                <w:sz w:val="17"/>
              </w:rPr>
              <w:t>—</w:t>
            </w:r>
          </w:p>
        </w:tc>
        <w:tc>
          <w:tcPr>
            <w:tcW w:type="dxa" w:w="3888"/>
          </w:tcPr>
          <w:p>
            <w:pPr>
              <w:spacing w:before="0" w:after="40"/>
            </w:pPr>
            <w:r>
              <w:rPr>
                <w:sz w:val="17"/>
              </w:rPr>
              <w:t>Populated by Create Record</w:t>
            </w:r>
          </w:p>
        </w:tc>
      </w:tr>
      <w:tr>
        <w:trPr>
          <w:cantSplit w:val="true"/>
        </w:trPr>
        <w:tc>
          <w:tcPr>
            <w:tcW w:type="dxa" w:w="1944"/>
          </w:tcPr>
          <w:p>
            <w:pPr>
              <w:spacing w:before="0" w:after="40"/>
            </w:pPr>
            <w:r>
              <w:rPr>
                <w:sz w:val="17"/>
              </w:rPr>
              <w:t>Type of Connection</w:t>
            </w:r>
          </w:p>
        </w:tc>
        <w:tc>
          <w:tcPr>
            <w:tcW w:type="dxa" w:w="1728"/>
          </w:tcPr>
          <w:p>
            <w:pPr>
              <w:spacing w:before="0" w:after="40"/>
            </w:pPr>
            <w:r>
              <w:rPr>
                <w:sz w:val="17"/>
              </w:rPr>
              <w:t>String</w:t>
            </w:r>
          </w:p>
        </w:tc>
        <w:tc>
          <w:tcPr>
            <w:tcW w:type="dxa" w:w="1440"/>
          </w:tcPr>
          <w:p>
            <w:pPr>
              <w:spacing w:before="0" w:after="40"/>
            </w:pPr>
            <w:r>
              <w:rPr>
                <w:sz w:val="17"/>
              </w:rPr>
              <w:t>—</w:t>
            </w:r>
          </w:p>
        </w:tc>
        <w:tc>
          <w:tcPr>
            <w:tcW w:type="dxa" w:w="3888"/>
          </w:tcPr>
          <w:p>
            <w:pPr>
              <w:spacing w:before="0" w:after="40"/>
            </w:pPr>
            <w:r>
              <w:rPr>
                <w:sz w:val="17"/>
              </w:rPr>
              <w:t>Populated by Create Record</w:t>
            </w:r>
          </w:p>
        </w:tc>
      </w:tr>
      <w:tr>
        <w:trPr>
          <w:cantSplit w:val="true"/>
        </w:trPr>
        <w:tc>
          <w:tcPr>
            <w:tcW w:type="dxa" w:w="1944"/>
          </w:tcPr>
          <w:p>
            <w:pPr>
              <w:spacing w:before="0" w:after="40"/>
            </w:pPr>
            <w:r>
              <w:rPr>
                <w:sz w:val="17"/>
              </w:rPr>
              <w:t>Mode of Payment</w:t>
            </w:r>
          </w:p>
        </w:tc>
        <w:tc>
          <w:tcPr>
            <w:tcW w:type="dxa" w:w="1728"/>
          </w:tcPr>
          <w:p>
            <w:pPr>
              <w:spacing w:before="0" w:after="40"/>
            </w:pPr>
            <w:r>
              <w:rPr>
                <w:sz w:val="17"/>
              </w:rPr>
              <w:t>String</w:t>
            </w:r>
          </w:p>
        </w:tc>
        <w:tc>
          <w:tcPr>
            <w:tcW w:type="dxa" w:w="1440"/>
          </w:tcPr>
          <w:p>
            <w:pPr>
              <w:spacing w:before="0" w:after="40"/>
            </w:pPr>
            <w:r>
              <w:rPr>
                <w:sz w:val="17"/>
              </w:rPr>
              <w:t>—</w:t>
            </w:r>
          </w:p>
        </w:tc>
        <w:tc>
          <w:tcPr>
            <w:tcW w:type="dxa" w:w="3888"/>
          </w:tcPr>
          <w:p>
            <w:pPr>
              <w:spacing w:before="0" w:after="40"/>
            </w:pPr>
            <w:r>
              <w:rPr>
                <w:sz w:val="17"/>
              </w:rPr>
              <w:t>Populated by Create Record</w:t>
            </w:r>
          </w:p>
        </w:tc>
      </w:tr>
      <w:tr>
        <w:trPr>
          <w:cantSplit w:val="true"/>
        </w:trPr>
        <w:tc>
          <w:tcPr>
            <w:tcW w:type="dxa" w:w="1944"/>
          </w:tcPr>
          <w:p>
            <w:pPr>
              <w:spacing w:before="0" w:after="40"/>
            </w:pPr>
            <w:r>
              <w:rPr>
                <w:sz w:val="17"/>
              </w:rPr>
              <w:t>Total Amount</w:t>
            </w:r>
          </w:p>
        </w:tc>
        <w:tc>
          <w:tcPr>
            <w:tcW w:type="dxa" w:w="1728"/>
          </w:tcPr>
          <w:p>
            <w:pPr>
              <w:spacing w:before="0" w:after="40"/>
            </w:pPr>
            <w:r>
              <w:rPr>
                <w:sz w:val="17"/>
              </w:rPr>
              <w:t>String</w:t>
            </w:r>
          </w:p>
        </w:tc>
        <w:tc>
          <w:tcPr>
            <w:tcW w:type="dxa" w:w="1440"/>
          </w:tcPr>
          <w:p>
            <w:pPr>
              <w:spacing w:before="0" w:after="40"/>
            </w:pPr>
            <w:r>
              <w:rPr>
                <w:sz w:val="17"/>
              </w:rPr>
              <w:t>—</w:t>
            </w:r>
          </w:p>
        </w:tc>
        <w:tc>
          <w:tcPr>
            <w:tcW w:type="dxa" w:w="3888"/>
          </w:tcPr>
          <w:p>
            <w:pPr>
              <w:spacing w:before="0" w:after="40"/>
            </w:pPr>
            <w:r>
              <w:rPr>
                <w:sz w:val="17"/>
              </w:rPr>
              <w:t>Populated by Create Record</w:t>
            </w:r>
          </w:p>
        </w:tc>
      </w:tr>
      <w:tr>
        <w:trPr>
          <w:cantSplit w:val="true"/>
        </w:trPr>
        <w:tc>
          <w:tcPr>
            <w:tcW w:type="dxa" w:w="1944"/>
          </w:tcPr>
          <w:p>
            <w:pPr>
              <w:spacing w:before="0" w:after="40"/>
            </w:pPr>
            <w:r>
              <w:rPr>
                <w:sz w:val="17"/>
              </w:rPr>
              <w:t>Approval Status</w:t>
            </w:r>
          </w:p>
        </w:tc>
        <w:tc>
          <w:tcPr>
            <w:tcW w:type="dxa" w:w="1728"/>
          </w:tcPr>
          <w:p>
            <w:pPr>
              <w:spacing w:before="0" w:after="40"/>
            </w:pPr>
            <w:r>
              <w:rPr>
                <w:sz w:val="17"/>
              </w:rPr>
              <w:t>String</w:t>
            </w:r>
          </w:p>
        </w:tc>
        <w:tc>
          <w:tcPr>
            <w:tcW w:type="dxa" w:w="1440"/>
          </w:tcPr>
          <w:p>
            <w:pPr>
              <w:spacing w:before="0" w:after="40"/>
            </w:pPr>
            <w:r>
              <w:rPr>
                <w:sz w:val="17"/>
              </w:rPr>
              <w:t>—</w:t>
            </w:r>
          </w:p>
        </w:tc>
        <w:tc>
          <w:tcPr>
            <w:tcW w:type="dxa" w:w="3888"/>
          </w:tcPr>
          <w:p>
            <w:pPr>
              <w:spacing w:before="0" w:after="40"/>
            </w:pPr>
            <w:r>
              <w:rPr>
                <w:sz w:val="17"/>
              </w:rPr>
              <w:t>Approval Field of Ask For Approval; values observed: Pending, Approved, requested</w:t>
            </w:r>
          </w:p>
        </w:tc>
      </w:tr>
      <w:tr>
        <w:trPr>
          <w:cantSplit w:val="true"/>
        </w:trPr>
        <w:tc>
          <w:tcPr>
            <w:tcW w:type="dxa" w:w="1944"/>
          </w:tcPr>
          <w:p>
            <w:pPr>
              <w:spacing w:before="0" w:after="40"/>
            </w:pPr>
            <w:r>
              <w:rPr>
                <w:sz w:val="17"/>
              </w:rPr>
              <w:t>Assignment to</w:t>
            </w:r>
          </w:p>
        </w:tc>
        <w:tc>
          <w:tcPr>
            <w:tcW w:type="dxa" w:w="1728"/>
          </w:tcPr>
          <w:p>
            <w:pPr>
              <w:spacing w:before="0" w:after="40"/>
            </w:pPr>
            <w:r>
              <w:rPr>
                <w:sz w:val="17"/>
              </w:rPr>
              <w:t>Reference</w:t>
            </w:r>
          </w:p>
        </w:tc>
        <w:tc>
          <w:tcPr>
            <w:tcW w:type="dxa" w:w="1440"/>
          </w:tcPr>
          <w:p>
            <w:pPr>
              <w:spacing w:before="0" w:after="40"/>
            </w:pPr>
            <w:r>
              <w:rPr>
                <w:sz w:val="17"/>
              </w:rPr>
              <w:t>User [sys_user]</w:t>
            </w:r>
          </w:p>
        </w:tc>
        <w:tc>
          <w:tcPr>
            <w:tcW w:type="dxa" w:w="3888"/>
          </w:tcPr>
          <w:p>
            <w:pPr>
              <w:spacing w:before="0" w:after="40"/>
            </w:pPr>
            <w:r>
              <w:rPr>
                <w:sz w:val="17"/>
              </w:rPr>
              <w:t>Empty in all observed records</w:t>
            </w:r>
          </w:p>
        </w:tc>
      </w:tr>
      <w:tr>
        <w:trPr>
          <w:cantSplit w:val="true"/>
        </w:trPr>
        <w:tc>
          <w:tcPr>
            <w:tcW w:type="dxa" w:w="1944"/>
          </w:tcPr>
          <w:p>
            <w:pPr>
              <w:spacing w:before="0" w:after="40"/>
            </w:pPr>
            <w:r>
              <w:rPr>
                <w:sz w:val="17"/>
              </w:rPr>
              <w:t>System fields</w:t>
            </w:r>
          </w:p>
        </w:tc>
        <w:tc>
          <w:tcPr>
            <w:tcW w:type="dxa" w:w="1728"/>
          </w:tcPr>
          <w:p>
            <w:pPr>
              <w:spacing w:before="0" w:after="40"/>
            </w:pPr>
            <w:r>
              <w:rPr>
                <w:sz w:val="17"/>
              </w:rPr>
              <w:t>Sys ID, Created, Created by, Updated, Updated by, Updates</w:t>
            </w:r>
          </w:p>
        </w:tc>
        <w:tc>
          <w:tcPr>
            <w:tcW w:type="dxa" w:w="1440"/>
          </w:tcPr>
          <w:p>
            <w:pPr>
              <w:spacing w:before="0" w:after="40"/>
            </w:pPr>
            <w:r>
              <w:rPr>
                <w:sz w:val="17"/>
              </w:rPr>
              <w:t>—</w:t>
            </w:r>
          </w:p>
        </w:tc>
        <w:tc>
          <w:tcPr>
            <w:tcW w:type="dxa" w:w="3888"/>
          </w:tcPr>
          <w:p>
            <w:pPr>
              <w:spacing w:before="0" w:after="40"/>
            </w:pPr>
            <w:r>
              <w:rPr>
                <w:sz w:val="17"/>
              </w:rPr>
              <w:t>Standard ServiceNow columns</w:t>
            </w:r>
          </w:p>
        </w:tc>
      </w:tr>
    </w:tbl>
    <w:p>
      <w:pPr>
        <w:spacing w:after="40"/>
      </w:pPr>
    </w:p>
    <w:p>
      <w:pPr>
        <w:pStyle w:val="Heading1"/>
      </w:pPr>
      <w:r>
        <w:t>4. Setup Instructions</w:t>
      </w:r>
    </w:p>
    <w:p>
      <w:r>
        <w:rPr>
          <w:b/>
        </w:rPr>
        <w:t>Prerequisites:</w:t>
      </w:r>
      <w:r>
        <w:t xml:space="preserve"> a ServiceNow instance (a Personal Developer Instance was used), an account with the admin role, Flow Designer / Workflow Studio, and — for real email delivery — an active SMTP email account. No Node.js or MongoDB is needed.</w:t>
      </w:r>
    </w:p>
    <w:p>
      <w:pPr>
        <w:keepNext/>
      </w:pPr>
      <w:r>
        <w:rPr>
          <w:b/>
        </w:rPr>
        <w:t>Installation (re-creating the configuration):</w:t>
      </w:r>
    </w:p>
    <w:p>
      <w:pPr>
        <w:spacing w:after="40"/>
        <w:ind w:left="432" w:hanging="360"/>
      </w:pPr>
      <w:r>
        <w:t>1.  Create the custom table Database Tables (u_database_table) with the columns listed in Section 3 (Number with default javascript:global.getNextObjNumberPadded()).</w:t>
      </w:r>
    </w:p>
    <w:p>
      <w:pPr>
        <w:spacing w:after="40"/>
        <w:ind w:left="432" w:hanging="360"/>
      </w:pPr>
      <w:r>
        <w:t>2.  Create the Relationship 'Approval Request' with the refineQuery script (Appendix) and add the related list to the Database Tables form.</w:t>
      </w:r>
    </w:p>
    <w:p>
      <w:pPr>
        <w:spacing w:after="40"/>
        <w:ind w:left="432" w:hanging="360"/>
      </w:pPr>
      <w:r>
        <w:t>3.  Create the catalog item 'Network Request' in category Network, short description 'Network Services Request'.</w:t>
      </w:r>
    </w:p>
    <w:p>
      <w:pPr>
        <w:spacing w:after="40"/>
        <w:ind w:left="432" w:hanging="360"/>
      </w:pPr>
      <w:r>
        <w:t>4.  Add the variables Requested For, Mobile Number, Type of Connection (New, Existing), Enter your existing id, Total Amount, Mode of Payment (UPI, CARD) and Address; mark all except the existing id as mandatory.</w:t>
      </w:r>
    </w:p>
    <w:p>
      <w:pPr>
        <w:spacing w:after="40"/>
        <w:ind w:left="432" w:hanging="360"/>
      </w:pPr>
      <w:r>
        <w:t>5.  Attach the variable set 'Requester Information' (Opened on behalf of, Email, User Name, Phone Number).</w:t>
      </w:r>
    </w:p>
    <w:p>
      <w:pPr>
        <w:spacing w:after="40"/>
        <w:ind w:left="432" w:hanging="360"/>
      </w:pPr>
      <w:r>
        <w:t>6.  Create the Catalog UI Policy 'Show existing ID field': condition type_of_connection is Existing; Applies on a Catalog Item view; On load; Reverse if false; action enter_your_existing_id Visible = True.</w:t>
      </w:r>
    </w:p>
    <w:p>
      <w:pPr>
        <w:spacing w:after="40"/>
        <w:ind w:left="432" w:hanging="360"/>
      </w:pPr>
      <w:r>
        <w:t>7.  Create the flow 'Network Request Automation' with a Service Catalog trigger and the actions in Section 3. In Create Record, map every field with data pills from Get Catalog Variables (see Known Issues). Activate the flow and make sure requesting the item runs it (for example, through the catalog item's process engine flow setting).</w:t>
      </w:r>
    </w:p>
    <w:p>
      <w:pPr>
        <w:spacing w:after="40"/>
        <w:ind w:left="432" w:hanging="360"/>
      </w:pPr>
      <w:r>
        <w:t>8.  Define ACLs for u_database_table.</w:t>
      </w:r>
    </w:p>
    <w:p>
      <w:pPr>
        <w:spacing w:after="40"/>
        <w:ind w:left="432" w:hanging="360"/>
      </w:pPr>
      <w:r>
        <w:t>9.  For delivery, configure and test an outbound SMTP email account.</w:t>
      </w:r>
    </w:p>
    <w:p>
      <w:pPr>
        <w:spacing w:after="40"/>
        <w:ind w:left="432" w:hanging="360"/>
      </w:pPr>
      <w:r>
        <w:t>10.  Run the test cases in Section 10.</w:t>
      </w:r>
    </w:p>
    <w:p>
      <w:r>
        <w:rPr>
          <w:sz w:val="20"/>
        </w:rPr>
        <w:t>Environment variables: not applicable. Instance-specific values (SMTP account, approver) are configured in the instance and are not stored in the repository.</w:t>
      </w:r>
    </w:p>
    <w:p>
      <w:pPr>
        <w:pStyle w:val="Heading1"/>
      </w:pPr>
      <w:r>
        <w:t>5. Folder Structure</w:t>
      </w:r>
    </w:p>
    <w:p>
      <w:r>
        <w:t>ServiceNow has no project folders; the application consists of configuration records. Their logical structure is shown below, followed by a suggested layout for the GitHub repository (https://github.com/pavan-kalyan-pk-2646/servicenow-network-request-automation.git). On 2026-10-20 the GitHub repository was publicly reachable and contained only README.md; the contents of the demo Drive folder could not be viewed by the documentation author and are not verified here.</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592"/>
        <w:gridCol w:w="6408"/>
      </w:tblGrid>
      <w:tr>
        <w:trPr>
          <w:tblHeader w:val="true"/>
          <w:cantSplit w:val="true"/>
        </w:trPr>
        <w:tc>
          <w:tcPr>
            <w:tcW w:type="dxa" w:w="2592"/>
            <w:shd w:val="clear" w:color="auto" w:fill="D9E2F3"/>
          </w:tcPr>
          <w:p>
            <w:pPr>
              <w:spacing w:before="0" w:after="40"/>
            </w:pPr>
            <w:r>
              <w:rPr>
                <w:b/>
                <w:sz w:val="18"/>
              </w:rPr>
              <w:t>Area (MERN equivalent)</w:t>
            </w:r>
          </w:p>
        </w:tc>
        <w:tc>
          <w:tcPr>
            <w:tcW w:type="dxa" w:w="6408"/>
            <w:shd w:val="clear" w:color="auto" w:fill="D9E2F3"/>
          </w:tcPr>
          <w:p>
            <w:pPr>
              <w:spacing w:before="0" w:after="40"/>
            </w:pPr>
            <w:r>
              <w:rPr>
                <w:b/>
                <w:sz w:val="18"/>
              </w:rPr>
              <w:t>ServiceNow configuration records</w:t>
            </w:r>
          </w:p>
        </w:tc>
      </w:tr>
      <w:tr>
        <w:trPr>
          <w:cantSplit w:val="true"/>
        </w:trPr>
        <w:tc>
          <w:tcPr>
            <w:tcW w:type="dxa" w:w="2592"/>
          </w:tcPr>
          <w:p>
            <w:pPr>
              <w:spacing w:before="0" w:after="40"/>
            </w:pPr>
            <w:r>
              <w:rPr>
                <w:sz w:val="18"/>
              </w:rPr>
              <w:t>Client</w:t>
            </w:r>
          </w:p>
        </w:tc>
        <w:tc>
          <w:tcPr>
            <w:tcW w:type="dxa" w:w="6408"/>
          </w:tcPr>
          <w:p>
            <w:pPr>
              <w:spacing w:before="0" w:after="40"/>
            </w:pPr>
            <w:r>
              <w:rPr>
                <w:sz w:val="18"/>
              </w:rPr>
              <w:t>Catalog item Network Request; variables; variable set Requester Information; Catalog UI Policy Show existing ID field</w:t>
            </w:r>
          </w:p>
        </w:tc>
      </w:tr>
      <w:tr>
        <w:trPr>
          <w:cantSplit w:val="true"/>
        </w:trPr>
        <w:tc>
          <w:tcPr>
            <w:tcW w:type="dxa" w:w="2592"/>
          </w:tcPr>
          <w:p>
            <w:pPr>
              <w:spacing w:before="0" w:after="40"/>
            </w:pPr>
            <w:r>
              <w:rPr>
                <w:sz w:val="18"/>
              </w:rPr>
              <w:t>Server</w:t>
            </w:r>
          </w:p>
        </w:tc>
        <w:tc>
          <w:tcPr>
            <w:tcW w:type="dxa" w:w="6408"/>
          </w:tcPr>
          <w:p>
            <w:pPr>
              <w:spacing w:before="0" w:after="40"/>
            </w:pPr>
            <w:r>
              <w:rPr>
                <w:sz w:val="18"/>
              </w:rPr>
              <w:t>Flow Network Request Automation; relationship Approval Request (script)</w:t>
            </w:r>
          </w:p>
        </w:tc>
      </w:tr>
      <w:tr>
        <w:trPr>
          <w:cantSplit w:val="true"/>
        </w:trPr>
        <w:tc>
          <w:tcPr>
            <w:tcW w:type="dxa" w:w="2592"/>
          </w:tcPr>
          <w:p>
            <w:pPr>
              <w:spacing w:before="0" w:after="40"/>
            </w:pPr>
            <w:r>
              <w:rPr>
                <w:sz w:val="18"/>
              </w:rPr>
              <w:t>Data</w:t>
            </w:r>
          </w:p>
        </w:tc>
        <w:tc>
          <w:tcPr>
            <w:tcW w:type="dxa" w:w="6408"/>
          </w:tcPr>
          <w:p>
            <w:pPr>
              <w:spacing w:before="0" w:after="40"/>
            </w:pPr>
            <w:r>
              <w:rPr>
                <w:sz w:val="18"/>
              </w:rPr>
              <w:t>Table u_database_table and its columns; approval, request, task and email records</w:t>
            </w:r>
          </w:p>
        </w:tc>
      </w:tr>
    </w:tbl>
    <w:p>
      <w:pPr>
        <w:spacing w:after="40"/>
      </w:pPr>
    </w:p>
    <w:p>
      <w:pPr>
        <w:shd w:val="clear" w:fill="F3F4F6"/>
        <w:ind w:left="288"/>
      </w:pPr>
      <w:r>
        <w:rPr>
          <w:rFonts w:ascii="Consolas" w:hAnsi="Consolas"/>
          <w:sz w:val="18"/>
        </w:rPr>
        <w:t>repository/</w:t>
        <w:br/>
      </w:r>
      <w:r>
        <w:rPr>
          <w:rFonts w:ascii="Consolas" w:hAnsi="Consolas"/>
          <w:sz w:val="18"/>
        </w:rPr>
        <w:t>├── README.md        (already in the repository)</w:t>
        <w:br/>
      </w:r>
      <w:r>
        <w:rPr>
          <w:rFonts w:ascii="Consolas" w:hAnsi="Consolas"/>
          <w:sz w:val="18"/>
        </w:rPr>
        <w:t>├── docs/            (phase documents, project report — PDF and DOCX)</w:t>
        <w:br/>
      </w:r>
      <w:r>
        <w:rPr>
          <w:rFonts w:ascii="Consolas" w:hAnsi="Consolas"/>
          <w:sz w:val="18"/>
        </w:rPr>
        <w:t>├── screenshots/     (Screenshot 1–10, recipient redacted)</w:t>
        <w:br/>
      </w:r>
      <w:r>
        <w:rPr>
          <w:rFonts w:ascii="Consolas" w:hAnsi="Consolas"/>
          <w:sz w:val="18"/>
        </w:rPr>
        <w:t>├── diagrams/        (PNG + editable .dot sources)</w:t>
        <w:br/>
      </w:r>
      <w:r>
        <w:rPr>
          <w:rFonts w:ascii="Consolas" w:hAnsi="Consolas"/>
          <w:sz w:val="18"/>
        </w:rPr>
        <w:t>├── servicenow/</w:t>
        <w:br/>
      </w:r>
      <w:r>
        <w:rPr>
          <w:rFonts w:ascii="Consolas" w:hAnsi="Consolas"/>
          <w:sz w:val="18"/>
        </w:rPr>
        <w:t>│   └── approval_request_relationship.js</w:t>
        <w:br/>
      </w:r>
      <w:r>
        <w:rPr>
          <w:rFonts w:ascii="Consolas" w:hAnsi="Consolas"/>
          <w:sz w:val="18"/>
        </w:rPr>
        <w:t>└── demo/            (link to the explanation video)</w:t>
      </w:r>
    </w:p>
    <w:p>
      <w:pPr>
        <w:pStyle w:val="Heading1"/>
      </w:pPr>
      <w:r>
        <w:t>6. Running the Application</w:t>
      </w:r>
    </w:p>
    <w:p>
      <w:pPr>
        <w:spacing w:after="40"/>
        <w:ind w:left="432" w:hanging="360"/>
      </w:pPr>
      <w:r>
        <w:t>1.  Log in to https://dev427931.service-now.com.</w:t>
      </w:r>
    </w:p>
    <w:p>
      <w:pPr>
        <w:spacing w:after="40"/>
        <w:ind w:left="432" w:hanging="360"/>
      </w:pPr>
      <w:r>
        <w:t>2.  Open the Service Portal / Service Catalog → Network → Network Request.</w:t>
      </w:r>
    </w:p>
    <w:p>
      <w:pPr>
        <w:spacing w:after="40"/>
        <w:ind w:left="432" w:hanging="360"/>
      </w:pPr>
      <w:r>
        <w:t>3.  Fill the form (choose New or Existing) and click Order Now.</w:t>
      </w:r>
    </w:p>
    <w:p>
      <w:pPr>
        <w:spacing w:after="40"/>
        <w:ind w:left="432" w:hanging="360"/>
      </w:pPr>
      <w:r>
        <w:t>4.  Open Workflow Studio → Network Request Automation → Executions to follow the run.</w:t>
      </w:r>
    </w:p>
    <w:p>
      <w:pPr>
        <w:spacing w:after="40"/>
        <w:ind w:left="432" w:hanging="360"/>
      </w:pPr>
      <w:r>
        <w:t>5.  Approve the request as the configured approver.</w:t>
      </w:r>
    </w:p>
    <w:p>
      <w:pPr>
        <w:spacing w:after="40"/>
        <w:ind w:left="432" w:hanging="360"/>
      </w:pPr>
      <w:r>
        <w:t>6.  Open the Database Tables list and check Approval Status.</w:t>
      </w:r>
    </w:p>
    <w:p>
      <w:pPr>
        <w:spacing w:after="40"/>
        <w:ind w:left="432" w:hanging="360"/>
      </w:pPr>
      <w:r>
        <w:t>7.  Work and close the catalog task.</w:t>
      </w:r>
    </w:p>
    <w:p>
      <w:pPr>
        <w:spacing w:after="40"/>
        <w:ind w:left="432" w:hanging="360"/>
      </w:pPr>
      <w:r>
        <w:t>8.  Check System Logs → Emails for the notification record.</w:t>
      </w:r>
    </w:p>
    <w:p>
      <w:r>
        <w:rPr>
          <w:i/>
          <w:sz w:val="20"/>
        </w:rPr>
        <w:t>The MERN commands 'npm start' (client/server) are not applicable.</w:t>
      </w:r>
    </w:p>
    <w:p>
      <w:pPr>
        <w:pStyle w:val="Heading1"/>
      </w:pPr>
      <w:r>
        <w:t>7. API Documentation</w:t>
      </w:r>
    </w:p>
    <w:p>
      <w:r>
        <w:t>Not applicable — no custom REST or scripted APIs were built. The solution uses ServiceNow's internal Flow Designer actions. Standard platform APIs (such as the Table API) exist but were not used or tested in this project.</w:t>
      </w:r>
    </w:p>
    <w:p>
      <w:pPr>
        <w:pStyle w:val="Heading1"/>
      </w:pPr>
      <w:r>
        <w:t>8. Authentication</w:t>
      </w:r>
    </w:p>
    <w:p>
      <w:r>
        <w:t>Users sign in with ServiceNow accounts; authorisation follows ServiceNow roles. Tests used the System Administrator account, which is also the configured approver. No custom tokens or sessions are implemented. No ACLs are listed for u_database_table (BG-04). No credentials are stored in this documentation or the repository.</w:t>
      </w:r>
    </w:p>
    <w:p>
      <w:pPr>
        <w:pStyle w:val="Heading1"/>
      </w:pPr>
      <w:r>
        <w:t>9. User Interface</w:t>
      </w:r>
    </w:p>
    <w:p>
      <w:pPr>
        <w:keepNext/>
        <w:jc w:val="center"/>
      </w:pPr>
      <w:r>
        <w:drawing>
          <wp:inline xmlns:a="http://schemas.openxmlformats.org/drawingml/2006/main" xmlns:pic="http://schemas.openxmlformats.org/drawingml/2006/picture">
            <wp:extent cx="5486400" cy="2970802"/>
            <wp:docPr id="5" name="Picture 5"/>
            <wp:cNvGraphicFramePr>
              <a:graphicFrameLocks noChangeAspect="1"/>
            </wp:cNvGraphicFramePr>
            <a:graphic>
              <a:graphicData uri="http://schemas.openxmlformats.org/drawingml/2006/picture">
                <pic:pic>
                  <pic:nvPicPr>
                    <pic:cNvPr id="0" name="SS01.png"/>
                    <pic:cNvPicPr/>
                  </pic:nvPicPr>
                  <pic:blipFill>
                    <a:blip r:embed="rId14"/>
                    <a:stretch>
                      <a:fillRect/>
                    </a:stretch>
                  </pic:blipFill>
                  <pic:spPr>
                    <a:xfrm>
                      <a:off x="0" y="0"/>
                      <a:ext cx="5486400" cy="2970802"/>
                    </a:xfrm>
                    <a:prstGeom prst="rect"/>
                  </pic:spPr>
                </pic:pic>
              </a:graphicData>
            </a:graphic>
          </wp:inline>
        </w:drawing>
      </w:r>
    </w:p>
    <w:p>
      <w:pPr>
        <w:spacing w:after="160"/>
        <w:jc w:val="center"/>
      </w:pPr>
      <w:r>
        <w:rPr>
          <w:i/>
          <w:sz w:val="19"/>
        </w:rPr>
        <w:t>Screenshot 1: Service Portal — Network Request in Popular Items ('Network Services Request') and My Requests listing REQ0010004, REQ0010003 and REQ0010002</w:t>
      </w:r>
    </w:p>
    <w:p>
      <w:pPr>
        <w:keepNext/>
        <w:jc w:val="center"/>
      </w:pPr>
      <w:r>
        <w:drawing>
          <wp:inline xmlns:a="http://schemas.openxmlformats.org/drawingml/2006/main" xmlns:pic="http://schemas.openxmlformats.org/drawingml/2006/picture">
            <wp:extent cx="4206240" cy="3545958"/>
            <wp:docPr id="6" name="Picture 6"/>
            <wp:cNvGraphicFramePr>
              <a:graphicFrameLocks noChangeAspect="1"/>
            </wp:cNvGraphicFramePr>
            <a:graphic>
              <a:graphicData uri="http://schemas.openxmlformats.org/drawingml/2006/picture">
                <pic:pic>
                  <pic:nvPicPr>
                    <pic:cNvPr id="0" name="SS02.png"/>
                    <pic:cNvPicPr/>
                  </pic:nvPicPr>
                  <pic:blipFill>
                    <a:blip r:embed="rId15"/>
                    <a:stretch>
                      <a:fillRect/>
                    </a:stretch>
                  </pic:blipFill>
                  <pic:spPr>
                    <a:xfrm>
                      <a:off x="0" y="0"/>
                      <a:ext cx="4206240" cy="3545958"/>
                    </a:xfrm>
                    <a:prstGeom prst="rect"/>
                  </pic:spPr>
                </pic:pic>
              </a:graphicData>
            </a:graphic>
          </wp:inline>
        </w:drawing>
      </w:r>
    </w:p>
    <w:p>
      <w:pPr>
        <w:spacing w:after="160"/>
        <w:jc w:val="center"/>
      </w:pPr>
      <w:r>
        <w:rPr>
          <w:i/>
          <w:sz w:val="19"/>
        </w:rPr>
        <w:t>Screenshot 2: Network Request form with Type of Connection = New — 'Enter your existing id' is hidden</w:t>
      </w:r>
    </w:p>
    <w:p>
      <w:pPr>
        <w:keepNext/>
        <w:jc w:val="center"/>
      </w:pPr>
      <w:r>
        <w:drawing>
          <wp:inline xmlns:a="http://schemas.openxmlformats.org/drawingml/2006/main" xmlns:pic="http://schemas.openxmlformats.org/drawingml/2006/picture">
            <wp:extent cx="4206240" cy="3912781"/>
            <wp:docPr id="7" name="Picture 7"/>
            <wp:cNvGraphicFramePr>
              <a:graphicFrameLocks noChangeAspect="1"/>
            </wp:cNvGraphicFramePr>
            <a:graphic>
              <a:graphicData uri="http://schemas.openxmlformats.org/drawingml/2006/picture">
                <pic:pic>
                  <pic:nvPicPr>
                    <pic:cNvPr id="0" name="SS03.png"/>
                    <pic:cNvPicPr/>
                  </pic:nvPicPr>
                  <pic:blipFill>
                    <a:blip r:embed="rId16"/>
                    <a:stretch>
                      <a:fillRect/>
                    </a:stretch>
                  </pic:blipFill>
                  <pic:spPr>
                    <a:xfrm>
                      <a:off x="0" y="0"/>
                      <a:ext cx="4206240" cy="3912781"/>
                    </a:xfrm>
                    <a:prstGeom prst="rect"/>
                  </pic:spPr>
                </pic:pic>
              </a:graphicData>
            </a:graphic>
          </wp:inline>
        </w:drawing>
      </w:r>
    </w:p>
    <w:p>
      <w:pPr>
        <w:spacing w:after="160"/>
        <w:jc w:val="center"/>
      </w:pPr>
      <w:r>
        <w:rPr>
          <w:i/>
          <w:sz w:val="19"/>
        </w:rPr>
        <w:t>Screenshot 3: Network Request form with Type of Connection = Existing — 'Enter your existing id' is visible; mandatory variables marked *</w:t>
      </w:r>
    </w:p>
    <w:p>
      <w:pPr>
        <w:pStyle w:val="Heading1"/>
      </w:pPr>
      <w:r>
        <w:t>10. Testing</w:t>
      </w:r>
    </w:p>
    <w:p>
      <w:r>
        <w:t>Strategy: manual functional testing on the developer instance, with evidence from records, configuration pages and flow executions. 24 test cases — Pass 11, Fail 1, Requires Verification 4, Not Tested 8. Tools: Workflow Studio execution details, list and form views, System Logs → Emails.</w:t>
      </w:r>
    </w:p>
    <w:p>
      <w:pPr>
        <w:keepNext/>
        <w:spacing w:after="40"/>
      </w:pPr>
      <w:r>
        <w:rPr>
          <w:i/>
          <w:sz w:val="19"/>
        </w:rPr>
        <w:t>Table 3: Test case summary</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720"/>
        <w:gridCol w:w="1655"/>
        <w:gridCol w:w="2160"/>
        <w:gridCol w:w="2592"/>
        <w:gridCol w:w="1080"/>
        <w:gridCol w:w="1080"/>
      </w:tblGrid>
      <w:tr>
        <w:trPr>
          <w:tblHeader w:val="true"/>
          <w:cantSplit w:val="true"/>
        </w:trPr>
        <w:tc>
          <w:tcPr>
            <w:tcW w:type="dxa" w:w="720"/>
            <w:shd w:val="clear" w:color="auto" w:fill="D9E2F3"/>
          </w:tcPr>
          <w:p>
            <w:pPr>
              <w:spacing w:before="0" w:after="40"/>
            </w:pPr>
            <w:r>
              <w:rPr>
                <w:b/>
                <w:sz w:val="16"/>
              </w:rPr>
              <w:t>ID</w:t>
            </w:r>
          </w:p>
        </w:tc>
        <w:tc>
          <w:tcPr>
            <w:tcW w:type="dxa" w:w="1656"/>
            <w:shd w:val="clear" w:color="auto" w:fill="D9E2F3"/>
          </w:tcPr>
          <w:p>
            <w:pPr>
              <w:spacing w:before="0" w:after="40"/>
            </w:pPr>
            <w:r>
              <w:rPr>
                <w:b/>
                <w:sz w:val="16"/>
              </w:rPr>
              <w:t>Scenario</w:t>
            </w:r>
          </w:p>
        </w:tc>
        <w:tc>
          <w:tcPr>
            <w:tcW w:type="dxa" w:w="2160"/>
            <w:shd w:val="clear" w:color="auto" w:fill="D9E2F3"/>
          </w:tcPr>
          <w:p>
            <w:pPr>
              <w:spacing w:before="0" w:after="40"/>
            </w:pPr>
            <w:r>
              <w:rPr>
                <w:b/>
                <w:sz w:val="16"/>
              </w:rPr>
              <w:t>Expected Result</w:t>
            </w:r>
          </w:p>
        </w:tc>
        <w:tc>
          <w:tcPr>
            <w:tcW w:type="dxa" w:w="2592"/>
            <w:shd w:val="clear" w:color="auto" w:fill="D9E2F3"/>
          </w:tcPr>
          <w:p>
            <w:pPr>
              <w:spacing w:before="0" w:after="40"/>
            </w:pPr>
            <w:r>
              <w:rPr>
                <w:b/>
                <w:sz w:val="16"/>
              </w:rPr>
              <w:t>Actual Result</w:t>
            </w:r>
          </w:p>
        </w:tc>
        <w:tc>
          <w:tcPr>
            <w:tcW w:type="dxa" w:w="1080"/>
            <w:shd w:val="clear" w:color="auto" w:fill="D9E2F3"/>
          </w:tcPr>
          <w:p>
            <w:pPr>
              <w:spacing w:before="0" w:after="40"/>
            </w:pPr>
            <w:r>
              <w:rPr>
                <w:b/>
                <w:sz w:val="16"/>
              </w:rPr>
              <w:t>Status</w:t>
            </w:r>
          </w:p>
        </w:tc>
        <w:tc>
          <w:tcPr>
            <w:tcW w:type="dxa" w:w="1080"/>
            <w:shd w:val="clear" w:color="auto" w:fill="D9E2F3"/>
          </w:tcPr>
          <w:p>
            <w:pPr>
              <w:spacing w:before="0" w:after="40"/>
            </w:pPr>
            <w:r>
              <w:rPr>
                <w:b/>
                <w:sz w:val="16"/>
              </w:rPr>
              <w:t>Evidence</w:t>
            </w:r>
          </w:p>
        </w:tc>
      </w:tr>
      <w:tr>
        <w:trPr>
          <w:cantSplit w:val="true"/>
        </w:trPr>
        <w:tc>
          <w:tcPr>
            <w:tcW w:type="dxa" w:w="720"/>
          </w:tcPr>
          <w:p>
            <w:pPr>
              <w:spacing w:before="0" w:after="40"/>
            </w:pPr>
            <w:r>
              <w:rPr>
                <w:sz w:val="16"/>
              </w:rPr>
              <w:t>TC-01</w:t>
            </w:r>
          </w:p>
        </w:tc>
        <w:tc>
          <w:tcPr>
            <w:tcW w:type="dxa" w:w="1656"/>
          </w:tcPr>
          <w:p>
            <w:pPr>
              <w:spacing w:before="0" w:after="40"/>
            </w:pPr>
            <w:r>
              <w:rPr>
                <w:sz w:val="16"/>
              </w:rPr>
              <w:t>Catalog item availability</w:t>
            </w:r>
          </w:p>
        </w:tc>
        <w:tc>
          <w:tcPr>
            <w:tcW w:type="dxa" w:w="2160"/>
          </w:tcPr>
          <w:p>
            <w:pPr>
              <w:spacing w:before="0" w:after="40"/>
            </w:pPr>
            <w:r>
              <w:rPr>
                <w:sz w:val="16"/>
              </w:rPr>
              <w:t>Item available with description 'Network Services Request'; form opens.</w:t>
            </w:r>
          </w:p>
        </w:tc>
        <w:tc>
          <w:tcPr>
            <w:tcW w:type="dxa" w:w="2592"/>
          </w:tcPr>
          <w:p>
            <w:pPr>
              <w:spacing w:before="0" w:after="40"/>
            </w:pPr>
            <w:r>
              <w:rPr>
                <w:sz w:val="16"/>
              </w:rPr>
              <w:t>Network Request shown in Popular Items with 'Network Services Request'; form opens at Network &gt; Network Request.</w:t>
            </w:r>
          </w:p>
        </w:tc>
        <w:tc>
          <w:tcPr>
            <w:tcW w:type="dxa" w:w="1080"/>
            <w:shd w:val="clear" w:color="auto" w:fill="E2F0D9"/>
          </w:tcPr>
          <w:p>
            <w:pPr>
              <w:spacing w:before="0" w:after="40"/>
            </w:pPr>
            <w:r>
              <w:rPr>
                <w:sz w:val="16"/>
              </w:rPr>
              <w:t>Pass</w:t>
            </w:r>
          </w:p>
        </w:tc>
        <w:tc>
          <w:tcPr>
            <w:tcW w:type="dxa" w:w="1080"/>
          </w:tcPr>
          <w:p>
            <w:pPr>
              <w:spacing w:before="0" w:after="40"/>
            </w:pPr>
            <w:r>
              <w:rPr>
                <w:sz w:val="16"/>
              </w:rPr>
              <w:t>Screenshots 1, 3</w:t>
            </w:r>
          </w:p>
        </w:tc>
      </w:tr>
      <w:tr>
        <w:trPr>
          <w:cantSplit w:val="true"/>
        </w:trPr>
        <w:tc>
          <w:tcPr>
            <w:tcW w:type="dxa" w:w="720"/>
          </w:tcPr>
          <w:p>
            <w:pPr>
              <w:spacing w:before="0" w:after="40"/>
            </w:pPr>
            <w:r>
              <w:rPr>
                <w:sz w:val="16"/>
              </w:rPr>
              <w:t>TC-02</w:t>
            </w:r>
          </w:p>
        </w:tc>
        <w:tc>
          <w:tcPr>
            <w:tcW w:type="dxa" w:w="1656"/>
          </w:tcPr>
          <w:p>
            <w:pPr>
              <w:spacing w:before="0" w:after="40"/>
            </w:pPr>
            <w:r>
              <w:rPr>
                <w:sz w:val="16"/>
              </w:rPr>
              <w:t>Request submission</w:t>
            </w:r>
          </w:p>
        </w:tc>
        <w:tc>
          <w:tcPr>
            <w:tcW w:type="dxa" w:w="2160"/>
          </w:tcPr>
          <w:p>
            <w:pPr>
              <w:spacing w:before="0" w:after="40"/>
            </w:pPr>
            <w:r>
              <w:rPr>
                <w:sz w:val="16"/>
              </w:rPr>
              <w:t>Request record generated with a request number.</w:t>
            </w:r>
          </w:p>
        </w:tc>
        <w:tc>
          <w:tcPr>
            <w:tcW w:type="dxa" w:w="2592"/>
          </w:tcPr>
          <w:p>
            <w:pPr>
              <w:spacing w:before="0" w:after="40"/>
            </w:pPr>
            <w:r>
              <w:rPr>
                <w:sz w:val="16"/>
              </w:rPr>
              <w:t>My Requests lists REQ0010004, REQ0010003 and REQ0010002 for Network Request.</w:t>
            </w:r>
          </w:p>
        </w:tc>
        <w:tc>
          <w:tcPr>
            <w:tcW w:type="dxa" w:w="1080"/>
            <w:shd w:val="clear" w:color="auto" w:fill="E2F0D9"/>
          </w:tcPr>
          <w:p>
            <w:pPr>
              <w:spacing w:before="0" w:after="40"/>
            </w:pPr>
            <w:r>
              <w:rPr>
                <w:sz w:val="16"/>
              </w:rPr>
              <w:t>Pass</w:t>
            </w:r>
          </w:p>
        </w:tc>
        <w:tc>
          <w:tcPr>
            <w:tcW w:type="dxa" w:w="1080"/>
          </w:tcPr>
          <w:p>
            <w:pPr>
              <w:spacing w:before="0" w:after="40"/>
            </w:pPr>
            <w:r>
              <w:rPr>
                <w:sz w:val="16"/>
              </w:rPr>
              <w:t>Screenshot 1</w:t>
            </w:r>
          </w:p>
        </w:tc>
      </w:tr>
      <w:tr>
        <w:trPr>
          <w:cantSplit w:val="true"/>
        </w:trPr>
        <w:tc>
          <w:tcPr>
            <w:tcW w:type="dxa" w:w="720"/>
          </w:tcPr>
          <w:p>
            <w:pPr>
              <w:spacing w:before="0" w:after="40"/>
            </w:pPr>
            <w:r>
              <w:rPr>
                <w:sz w:val="16"/>
              </w:rPr>
              <w:t>TC-03</w:t>
            </w:r>
          </w:p>
        </w:tc>
        <w:tc>
          <w:tcPr>
            <w:tcW w:type="dxa" w:w="1656"/>
          </w:tcPr>
          <w:p>
            <w:pPr>
              <w:spacing w:before="0" w:after="40"/>
            </w:pPr>
            <w:r>
              <w:rPr>
                <w:sz w:val="16"/>
              </w:rPr>
              <w:t>Existing-ID field shown for Existing</w:t>
            </w:r>
          </w:p>
        </w:tc>
        <w:tc>
          <w:tcPr>
            <w:tcW w:type="dxa" w:w="2160"/>
          </w:tcPr>
          <w:p>
            <w:pPr>
              <w:spacing w:before="0" w:after="40"/>
            </w:pPr>
            <w:r>
              <w:rPr>
                <w:sz w:val="16"/>
              </w:rPr>
              <w:t>'Enter your existing id' becomes visible.</w:t>
            </w:r>
          </w:p>
        </w:tc>
        <w:tc>
          <w:tcPr>
            <w:tcW w:type="dxa" w:w="2592"/>
          </w:tcPr>
          <w:p>
            <w:pPr>
              <w:spacing w:before="0" w:after="40"/>
            </w:pPr>
            <w:r>
              <w:rPr>
                <w:sz w:val="16"/>
              </w:rPr>
              <w:t>Field visible when Existing is selected.</w:t>
            </w:r>
          </w:p>
        </w:tc>
        <w:tc>
          <w:tcPr>
            <w:tcW w:type="dxa" w:w="1080"/>
            <w:shd w:val="clear" w:color="auto" w:fill="E2F0D9"/>
          </w:tcPr>
          <w:p>
            <w:pPr>
              <w:spacing w:before="0" w:after="40"/>
            </w:pPr>
            <w:r>
              <w:rPr>
                <w:sz w:val="16"/>
              </w:rPr>
              <w:t>Pass</w:t>
            </w:r>
          </w:p>
        </w:tc>
        <w:tc>
          <w:tcPr>
            <w:tcW w:type="dxa" w:w="1080"/>
          </w:tcPr>
          <w:p>
            <w:pPr>
              <w:spacing w:before="0" w:after="40"/>
            </w:pPr>
            <w:r>
              <w:rPr>
                <w:sz w:val="16"/>
              </w:rPr>
              <w:t>Screenshots 3, 4</w:t>
            </w:r>
          </w:p>
        </w:tc>
      </w:tr>
      <w:tr>
        <w:trPr>
          <w:cantSplit w:val="true"/>
        </w:trPr>
        <w:tc>
          <w:tcPr>
            <w:tcW w:type="dxa" w:w="720"/>
          </w:tcPr>
          <w:p>
            <w:pPr>
              <w:spacing w:before="0" w:after="40"/>
            </w:pPr>
            <w:r>
              <w:rPr>
                <w:sz w:val="16"/>
              </w:rPr>
              <w:t>TC-04</w:t>
            </w:r>
          </w:p>
        </w:tc>
        <w:tc>
          <w:tcPr>
            <w:tcW w:type="dxa" w:w="1656"/>
          </w:tcPr>
          <w:p>
            <w:pPr>
              <w:spacing w:before="0" w:after="40"/>
            </w:pPr>
            <w:r>
              <w:rPr>
                <w:sz w:val="16"/>
              </w:rPr>
              <w:t>Existing-ID field hidden for New</w:t>
            </w:r>
          </w:p>
        </w:tc>
        <w:tc>
          <w:tcPr>
            <w:tcW w:type="dxa" w:w="2160"/>
          </w:tcPr>
          <w:p>
            <w:pPr>
              <w:spacing w:before="0" w:after="40"/>
            </w:pPr>
            <w:r>
              <w:rPr>
                <w:sz w:val="16"/>
              </w:rPr>
              <w:t>'Enter your existing id' is not shown.</w:t>
            </w:r>
          </w:p>
        </w:tc>
        <w:tc>
          <w:tcPr>
            <w:tcW w:type="dxa" w:w="2592"/>
          </w:tcPr>
          <w:p>
            <w:pPr>
              <w:spacing w:before="0" w:after="40"/>
            </w:pPr>
            <w:r>
              <w:rPr>
                <w:sz w:val="16"/>
              </w:rPr>
              <w:t>Field not shown when New is selected.</w:t>
            </w:r>
          </w:p>
        </w:tc>
        <w:tc>
          <w:tcPr>
            <w:tcW w:type="dxa" w:w="1080"/>
            <w:shd w:val="clear" w:color="auto" w:fill="E2F0D9"/>
          </w:tcPr>
          <w:p>
            <w:pPr>
              <w:spacing w:before="0" w:after="40"/>
            </w:pPr>
            <w:r>
              <w:rPr>
                <w:sz w:val="16"/>
              </w:rPr>
              <w:t>Pass</w:t>
            </w:r>
          </w:p>
        </w:tc>
        <w:tc>
          <w:tcPr>
            <w:tcW w:type="dxa" w:w="1080"/>
          </w:tcPr>
          <w:p>
            <w:pPr>
              <w:spacing w:before="0" w:after="40"/>
            </w:pPr>
            <w:r>
              <w:rPr>
                <w:sz w:val="16"/>
              </w:rPr>
              <w:t>Screenshot 2</w:t>
            </w:r>
          </w:p>
        </w:tc>
      </w:tr>
      <w:tr>
        <w:trPr>
          <w:cantSplit w:val="true"/>
        </w:trPr>
        <w:tc>
          <w:tcPr>
            <w:tcW w:type="dxa" w:w="720"/>
          </w:tcPr>
          <w:p>
            <w:pPr>
              <w:spacing w:before="0" w:after="40"/>
            </w:pPr>
            <w:r>
              <w:rPr>
                <w:sz w:val="16"/>
              </w:rPr>
              <w:t>TC-05</w:t>
            </w:r>
          </w:p>
        </w:tc>
        <w:tc>
          <w:tcPr>
            <w:tcW w:type="dxa" w:w="1656"/>
          </w:tcPr>
          <w:p>
            <w:pPr>
              <w:spacing w:before="0" w:after="40"/>
            </w:pPr>
            <w:r>
              <w:rPr>
                <w:sz w:val="16"/>
              </w:rPr>
              <w:t>Variable set: Email and User Name auto-population</w:t>
            </w:r>
          </w:p>
        </w:tc>
        <w:tc>
          <w:tcPr>
            <w:tcW w:type="dxa" w:w="2160"/>
          </w:tcPr>
          <w:p>
            <w:pPr>
              <w:spacing w:before="0" w:after="40"/>
            </w:pPr>
            <w:r>
              <w:rPr>
                <w:sz w:val="16"/>
              </w:rPr>
              <w:t>Email and User Name are populated from the referenced user.</w:t>
            </w:r>
          </w:p>
        </w:tc>
        <w:tc>
          <w:tcPr>
            <w:tcW w:type="dxa" w:w="2592"/>
          </w:tcPr>
          <w:p>
            <w:pPr>
              <w:spacing w:before="0" w:after="40"/>
            </w:pPr>
            <w:r>
              <w:rPr>
                <w:sz w:val="16"/>
              </w:rPr>
              <w:t>Reported as populated by the tester; no screenshot captured (Screenshots 2 and 3 show the fields before a user is selected).</w:t>
            </w:r>
          </w:p>
        </w:tc>
        <w:tc>
          <w:tcPr>
            <w:tcW w:type="dxa" w:w="1080"/>
            <w:shd w:val="clear" w:color="auto" w:fill="FFF2CC"/>
          </w:tcPr>
          <w:p>
            <w:pPr>
              <w:spacing w:before="0" w:after="40"/>
            </w:pPr>
            <w:r>
              <w:rPr>
                <w:sz w:val="16"/>
              </w:rPr>
              <w:t>Requires Verification</w:t>
            </w:r>
          </w:p>
        </w:tc>
        <w:tc>
          <w:tcPr>
            <w:tcW w:type="dxa" w:w="1080"/>
          </w:tcPr>
          <w:p>
            <w:pPr>
              <w:spacing w:before="0" w:after="40"/>
            </w:pPr>
            <w:r>
              <w:rPr>
                <w:sz w:val="16"/>
              </w:rPr>
              <w:t>Tester observation only</w:t>
            </w:r>
          </w:p>
        </w:tc>
      </w:tr>
      <w:tr>
        <w:trPr>
          <w:cantSplit w:val="true"/>
        </w:trPr>
        <w:tc>
          <w:tcPr>
            <w:tcW w:type="dxa" w:w="720"/>
          </w:tcPr>
          <w:p>
            <w:pPr>
              <w:spacing w:before="0" w:after="40"/>
            </w:pPr>
            <w:r>
              <w:rPr>
                <w:sz w:val="16"/>
              </w:rPr>
              <w:t>TC-06</w:t>
            </w:r>
          </w:p>
        </w:tc>
        <w:tc>
          <w:tcPr>
            <w:tcW w:type="dxa" w:w="1656"/>
          </w:tcPr>
          <w:p>
            <w:pPr>
              <w:spacing w:before="0" w:after="40"/>
            </w:pPr>
            <w:r>
              <w:rPr>
                <w:sz w:val="16"/>
              </w:rPr>
              <w:t>Variable set: Phone Number auto-population</w:t>
            </w:r>
          </w:p>
        </w:tc>
        <w:tc>
          <w:tcPr>
            <w:tcW w:type="dxa" w:w="2160"/>
          </w:tcPr>
          <w:p>
            <w:pPr>
              <w:spacing w:before="0" w:after="40"/>
            </w:pPr>
            <w:r>
              <w:rPr>
                <w:sz w:val="16"/>
              </w:rPr>
              <w:t>Phone Number is populated when the user record holds a phone value.</w:t>
            </w:r>
          </w:p>
        </w:tc>
        <w:tc>
          <w:tcPr>
            <w:tcW w:type="dxa" w:w="2592"/>
          </w:tcPr>
          <w:p>
            <w:pPr>
              <w:spacing w:before="0" w:after="40"/>
            </w:pPr>
            <w:r>
              <w:rPr>
                <w:sz w:val="16"/>
              </w:rPr>
              <w:t>Phone Number did not populate for the System Administrator account.</w:t>
            </w:r>
          </w:p>
        </w:tc>
        <w:tc>
          <w:tcPr>
            <w:tcW w:type="dxa" w:w="1080"/>
            <w:shd w:val="clear" w:color="auto" w:fill="FFF2CC"/>
          </w:tcPr>
          <w:p>
            <w:pPr>
              <w:spacing w:before="0" w:after="40"/>
            </w:pPr>
            <w:r>
              <w:rPr>
                <w:sz w:val="16"/>
              </w:rPr>
              <w:t>Requires Verification</w:t>
            </w:r>
          </w:p>
        </w:tc>
        <w:tc>
          <w:tcPr>
            <w:tcW w:type="dxa" w:w="1080"/>
          </w:tcPr>
          <w:p>
            <w:pPr>
              <w:spacing w:before="0" w:after="40"/>
            </w:pPr>
            <w:r>
              <w:rPr>
                <w:sz w:val="16"/>
              </w:rPr>
              <w:t>BG-01</w:t>
            </w:r>
          </w:p>
        </w:tc>
      </w:tr>
      <w:tr>
        <w:trPr>
          <w:cantSplit w:val="true"/>
        </w:trPr>
        <w:tc>
          <w:tcPr>
            <w:tcW w:type="dxa" w:w="720"/>
          </w:tcPr>
          <w:p>
            <w:pPr>
              <w:spacing w:before="0" w:after="40"/>
            </w:pPr>
            <w:r>
              <w:rPr>
                <w:sz w:val="16"/>
              </w:rPr>
              <w:t>TC-07</w:t>
            </w:r>
          </w:p>
        </w:tc>
        <w:tc>
          <w:tcPr>
            <w:tcW w:type="dxa" w:w="1656"/>
          </w:tcPr>
          <w:p>
            <w:pPr>
              <w:spacing w:before="0" w:after="40"/>
            </w:pPr>
            <w:r>
              <w:rPr>
                <w:sz w:val="16"/>
              </w:rPr>
              <w:t>Flow trigger on catalog item request</w:t>
            </w:r>
          </w:p>
        </w:tc>
        <w:tc>
          <w:tcPr>
            <w:tcW w:type="dxa" w:w="2160"/>
          </w:tcPr>
          <w:p>
            <w:pPr>
              <w:spacing w:before="0" w:after="40"/>
            </w:pPr>
            <w:r>
              <w:rPr>
                <w:sz w:val="16"/>
              </w:rPr>
              <w:t>Flow starts on the Service Catalog trigger.</w:t>
            </w:r>
          </w:p>
        </w:tc>
        <w:tc>
          <w:tcPr>
            <w:tcW w:type="dxa" w:w="2592"/>
          </w:tcPr>
          <w:p>
            <w:pPr>
              <w:spacing w:before="0" w:after="40"/>
            </w:pPr>
            <w:r>
              <w:rPr>
                <w:sz w:val="16"/>
              </w:rPr>
              <w:t>Trigger 'Service Catalog'; execution shows 'Catalog Item Requested' (Test Run — Completed).</w:t>
            </w:r>
          </w:p>
        </w:tc>
        <w:tc>
          <w:tcPr>
            <w:tcW w:type="dxa" w:w="1080"/>
            <w:shd w:val="clear" w:color="auto" w:fill="E2F0D9"/>
          </w:tcPr>
          <w:p>
            <w:pPr>
              <w:spacing w:before="0" w:after="40"/>
            </w:pPr>
            <w:r>
              <w:rPr>
                <w:sz w:val="16"/>
              </w:rPr>
              <w:t>Pass</w:t>
            </w:r>
          </w:p>
        </w:tc>
        <w:tc>
          <w:tcPr>
            <w:tcW w:type="dxa" w:w="1080"/>
          </w:tcPr>
          <w:p>
            <w:pPr>
              <w:spacing w:before="0" w:after="40"/>
            </w:pPr>
            <w:r>
              <w:rPr>
                <w:sz w:val="16"/>
              </w:rPr>
              <w:t>Screenshots 6, 7</w:t>
            </w:r>
          </w:p>
        </w:tc>
      </w:tr>
      <w:tr>
        <w:trPr>
          <w:cantSplit w:val="true"/>
        </w:trPr>
        <w:tc>
          <w:tcPr>
            <w:tcW w:type="dxa" w:w="720"/>
          </w:tcPr>
          <w:p>
            <w:pPr>
              <w:spacing w:before="0" w:after="40"/>
            </w:pPr>
            <w:r>
              <w:rPr>
                <w:sz w:val="16"/>
              </w:rPr>
              <w:t>TC-08</w:t>
            </w:r>
          </w:p>
        </w:tc>
        <w:tc>
          <w:tcPr>
            <w:tcW w:type="dxa" w:w="1656"/>
          </w:tcPr>
          <w:p>
            <w:pPr>
              <w:spacing w:before="0" w:after="40"/>
            </w:pPr>
            <w:r>
              <w:rPr>
                <w:sz w:val="16"/>
              </w:rPr>
              <w:t>Get Catalog Variables</w:t>
            </w:r>
          </w:p>
        </w:tc>
        <w:tc>
          <w:tcPr>
            <w:tcW w:type="dxa" w:w="2160"/>
          </w:tcPr>
          <w:p>
            <w:pPr>
              <w:spacing w:before="0" w:after="40"/>
            </w:pPr>
            <w:r>
              <w:rPr>
                <w:sz w:val="16"/>
              </w:rPr>
              <w:t>Step completes and outputs the submitted variable values.</w:t>
            </w:r>
          </w:p>
        </w:tc>
        <w:tc>
          <w:tcPr>
            <w:tcW w:type="dxa" w:w="2592"/>
          </w:tcPr>
          <w:p>
            <w:pPr>
              <w:spacing w:before="0" w:after="40"/>
            </w:pPr>
            <w:r>
              <w:rPr>
                <w:sz w:val="16"/>
              </w:rPr>
              <w:t>Completed in 98 ms; output pills defined for all variables. Output values not shown in the screenshots.</w:t>
            </w:r>
          </w:p>
        </w:tc>
        <w:tc>
          <w:tcPr>
            <w:tcW w:type="dxa" w:w="1080"/>
            <w:shd w:val="clear" w:color="auto" w:fill="FFF2CC"/>
          </w:tcPr>
          <w:p>
            <w:pPr>
              <w:spacing w:before="0" w:after="40"/>
            </w:pPr>
            <w:r>
              <w:rPr>
                <w:sz w:val="16"/>
              </w:rPr>
              <w:t>Requires Verification</w:t>
            </w:r>
          </w:p>
        </w:tc>
        <w:tc>
          <w:tcPr>
            <w:tcW w:type="dxa" w:w="1080"/>
          </w:tcPr>
          <w:p>
            <w:pPr>
              <w:spacing w:before="0" w:after="40"/>
            </w:pPr>
            <w:r>
              <w:rPr>
                <w:sz w:val="16"/>
              </w:rPr>
              <w:t>Screenshots 6, 7</w:t>
            </w:r>
          </w:p>
        </w:tc>
      </w:tr>
      <w:tr>
        <w:trPr>
          <w:cantSplit w:val="true"/>
        </w:trPr>
        <w:tc>
          <w:tcPr>
            <w:tcW w:type="dxa" w:w="720"/>
          </w:tcPr>
          <w:p>
            <w:pPr>
              <w:spacing w:before="0" w:after="40"/>
            </w:pPr>
            <w:r>
              <w:rPr>
                <w:sz w:val="16"/>
              </w:rPr>
              <w:t>TC-09</w:t>
            </w:r>
          </w:p>
        </w:tc>
        <w:tc>
          <w:tcPr>
            <w:tcW w:type="dxa" w:w="1656"/>
          </w:tcPr>
          <w:p>
            <w:pPr>
              <w:spacing w:before="0" w:after="40"/>
            </w:pPr>
            <w:r>
              <w:rPr>
                <w:sz w:val="16"/>
              </w:rPr>
              <w:t>Create Record stores submitted values</w:t>
            </w:r>
          </w:p>
        </w:tc>
        <w:tc>
          <w:tcPr>
            <w:tcW w:type="dxa" w:w="2160"/>
          </w:tcPr>
          <w:p>
            <w:pPr>
              <w:spacing w:before="0" w:after="40"/>
            </w:pPr>
            <w:r>
              <w:rPr>
                <w:sz w:val="16"/>
              </w:rPr>
              <w:t>Each field holds the value entered on the form.</w:t>
            </w:r>
          </w:p>
        </w:tc>
        <w:tc>
          <w:tcPr>
            <w:tcW w:type="dxa" w:w="2592"/>
          </w:tcPr>
          <w:p>
            <w:pPr>
              <w:spacing w:before="0" w:after="40"/>
            </w:pPr>
            <w:r>
              <w:rPr>
                <w:sz w:val="16"/>
              </w:rPr>
              <w:t>Records created by the flow hold the literal variable names (address, mobile_number, requested_for, total_amount, mode_of_payment, type_of_connection) and Database Number = 'Trigger → Service Catalog → Requested It…'.</w:t>
            </w:r>
          </w:p>
        </w:tc>
        <w:tc>
          <w:tcPr>
            <w:tcW w:type="dxa" w:w="1080"/>
            <w:shd w:val="clear" w:color="auto" w:fill="F8D7DA"/>
          </w:tcPr>
          <w:p>
            <w:pPr>
              <w:spacing w:before="0" w:after="40"/>
            </w:pPr>
            <w:r>
              <w:rPr>
                <w:sz w:val="16"/>
              </w:rPr>
              <w:t>Fail</w:t>
            </w:r>
          </w:p>
        </w:tc>
        <w:tc>
          <w:tcPr>
            <w:tcW w:type="dxa" w:w="1080"/>
          </w:tcPr>
          <w:p>
            <w:pPr>
              <w:spacing w:before="0" w:after="40"/>
            </w:pPr>
            <w:r>
              <w:rPr>
                <w:sz w:val="16"/>
              </w:rPr>
              <w:t>Screenshot 8; BG-03 (recommended fix not yet applied or retested)</w:t>
            </w:r>
          </w:p>
        </w:tc>
      </w:tr>
      <w:tr>
        <w:trPr>
          <w:cantSplit w:val="true"/>
        </w:trPr>
        <w:tc>
          <w:tcPr>
            <w:tcW w:type="dxa" w:w="720"/>
          </w:tcPr>
          <w:p>
            <w:pPr>
              <w:spacing w:before="0" w:after="40"/>
            </w:pPr>
            <w:r>
              <w:rPr>
                <w:sz w:val="16"/>
              </w:rPr>
              <w:t>TC-10</w:t>
            </w:r>
          </w:p>
        </w:tc>
        <w:tc>
          <w:tcPr>
            <w:tcW w:type="dxa" w:w="1656"/>
          </w:tcPr>
          <w:p>
            <w:pPr>
              <w:spacing w:before="0" w:after="40"/>
            </w:pPr>
            <w:r>
              <w:rPr>
                <w:sz w:val="16"/>
              </w:rPr>
              <w:t>Email record generation and content</w:t>
            </w:r>
          </w:p>
        </w:tc>
        <w:tc>
          <w:tcPr>
            <w:tcW w:type="dxa" w:w="2160"/>
          </w:tcPr>
          <w:p>
            <w:pPr>
              <w:spacing w:before="0" w:after="40"/>
            </w:pPr>
            <w:r>
              <w:rPr>
                <w:sz w:val="16"/>
              </w:rPr>
              <w:t>Email record with subject 'Network Request Received - Pending Approval', configured body and recipient.</w:t>
            </w:r>
          </w:p>
        </w:tc>
        <w:tc>
          <w:tcPr>
            <w:tcW w:type="dxa" w:w="2592"/>
          </w:tcPr>
          <w:p>
            <w:pPr>
              <w:spacing w:before="0" w:after="40"/>
            </w:pPr>
            <w:r>
              <w:rPr>
                <w:sz w:val="16"/>
              </w:rPr>
              <w:t>Email record generated (Target DAT0001016, Flow Designer source); subject, body and recipient populated; Type send-ready.</w:t>
            </w:r>
          </w:p>
        </w:tc>
        <w:tc>
          <w:tcPr>
            <w:tcW w:type="dxa" w:w="1080"/>
            <w:shd w:val="clear" w:color="auto" w:fill="E2F0D9"/>
          </w:tcPr>
          <w:p>
            <w:pPr>
              <w:spacing w:before="0" w:after="40"/>
            </w:pPr>
            <w:r>
              <w:rPr>
                <w:sz w:val="16"/>
              </w:rPr>
              <w:t>Pass</w:t>
            </w:r>
          </w:p>
        </w:tc>
        <w:tc>
          <w:tcPr>
            <w:tcW w:type="dxa" w:w="1080"/>
          </w:tcPr>
          <w:p>
            <w:pPr>
              <w:spacing w:before="0" w:after="40"/>
            </w:pPr>
            <w:r>
              <w:rPr>
                <w:sz w:val="16"/>
              </w:rPr>
              <w:t>Screenshot 10</w:t>
            </w:r>
          </w:p>
        </w:tc>
      </w:tr>
      <w:tr>
        <w:trPr>
          <w:cantSplit w:val="true"/>
        </w:trPr>
        <w:tc>
          <w:tcPr>
            <w:tcW w:type="dxa" w:w="720"/>
          </w:tcPr>
          <w:p>
            <w:pPr>
              <w:spacing w:before="0" w:after="40"/>
            </w:pPr>
            <w:r>
              <w:rPr>
                <w:sz w:val="16"/>
              </w:rPr>
              <w:t>TC-11</w:t>
            </w:r>
          </w:p>
        </w:tc>
        <w:tc>
          <w:tcPr>
            <w:tcW w:type="dxa" w:w="1656"/>
          </w:tcPr>
          <w:p>
            <w:pPr>
              <w:spacing w:before="0" w:after="40"/>
            </w:pPr>
            <w:r>
              <w:rPr>
                <w:sz w:val="16"/>
              </w:rPr>
              <w:t>External email delivery</w:t>
            </w:r>
          </w:p>
        </w:tc>
        <w:tc>
          <w:tcPr>
            <w:tcW w:type="dxa" w:w="2160"/>
          </w:tcPr>
          <w:p>
            <w:pPr>
              <w:spacing w:before="0" w:after="40"/>
            </w:pPr>
            <w:r>
              <w:rPr>
                <w:sz w:val="16"/>
              </w:rPr>
              <w:t>Email delivered to the recipient inbox.</w:t>
            </w:r>
          </w:p>
        </w:tc>
        <w:tc>
          <w:tcPr>
            <w:tcW w:type="dxa" w:w="2592"/>
          </w:tcPr>
          <w:p>
            <w:pPr>
              <w:spacing w:before="0" w:after="40"/>
            </w:pPr>
            <w:r>
              <w:rPr>
                <w:sz w:val="16"/>
              </w:rPr>
              <w:t>Not verified. Record remains send-ready; Email Log has no entries; owner reports that no active SMTP account is configured.</w:t>
            </w:r>
          </w:p>
        </w:tc>
        <w:tc>
          <w:tcPr>
            <w:tcW w:type="dxa" w:w="1080"/>
            <w:shd w:val="clear" w:color="auto" w:fill="FFF2CC"/>
          </w:tcPr>
          <w:p>
            <w:pPr>
              <w:spacing w:before="0" w:after="40"/>
            </w:pPr>
            <w:r>
              <w:rPr>
                <w:sz w:val="16"/>
              </w:rPr>
              <w:t>Requires Verification</w:t>
            </w:r>
          </w:p>
        </w:tc>
        <w:tc>
          <w:tcPr>
            <w:tcW w:type="dxa" w:w="1080"/>
          </w:tcPr>
          <w:p>
            <w:pPr>
              <w:spacing w:before="0" w:after="40"/>
            </w:pPr>
            <w:r>
              <w:rPr>
                <w:sz w:val="16"/>
              </w:rPr>
              <w:t>Screenshot 10; BG-02</w:t>
            </w:r>
          </w:p>
        </w:tc>
      </w:tr>
      <w:tr>
        <w:trPr>
          <w:cantSplit w:val="true"/>
        </w:trPr>
        <w:tc>
          <w:tcPr>
            <w:tcW w:type="dxa" w:w="720"/>
          </w:tcPr>
          <w:p>
            <w:pPr>
              <w:spacing w:before="0" w:after="40"/>
            </w:pPr>
            <w:r>
              <w:rPr>
                <w:sz w:val="16"/>
              </w:rPr>
              <w:t>TC-12</w:t>
            </w:r>
          </w:p>
        </w:tc>
        <w:tc>
          <w:tcPr>
            <w:tcW w:type="dxa" w:w="1656"/>
          </w:tcPr>
          <w:p>
            <w:pPr>
              <w:spacing w:before="0" w:after="40"/>
            </w:pPr>
            <w:r>
              <w:rPr>
                <w:sz w:val="16"/>
              </w:rPr>
              <w:t>Ask For Approval</w:t>
            </w:r>
          </w:p>
        </w:tc>
        <w:tc>
          <w:tcPr>
            <w:tcW w:type="dxa" w:w="2160"/>
          </w:tcPr>
          <w:p>
            <w:pPr>
              <w:spacing w:before="0" w:after="40"/>
            </w:pPr>
            <w:r>
              <w:rPr>
                <w:sz w:val="16"/>
              </w:rPr>
              <w:t>Approval requested; flow continues after the decision.</w:t>
            </w:r>
          </w:p>
        </w:tc>
        <w:tc>
          <w:tcPr>
            <w:tcW w:type="dxa" w:w="2592"/>
          </w:tcPr>
          <w:p>
            <w:pPr>
              <w:spacing w:before="0" w:after="40"/>
            </w:pPr>
            <w:r>
              <w:rPr>
                <w:sz w:val="16"/>
              </w:rPr>
              <w:t>Step 4 Completed; flow resumed at 21:58:24 after the decision.</w:t>
            </w:r>
          </w:p>
        </w:tc>
        <w:tc>
          <w:tcPr>
            <w:tcW w:type="dxa" w:w="1080"/>
            <w:shd w:val="clear" w:color="auto" w:fill="E2F0D9"/>
          </w:tcPr>
          <w:p>
            <w:pPr>
              <w:spacing w:before="0" w:after="40"/>
            </w:pPr>
            <w:r>
              <w:rPr>
                <w:sz w:val="16"/>
              </w:rPr>
              <w:t>Pass</w:t>
            </w:r>
          </w:p>
        </w:tc>
        <w:tc>
          <w:tcPr>
            <w:tcW w:type="dxa" w:w="1080"/>
          </w:tcPr>
          <w:p>
            <w:pPr>
              <w:spacing w:before="0" w:after="40"/>
            </w:pPr>
            <w:r>
              <w:rPr>
                <w:sz w:val="16"/>
              </w:rPr>
              <w:t>Screenshot 7</w:t>
            </w:r>
          </w:p>
        </w:tc>
      </w:tr>
      <w:tr>
        <w:trPr>
          <w:cantSplit w:val="true"/>
        </w:trPr>
        <w:tc>
          <w:tcPr>
            <w:tcW w:type="dxa" w:w="720"/>
          </w:tcPr>
          <w:p>
            <w:pPr>
              <w:spacing w:before="0" w:after="40"/>
            </w:pPr>
            <w:r>
              <w:rPr>
                <w:sz w:val="16"/>
              </w:rPr>
              <w:t>TC-13</w:t>
            </w:r>
          </w:p>
        </w:tc>
        <w:tc>
          <w:tcPr>
            <w:tcW w:type="dxa" w:w="1656"/>
          </w:tcPr>
          <w:p>
            <w:pPr>
              <w:spacing w:before="0" w:after="40"/>
            </w:pPr>
            <w:r>
              <w:rPr>
                <w:sz w:val="16"/>
              </w:rPr>
              <w:t>Approval condition evaluation</w:t>
            </w:r>
          </w:p>
        </w:tc>
        <w:tc>
          <w:tcPr>
            <w:tcW w:type="dxa" w:w="2160"/>
          </w:tcPr>
          <w:p>
            <w:pPr>
              <w:spacing w:before="0" w:after="40"/>
            </w:pPr>
            <w:r>
              <w:rPr>
                <w:sz w:val="16"/>
              </w:rPr>
              <w:t>Condition evaluates True when approved.</w:t>
            </w:r>
          </w:p>
        </w:tc>
        <w:tc>
          <w:tcPr>
            <w:tcW w:type="dxa" w:w="2592"/>
          </w:tcPr>
          <w:p>
            <w:pPr>
              <w:spacing w:before="0" w:after="40"/>
            </w:pPr>
            <w:r>
              <w:rPr>
                <w:sz w:val="16"/>
              </w:rPr>
              <w:t>Evaluated — True.</w:t>
            </w:r>
          </w:p>
        </w:tc>
        <w:tc>
          <w:tcPr>
            <w:tcW w:type="dxa" w:w="1080"/>
            <w:shd w:val="clear" w:color="auto" w:fill="E2F0D9"/>
          </w:tcPr>
          <w:p>
            <w:pPr>
              <w:spacing w:before="0" w:after="40"/>
            </w:pPr>
            <w:r>
              <w:rPr>
                <w:sz w:val="16"/>
              </w:rPr>
              <w:t>Pass</w:t>
            </w:r>
          </w:p>
        </w:tc>
        <w:tc>
          <w:tcPr>
            <w:tcW w:type="dxa" w:w="1080"/>
          </w:tcPr>
          <w:p>
            <w:pPr>
              <w:spacing w:before="0" w:after="40"/>
            </w:pPr>
            <w:r>
              <w:rPr>
                <w:sz w:val="16"/>
              </w:rPr>
              <w:t>Screenshot 7</w:t>
            </w:r>
          </w:p>
        </w:tc>
      </w:tr>
      <w:tr>
        <w:trPr>
          <w:cantSplit w:val="true"/>
        </w:trPr>
        <w:tc>
          <w:tcPr>
            <w:tcW w:type="dxa" w:w="720"/>
          </w:tcPr>
          <w:p>
            <w:pPr>
              <w:spacing w:before="0" w:after="40"/>
            </w:pPr>
            <w:r>
              <w:rPr>
                <w:sz w:val="16"/>
              </w:rPr>
              <w:t>TC-14</w:t>
            </w:r>
          </w:p>
        </w:tc>
        <w:tc>
          <w:tcPr>
            <w:tcW w:type="dxa" w:w="1656"/>
          </w:tcPr>
          <w:p>
            <w:pPr>
              <w:spacing w:before="0" w:after="40"/>
            </w:pPr>
            <w:r>
              <w:rPr>
                <w:sz w:val="16"/>
              </w:rPr>
              <w:t>Approved branch record update</w:t>
            </w:r>
          </w:p>
        </w:tc>
        <w:tc>
          <w:tcPr>
            <w:tcW w:type="dxa" w:w="2160"/>
          </w:tcPr>
          <w:p>
            <w:pPr>
              <w:spacing w:before="0" w:after="40"/>
            </w:pPr>
            <w:r>
              <w:rPr>
                <w:sz w:val="16"/>
              </w:rPr>
              <w:t>Approval Status = Approved.</w:t>
            </w:r>
          </w:p>
        </w:tc>
        <w:tc>
          <w:tcPr>
            <w:tcW w:type="dxa" w:w="2592"/>
          </w:tcPr>
          <w:p>
            <w:pPr>
              <w:spacing w:before="0" w:after="40"/>
            </w:pPr>
            <w:r>
              <w:rPr>
                <w:sz w:val="16"/>
              </w:rPr>
              <w:t>Step 6 Update Record Completed. Record DAT0001015 was observed with Approval Status = Approved (owner observation); a flow-created record with Approval Status = Approved is visible in Screenshot 8.</w:t>
            </w:r>
          </w:p>
        </w:tc>
        <w:tc>
          <w:tcPr>
            <w:tcW w:type="dxa" w:w="1080"/>
            <w:shd w:val="clear" w:color="auto" w:fill="E2F0D9"/>
          </w:tcPr>
          <w:p>
            <w:pPr>
              <w:spacing w:before="0" w:after="40"/>
            </w:pPr>
            <w:r>
              <w:rPr>
                <w:sz w:val="16"/>
              </w:rPr>
              <w:t>Pass</w:t>
            </w:r>
          </w:p>
        </w:tc>
        <w:tc>
          <w:tcPr>
            <w:tcW w:type="dxa" w:w="1080"/>
          </w:tcPr>
          <w:p>
            <w:pPr>
              <w:spacing w:before="0" w:after="40"/>
            </w:pPr>
            <w:r>
              <w:rPr>
                <w:sz w:val="16"/>
              </w:rPr>
              <w:t>Screenshots 7, 8</w:t>
            </w:r>
          </w:p>
        </w:tc>
      </w:tr>
      <w:tr>
        <w:trPr>
          <w:cantSplit w:val="true"/>
        </w:trPr>
        <w:tc>
          <w:tcPr>
            <w:tcW w:type="dxa" w:w="720"/>
          </w:tcPr>
          <w:p>
            <w:pPr>
              <w:spacing w:before="0" w:after="40"/>
            </w:pPr>
            <w:r>
              <w:rPr>
                <w:sz w:val="16"/>
              </w:rPr>
              <w:t>TC-15</w:t>
            </w:r>
          </w:p>
        </w:tc>
        <w:tc>
          <w:tcPr>
            <w:tcW w:type="dxa" w:w="1656"/>
          </w:tcPr>
          <w:p>
            <w:pPr>
              <w:spacing w:before="0" w:after="40"/>
            </w:pPr>
            <w:r>
              <w:rPr>
                <w:sz w:val="16"/>
              </w:rPr>
              <w:t>Rejected branch record update</w:t>
            </w:r>
          </w:p>
        </w:tc>
        <w:tc>
          <w:tcPr>
            <w:tcW w:type="dxa" w:w="2160"/>
          </w:tcPr>
          <w:p>
            <w:pPr>
              <w:spacing w:before="0" w:after="40"/>
            </w:pPr>
            <w:r>
              <w:rPr>
                <w:sz w:val="16"/>
              </w:rPr>
              <w:t>Else branch runs and Approval Status shows Rejected.</w:t>
            </w:r>
          </w:p>
        </w:tc>
        <w:tc>
          <w:tcPr>
            <w:tcW w:type="dxa" w:w="2592"/>
          </w:tcPr>
          <w:p>
            <w:pPr>
              <w:spacing w:before="0" w:after="40"/>
            </w:pPr>
            <w:r>
              <w:rPr>
                <w:sz w:val="16"/>
              </w:rPr>
              <w:t>Not executed (Else and step 8 Not Run in the test run).</w:t>
            </w:r>
          </w:p>
        </w:tc>
        <w:tc>
          <w:tcPr>
            <w:tcW w:type="dxa" w:w="1080"/>
            <w:shd w:val="clear" w:color="auto" w:fill="EDEDED"/>
          </w:tcPr>
          <w:p>
            <w:pPr>
              <w:spacing w:before="0" w:after="40"/>
            </w:pPr>
            <w:r>
              <w:rPr>
                <w:sz w:val="16"/>
              </w:rPr>
              <w:t>Not Tested</w:t>
            </w:r>
          </w:p>
        </w:tc>
        <w:tc>
          <w:tcPr>
            <w:tcW w:type="dxa" w:w="1080"/>
          </w:tcPr>
          <w:p>
            <w:pPr>
              <w:spacing w:before="0" w:after="40"/>
            </w:pPr>
            <w:r>
              <w:rPr>
                <w:sz w:val="16"/>
              </w:rPr>
              <w:t>Screenshot 7</w:t>
            </w:r>
          </w:p>
        </w:tc>
      </w:tr>
      <w:tr>
        <w:trPr>
          <w:cantSplit w:val="true"/>
        </w:trPr>
        <w:tc>
          <w:tcPr>
            <w:tcW w:type="dxa" w:w="720"/>
          </w:tcPr>
          <w:p>
            <w:pPr>
              <w:spacing w:before="0" w:after="40"/>
            </w:pPr>
            <w:r>
              <w:rPr>
                <w:sz w:val="16"/>
              </w:rPr>
              <w:t>TC-16</w:t>
            </w:r>
          </w:p>
        </w:tc>
        <w:tc>
          <w:tcPr>
            <w:tcW w:type="dxa" w:w="1656"/>
          </w:tcPr>
          <w:p>
            <w:pPr>
              <w:spacing w:before="0" w:after="40"/>
            </w:pPr>
            <w:r>
              <w:rPr>
                <w:sz w:val="16"/>
              </w:rPr>
              <w:t>Approval Request related list</w:t>
            </w:r>
          </w:p>
        </w:tc>
        <w:tc>
          <w:tcPr>
            <w:tcW w:type="dxa" w:w="2160"/>
          </w:tcPr>
          <w:p>
            <w:pPr>
              <w:spacing w:before="0" w:after="40"/>
            </w:pPr>
            <w:r>
              <w:rPr>
                <w:sz w:val="16"/>
              </w:rPr>
              <w:t>Only approvals with matching source_table and document_id are listed.</w:t>
            </w:r>
          </w:p>
        </w:tc>
        <w:tc>
          <w:tcPr>
            <w:tcW w:type="dxa" w:w="2592"/>
          </w:tcPr>
          <w:p>
            <w:pPr>
              <w:spacing w:before="0" w:after="40"/>
            </w:pPr>
            <w:r>
              <w:rPr>
                <w:sz w:val="16"/>
              </w:rPr>
              <w:t>Not executed.</w:t>
            </w:r>
          </w:p>
        </w:tc>
        <w:tc>
          <w:tcPr>
            <w:tcW w:type="dxa" w:w="1080"/>
            <w:shd w:val="clear" w:color="auto" w:fill="EDEDED"/>
          </w:tcPr>
          <w:p>
            <w:pPr>
              <w:spacing w:before="0" w:after="40"/>
            </w:pPr>
            <w:r>
              <w:rPr>
                <w:sz w:val="16"/>
              </w:rPr>
              <w:t>Not Tested</w:t>
            </w:r>
          </w:p>
        </w:tc>
        <w:tc>
          <w:tcPr>
            <w:tcW w:type="dxa" w:w="1080"/>
          </w:tcPr>
          <w:p>
            <w:pPr>
              <w:spacing w:before="0" w:after="40"/>
            </w:pPr>
          </w:p>
        </w:tc>
      </w:tr>
      <w:tr>
        <w:trPr>
          <w:cantSplit w:val="true"/>
        </w:trPr>
        <w:tc>
          <w:tcPr>
            <w:tcW w:type="dxa" w:w="720"/>
          </w:tcPr>
          <w:p>
            <w:pPr>
              <w:spacing w:before="0" w:after="40"/>
            </w:pPr>
            <w:r>
              <w:rPr>
                <w:sz w:val="16"/>
              </w:rPr>
              <w:t>TC-17</w:t>
            </w:r>
          </w:p>
        </w:tc>
        <w:tc>
          <w:tcPr>
            <w:tcW w:type="dxa" w:w="1656"/>
          </w:tcPr>
          <w:p>
            <w:pPr>
              <w:spacing w:before="0" w:after="40"/>
            </w:pPr>
            <w:r>
              <w:rPr>
                <w:sz w:val="16"/>
              </w:rPr>
              <w:t>Catalog task closure</w:t>
            </w:r>
          </w:p>
        </w:tc>
        <w:tc>
          <w:tcPr>
            <w:tcW w:type="dxa" w:w="2160"/>
          </w:tcPr>
          <w:p>
            <w:pPr>
              <w:spacing w:before="0" w:after="40"/>
            </w:pPr>
            <w:r>
              <w:rPr>
                <w:sz w:val="16"/>
              </w:rPr>
              <w:t>Task saved with State Closed Complete.</w:t>
            </w:r>
          </w:p>
        </w:tc>
        <w:tc>
          <w:tcPr>
            <w:tcW w:type="dxa" w:w="2592"/>
          </w:tcPr>
          <w:p>
            <w:pPr>
              <w:spacing w:before="0" w:after="40"/>
            </w:pPr>
            <w:r>
              <w:rPr>
                <w:sz w:val="16"/>
              </w:rPr>
              <w:t>SCTASK0010008 is Closed Complete (changed from Pending on 2026-10-19 08:14:33); linked to RITM0010004.</w:t>
            </w:r>
          </w:p>
        </w:tc>
        <w:tc>
          <w:tcPr>
            <w:tcW w:type="dxa" w:w="1080"/>
            <w:shd w:val="clear" w:color="auto" w:fill="E2F0D9"/>
          </w:tcPr>
          <w:p>
            <w:pPr>
              <w:spacing w:before="0" w:after="40"/>
            </w:pPr>
            <w:r>
              <w:rPr>
                <w:sz w:val="16"/>
              </w:rPr>
              <w:t>Pass</w:t>
            </w:r>
          </w:p>
        </w:tc>
        <w:tc>
          <w:tcPr>
            <w:tcW w:type="dxa" w:w="1080"/>
          </w:tcPr>
          <w:p>
            <w:pPr>
              <w:spacing w:before="0" w:after="40"/>
            </w:pPr>
            <w:r>
              <w:rPr>
                <w:sz w:val="16"/>
              </w:rPr>
              <w:t>Screenshot 9</w:t>
            </w:r>
          </w:p>
        </w:tc>
      </w:tr>
      <w:tr>
        <w:trPr>
          <w:cantSplit w:val="true"/>
        </w:trPr>
        <w:tc>
          <w:tcPr>
            <w:tcW w:type="dxa" w:w="720"/>
          </w:tcPr>
          <w:p>
            <w:pPr>
              <w:spacing w:before="0" w:after="40"/>
            </w:pPr>
            <w:r>
              <w:rPr>
                <w:sz w:val="16"/>
              </w:rPr>
              <w:t>TC-18</w:t>
            </w:r>
          </w:p>
        </w:tc>
        <w:tc>
          <w:tcPr>
            <w:tcW w:type="dxa" w:w="1656"/>
          </w:tcPr>
          <w:p>
            <w:pPr>
              <w:spacing w:before="0" w:after="40"/>
            </w:pPr>
            <w:r>
              <w:rPr>
                <w:sz w:val="16"/>
              </w:rPr>
              <w:t>Mandatory-field validation</w:t>
            </w:r>
          </w:p>
        </w:tc>
        <w:tc>
          <w:tcPr>
            <w:tcW w:type="dxa" w:w="2160"/>
          </w:tcPr>
          <w:p>
            <w:pPr>
              <w:spacing w:before="0" w:after="40"/>
            </w:pPr>
            <w:r>
              <w:rPr>
                <w:sz w:val="16"/>
              </w:rPr>
              <w:t>Submission blocked with messages.</w:t>
            </w:r>
          </w:p>
        </w:tc>
        <w:tc>
          <w:tcPr>
            <w:tcW w:type="dxa" w:w="2592"/>
          </w:tcPr>
          <w:p>
            <w:pPr>
              <w:spacing w:before="0" w:after="40"/>
            </w:pPr>
            <w:r>
              <w:rPr>
                <w:sz w:val="16"/>
              </w:rPr>
              <w:t>Not executed. Six variables are marked mandatory (*) on the form.</w:t>
            </w:r>
          </w:p>
        </w:tc>
        <w:tc>
          <w:tcPr>
            <w:tcW w:type="dxa" w:w="1080"/>
            <w:shd w:val="clear" w:color="auto" w:fill="EDEDED"/>
          </w:tcPr>
          <w:p>
            <w:pPr>
              <w:spacing w:before="0" w:after="40"/>
            </w:pPr>
            <w:r>
              <w:rPr>
                <w:sz w:val="16"/>
              </w:rPr>
              <w:t>Not Tested</w:t>
            </w:r>
          </w:p>
        </w:tc>
        <w:tc>
          <w:tcPr>
            <w:tcW w:type="dxa" w:w="1080"/>
          </w:tcPr>
          <w:p>
            <w:pPr>
              <w:spacing w:before="0" w:after="40"/>
            </w:pPr>
            <w:r>
              <w:rPr>
                <w:sz w:val="16"/>
              </w:rPr>
              <w:t>Screenshot 3</w:t>
            </w:r>
          </w:p>
        </w:tc>
      </w:tr>
      <w:tr>
        <w:trPr>
          <w:cantSplit w:val="true"/>
        </w:trPr>
        <w:tc>
          <w:tcPr>
            <w:tcW w:type="dxa" w:w="720"/>
          </w:tcPr>
          <w:p>
            <w:pPr>
              <w:spacing w:before="0" w:after="40"/>
            </w:pPr>
            <w:r>
              <w:rPr>
                <w:sz w:val="16"/>
              </w:rPr>
              <w:t>TC-19</w:t>
            </w:r>
          </w:p>
        </w:tc>
        <w:tc>
          <w:tcPr>
            <w:tcW w:type="dxa" w:w="1656"/>
          </w:tcPr>
          <w:p>
            <w:pPr>
              <w:spacing w:before="0" w:after="40"/>
            </w:pPr>
            <w:r>
              <w:rPr>
                <w:sz w:val="16"/>
              </w:rPr>
              <w:t>Mobile number format validation</w:t>
            </w:r>
          </w:p>
        </w:tc>
        <w:tc>
          <w:tcPr>
            <w:tcW w:type="dxa" w:w="2160"/>
          </w:tcPr>
          <w:p>
            <w:pPr>
              <w:spacing w:before="0" w:after="40"/>
            </w:pPr>
            <w:r>
              <w:rPr>
                <w:sz w:val="16"/>
              </w:rPr>
              <w:t>Invalid number rejected.</w:t>
            </w:r>
          </w:p>
        </w:tc>
        <w:tc>
          <w:tcPr>
            <w:tcW w:type="dxa" w:w="2592"/>
          </w:tcPr>
          <w:p>
            <w:pPr>
              <w:spacing w:before="0" w:after="40"/>
            </w:pPr>
            <w:r>
              <w:rPr>
                <w:sz w:val="16"/>
              </w:rPr>
              <w:t>Not executed.</w:t>
            </w:r>
          </w:p>
        </w:tc>
        <w:tc>
          <w:tcPr>
            <w:tcW w:type="dxa" w:w="1080"/>
            <w:shd w:val="clear" w:color="auto" w:fill="EDEDED"/>
          </w:tcPr>
          <w:p>
            <w:pPr>
              <w:spacing w:before="0" w:after="40"/>
            </w:pPr>
            <w:r>
              <w:rPr>
                <w:sz w:val="16"/>
              </w:rPr>
              <w:t>Not Tested</w:t>
            </w:r>
          </w:p>
        </w:tc>
        <w:tc>
          <w:tcPr>
            <w:tcW w:type="dxa" w:w="1080"/>
          </w:tcPr>
          <w:p>
            <w:pPr>
              <w:spacing w:before="0" w:after="40"/>
            </w:pPr>
          </w:p>
        </w:tc>
      </w:tr>
      <w:tr>
        <w:trPr>
          <w:cantSplit w:val="true"/>
        </w:trPr>
        <w:tc>
          <w:tcPr>
            <w:tcW w:type="dxa" w:w="720"/>
          </w:tcPr>
          <w:p>
            <w:pPr>
              <w:spacing w:before="0" w:after="40"/>
            </w:pPr>
            <w:r>
              <w:rPr>
                <w:sz w:val="16"/>
              </w:rPr>
              <w:t>TC-20</w:t>
            </w:r>
          </w:p>
        </w:tc>
        <w:tc>
          <w:tcPr>
            <w:tcW w:type="dxa" w:w="1656"/>
          </w:tcPr>
          <w:p>
            <w:pPr>
              <w:spacing w:before="0" w:after="40"/>
            </w:pPr>
            <w:r>
              <w:rPr>
                <w:sz w:val="16"/>
              </w:rPr>
              <w:t>Existing ID required for Existing</w:t>
            </w:r>
          </w:p>
        </w:tc>
        <w:tc>
          <w:tcPr>
            <w:tcW w:type="dxa" w:w="2160"/>
          </w:tcPr>
          <w:p>
            <w:pPr>
              <w:spacing w:before="0" w:after="40"/>
            </w:pPr>
            <w:r>
              <w:rPr>
                <w:sz w:val="16"/>
              </w:rPr>
              <w:t>Submission blocked.</w:t>
            </w:r>
          </w:p>
        </w:tc>
        <w:tc>
          <w:tcPr>
            <w:tcW w:type="dxa" w:w="2592"/>
          </w:tcPr>
          <w:p>
            <w:pPr>
              <w:spacing w:before="0" w:after="40"/>
            </w:pPr>
            <w:r>
              <w:rPr>
                <w:sz w:val="16"/>
              </w:rPr>
              <w:t>Not executed. The UI Policy action sets Mandatory = Leave alone, so the field is not made mandatory.</w:t>
            </w:r>
          </w:p>
        </w:tc>
        <w:tc>
          <w:tcPr>
            <w:tcW w:type="dxa" w:w="1080"/>
            <w:shd w:val="clear" w:color="auto" w:fill="EDEDED"/>
          </w:tcPr>
          <w:p>
            <w:pPr>
              <w:spacing w:before="0" w:after="40"/>
            </w:pPr>
            <w:r>
              <w:rPr>
                <w:sz w:val="16"/>
              </w:rPr>
              <w:t>Not Tested</w:t>
            </w:r>
          </w:p>
        </w:tc>
        <w:tc>
          <w:tcPr>
            <w:tcW w:type="dxa" w:w="1080"/>
          </w:tcPr>
          <w:p>
            <w:pPr>
              <w:spacing w:before="0" w:after="40"/>
            </w:pPr>
            <w:r>
              <w:rPr>
                <w:sz w:val="16"/>
              </w:rPr>
              <w:t>Screenshot 4</w:t>
            </w:r>
          </w:p>
        </w:tc>
      </w:tr>
      <w:tr>
        <w:trPr>
          <w:cantSplit w:val="true"/>
        </w:trPr>
        <w:tc>
          <w:tcPr>
            <w:tcW w:type="dxa" w:w="720"/>
          </w:tcPr>
          <w:p>
            <w:pPr>
              <w:spacing w:before="0" w:after="40"/>
            </w:pPr>
            <w:r>
              <w:rPr>
                <w:sz w:val="16"/>
              </w:rPr>
              <w:t>TC-21</w:t>
            </w:r>
          </w:p>
        </w:tc>
        <w:tc>
          <w:tcPr>
            <w:tcW w:type="dxa" w:w="1656"/>
          </w:tcPr>
          <w:p>
            <w:pPr>
              <w:spacing w:before="0" w:after="40"/>
            </w:pPr>
            <w:r>
              <w:rPr>
                <w:sz w:val="16"/>
              </w:rPr>
              <w:t>Access control on Database Tables</w:t>
            </w:r>
          </w:p>
        </w:tc>
        <w:tc>
          <w:tcPr>
            <w:tcW w:type="dxa" w:w="2160"/>
          </w:tcPr>
          <w:p>
            <w:pPr>
              <w:spacing w:before="0" w:after="40"/>
            </w:pPr>
            <w:r>
              <w:rPr>
                <w:sz w:val="16"/>
              </w:rPr>
              <w:t>Unauthorised access prevented.</w:t>
            </w:r>
          </w:p>
        </w:tc>
        <w:tc>
          <w:tcPr>
            <w:tcW w:type="dxa" w:w="2592"/>
          </w:tcPr>
          <w:p>
            <w:pPr>
              <w:spacing w:before="0" w:after="40"/>
            </w:pPr>
            <w:r>
              <w:rPr>
                <w:sz w:val="16"/>
              </w:rPr>
              <w:t>Not executed. No ACLs are listed for u_database_table.</w:t>
            </w:r>
          </w:p>
        </w:tc>
        <w:tc>
          <w:tcPr>
            <w:tcW w:type="dxa" w:w="1080"/>
            <w:shd w:val="clear" w:color="auto" w:fill="EDEDED"/>
          </w:tcPr>
          <w:p>
            <w:pPr>
              <w:spacing w:before="0" w:after="40"/>
            </w:pPr>
            <w:r>
              <w:rPr>
                <w:sz w:val="16"/>
              </w:rPr>
              <w:t>Not Tested</w:t>
            </w:r>
          </w:p>
        </w:tc>
        <w:tc>
          <w:tcPr>
            <w:tcW w:type="dxa" w:w="1080"/>
          </w:tcPr>
          <w:p>
            <w:pPr>
              <w:spacing w:before="0" w:after="40"/>
            </w:pPr>
            <w:r>
              <w:rPr>
                <w:sz w:val="16"/>
              </w:rPr>
              <w:t>Screenshot 5; BG-04</w:t>
            </w:r>
          </w:p>
        </w:tc>
      </w:tr>
      <w:tr>
        <w:trPr>
          <w:cantSplit w:val="true"/>
        </w:trPr>
        <w:tc>
          <w:tcPr>
            <w:tcW w:type="dxa" w:w="720"/>
          </w:tcPr>
          <w:p>
            <w:pPr>
              <w:spacing w:before="0" w:after="40"/>
            </w:pPr>
            <w:r>
              <w:rPr>
                <w:sz w:val="16"/>
              </w:rPr>
              <w:t>PT-01</w:t>
            </w:r>
          </w:p>
        </w:tc>
        <w:tc>
          <w:tcPr>
            <w:tcW w:type="dxa" w:w="1656"/>
          </w:tcPr>
          <w:p>
            <w:pPr>
              <w:spacing w:before="0" w:after="40"/>
            </w:pPr>
            <w:r>
              <w:rPr>
                <w:sz w:val="16"/>
              </w:rPr>
              <w:t>Catalog form load time</w:t>
            </w:r>
          </w:p>
        </w:tc>
        <w:tc>
          <w:tcPr>
            <w:tcW w:type="dxa" w:w="2160"/>
          </w:tcPr>
          <w:p>
            <w:pPr>
              <w:spacing w:before="0" w:after="40"/>
            </w:pPr>
            <w:r>
              <w:rPr>
                <w:sz w:val="16"/>
              </w:rPr>
              <w:t>Form loads within an agreed target.</w:t>
            </w:r>
          </w:p>
        </w:tc>
        <w:tc>
          <w:tcPr>
            <w:tcW w:type="dxa" w:w="2592"/>
          </w:tcPr>
          <w:p>
            <w:pPr>
              <w:spacing w:before="0" w:after="40"/>
            </w:pPr>
            <w:r>
              <w:rPr>
                <w:sz w:val="16"/>
              </w:rPr>
              <w:t>Not measured.</w:t>
            </w:r>
          </w:p>
        </w:tc>
        <w:tc>
          <w:tcPr>
            <w:tcW w:type="dxa" w:w="1080"/>
            <w:shd w:val="clear" w:color="auto" w:fill="EDEDED"/>
          </w:tcPr>
          <w:p>
            <w:pPr>
              <w:spacing w:before="0" w:after="40"/>
            </w:pPr>
            <w:r>
              <w:rPr>
                <w:sz w:val="16"/>
              </w:rPr>
              <w:t>Not Tested</w:t>
            </w:r>
          </w:p>
        </w:tc>
        <w:tc>
          <w:tcPr>
            <w:tcW w:type="dxa" w:w="1080"/>
          </w:tcPr>
          <w:p>
            <w:pPr>
              <w:spacing w:before="0" w:after="40"/>
            </w:pPr>
          </w:p>
        </w:tc>
      </w:tr>
      <w:tr>
        <w:trPr>
          <w:cantSplit w:val="true"/>
        </w:trPr>
        <w:tc>
          <w:tcPr>
            <w:tcW w:type="dxa" w:w="720"/>
          </w:tcPr>
          <w:p>
            <w:pPr>
              <w:spacing w:before="0" w:after="40"/>
            </w:pPr>
            <w:r>
              <w:rPr>
                <w:sz w:val="16"/>
              </w:rPr>
              <w:t>PT-02</w:t>
            </w:r>
          </w:p>
        </w:tc>
        <w:tc>
          <w:tcPr>
            <w:tcW w:type="dxa" w:w="1656"/>
          </w:tcPr>
          <w:p>
            <w:pPr>
              <w:spacing w:before="0" w:after="40"/>
            </w:pPr>
            <w:r>
              <w:rPr>
                <w:sz w:val="16"/>
              </w:rPr>
              <w:t>Flow step durations</w:t>
            </w:r>
          </w:p>
        </w:tc>
        <w:tc>
          <w:tcPr>
            <w:tcW w:type="dxa" w:w="2160"/>
          </w:tcPr>
          <w:p>
            <w:pPr>
              <w:spacing w:before="0" w:after="40"/>
            </w:pPr>
            <w:r>
              <w:rPr>
                <w:sz w:val="16"/>
              </w:rPr>
              <w:t>Duration recorded for each automated step.</w:t>
            </w:r>
          </w:p>
        </w:tc>
        <w:tc>
          <w:tcPr>
            <w:tcW w:type="dxa" w:w="2592"/>
          </w:tcPr>
          <w:p>
            <w:pPr>
              <w:spacing w:before="0" w:after="40"/>
            </w:pPr>
            <w:r>
              <w:rPr>
                <w:sz w:val="16"/>
              </w:rPr>
              <w:t>One test run: Get Catalog Variables 98 ms; Create Record 152 ms; Send Email 925 ms; Ask For Approval 2155 ms; If 288 ms; Update Record 288 ms; flow statistics 3633 ms. Single observation, not a load test.</w:t>
            </w:r>
          </w:p>
        </w:tc>
        <w:tc>
          <w:tcPr>
            <w:tcW w:type="dxa" w:w="1080"/>
            <w:shd w:val="clear" w:color="auto" w:fill="E2F0D9"/>
          </w:tcPr>
          <w:p>
            <w:pPr>
              <w:spacing w:before="0" w:after="40"/>
            </w:pPr>
            <w:r>
              <w:rPr>
                <w:sz w:val="16"/>
              </w:rPr>
              <w:t>Pass</w:t>
            </w:r>
          </w:p>
        </w:tc>
        <w:tc>
          <w:tcPr>
            <w:tcW w:type="dxa" w:w="1080"/>
          </w:tcPr>
          <w:p>
            <w:pPr>
              <w:spacing w:before="0" w:after="40"/>
            </w:pPr>
            <w:r>
              <w:rPr>
                <w:sz w:val="16"/>
              </w:rPr>
              <w:t>Screenshot 7</w:t>
            </w:r>
          </w:p>
        </w:tc>
      </w:tr>
      <w:tr>
        <w:trPr>
          <w:cantSplit w:val="true"/>
        </w:trPr>
        <w:tc>
          <w:tcPr>
            <w:tcW w:type="dxa" w:w="720"/>
          </w:tcPr>
          <w:p>
            <w:pPr>
              <w:spacing w:before="0" w:after="40"/>
            </w:pPr>
            <w:r>
              <w:rPr>
                <w:sz w:val="16"/>
              </w:rPr>
              <w:t>PT-03</w:t>
            </w:r>
          </w:p>
        </w:tc>
        <w:tc>
          <w:tcPr>
            <w:tcW w:type="dxa" w:w="1656"/>
          </w:tcPr>
          <w:p>
            <w:pPr>
              <w:spacing w:before="0" w:after="40"/>
            </w:pPr>
            <w:r>
              <w:rPr>
                <w:sz w:val="16"/>
              </w:rPr>
              <w:t>Multiple submissions</w:t>
            </w:r>
          </w:p>
        </w:tc>
        <w:tc>
          <w:tcPr>
            <w:tcW w:type="dxa" w:w="2160"/>
          </w:tcPr>
          <w:p>
            <w:pPr>
              <w:spacing w:before="0" w:after="40"/>
            </w:pPr>
            <w:r>
              <w:rPr>
                <w:sz w:val="16"/>
              </w:rPr>
              <w:t>Each request processed without errors.</w:t>
            </w:r>
          </w:p>
        </w:tc>
        <w:tc>
          <w:tcPr>
            <w:tcW w:type="dxa" w:w="2592"/>
          </w:tcPr>
          <w:p>
            <w:pPr>
              <w:spacing w:before="0" w:after="40"/>
            </w:pPr>
            <w:r>
              <w:rPr>
                <w:sz w:val="16"/>
              </w:rPr>
              <w:t>Not executed.</w:t>
            </w:r>
          </w:p>
        </w:tc>
        <w:tc>
          <w:tcPr>
            <w:tcW w:type="dxa" w:w="1080"/>
            <w:shd w:val="clear" w:color="auto" w:fill="EDEDED"/>
          </w:tcPr>
          <w:p>
            <w:pPr>
              <w:spacing w:before="0" w:after="40"/>
            </w:pPr>
            <w:r>
              <w:rPr>
                <w:sz w:val="16"/>
              </w:rPr>
              <w:t>Not Tested</w:t>
            </w:r>
          </w:p>
        </w:tc>
        <w:tc>
          <w:tcPr>
            <w:tcW w:type="dxa" w:w="1080"/>
          </w:tcPr>
          <w:p>
            <w:pPr>
              <w:spacing w:before="0" w:after="40"/>
            </w:pPr>
          </w:p>
        </w:tc>
      </w:tr>
    </w:tbl>
    <w:p>
      <w:pPr>
        <w:spacing w:after="40"/>
      </w:pPr>
    </w:p>
    <w:p>
      <w:pPr>
        <w:keepNext/>
        <w:spacing w:after="40"/>
      </w:pPr>
      <w:r>
        <w:rPr>
          <w:i/>
          <w:sz w:val="19"/>
        </w:rPr>
        <w:t>Table 4: Open defects</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936"/>
        <w:gridCol w:w="6048"/>
        <w:gridCol w:w="1080"/>
        <w:gridCol w:w="936"/>
      </w:tblGrid>
      <w:tr>
        <w:trPr>
          <w:tblHeader w:val="true"/>
          <w:cantSplit w:val="true"/>
        </w:trPr>
        <w:tc>
          <w:tcPr>
            <w:tcW w:type="dxa" w:w="936"/>
            <w:shd w:val="clear" w:color="auto" w:fill="D9E2F3"/>
          </w:tcPr>
          <w:p>
            <w:pPr>
              <w:spacing w:before="0" w:after="40"/>
            </w:pPr>
            <w:r>
              <w:rPr>
                <w:b/>
                <w:sz w:val="17"/>
              </w:rPr>
              <w:t>Bug ID</w:t>
            </w:r>
          </w:p>
        </w:tc>
        <w:tc>
          <w:tcPr>
            <w:tcW w:type="dxa" w:w="6048"/>
            <w:shd w:val="clear" w:color="auto" w:fill="D9E2F3"/>
          </w:tcPr>
          <w:p>
            <w:pPr>
              <w:spacing w:before="0" w:after="40"/>
            </w:pPr>
            <w:r>
              <w:rPr>
                <w:b/>
                <w:sz w:val="17"/>
              </w:rPr>
              <w:t>Description</w:t>
            </w:r>
          </w:p>
        </w:tc>
        <w:tc>
          <w:tcPr>
            <w:tcW w:type="dxa" w:w="1080"/>
            <w:shd w:val="clear" w:color="auto" w:fill="D9E2F3"/>
          </w:tcPr>
          <w:p>
            <w:pPr>
              <w:spacing w:before="0" w:after="40"/>
            </w:pPr>
            <w:r>
              <w:rPr>
                <w:b/>
                <w:sz w:val="17"/>
              </w:rPr>
              <w:t>Severity</w:t>
            </w:r>
          </w:p>
        </w:tc>
        <w:tc>
          <w:tcPr>
            <w:tcW w:type="dxa" w:w="936"/>
            <w:shd w:val="clear" w:color="auto" w:fill="D9E2F3"/>
          </w:tcPr>
          <w:p>
            <w:pPr>
              <w:spacing w:before="0" w:after="40"/>
            </w:pPr>
            <w:r>
              <w:rPr>
                <w:b/>
                <w:sz w:val="17"/>
              </w:rPr>
              <w:t>Status</w:t>
            </w:r>
          </w:p>
        </w:tc>
      </w:tr>
      <w:tr>
        <w:trPr>
          <w:cantSplit w:val="true"/>
        </w:trPr>
        <w:tc>
          <w:tcPr>
            <w:tcW w:type="dxa" w:w="936"/>
          </w:tcPr>
          <w:p>
            <w:pPr>
              <w:spacing w:before="0" w:after="40"/>
            </w:pPr>
            <w:r>
              <w:rPr>
                <w:sz w:val="17"/>
              </w:rPr>
              <w:t>BG-01</w:t>
            </w:r>
          </w:p>
        </w:tc>
        <w:tc>
          <w:tcPr>
            <w:tcW w:type="dxa" w:w="6048"/>
          </w:tcPr>
          <w:p>
            <w:pPr>
              <w:spacing w:before="0" w:after="40"/>
            </w:pPr>
            <w:r>
              <w:rPr>
                <w:sz w:val="17"/>
              </w:rPr>
              <w:t>Phone Number in the Requester Information variable set did not populate for the System Administrator account.</w:t>
            </w:r>
          </w:p>
        </w:tc>
        <w:tc>
          <w:tcPr>
            <w:tcW w:type="dxa" w:w="1080"/>
          </w:tcPr>
          <w:p>
            <w:pPr>
              <w:spacing w:before="0" w:after="40"/>
            </w:pPr>
            <w:r>
              <w:rPr>
                <w:sz w:val="17"/>
              </w:rPr>
              <w:t>Medium</w:t>
            </w:r>
          </w:p>
        </w:tc>
        <w:tc>
          <w:tcPr>
            <w:tcW w:type="dxa" w:w="936"/>
          </w:tcPr>
          <w:p>
            <w:pPr>
              <w:spacing w:before="0" w:after="40"/>
            </w:pPr>
            <w:r>
              <w:rPr>
                <w:sz w:val="17"/>
              </w:rPr>
              <w:t>Open</w:t>
            </w:r>
          </w:p>
        </w:tc>
      </w:tr>
      <w:tr>
        <w:trPr>
          <w:cantSplit w:val="true"/>
        </w:trPr>
        <w:tc>
          <w:tcPr>
            <w:tcW w:type="dxa" w:w="936"/>
          </w:tcPr>
          <w:p>
            <w:pPr>
              <w:spacing w:before="0" w:after="40"/>
            </w:pPr>
            <w:r>
              <w:rPr>
                <w:sz w:val="17"/>
              </w:rPr>
              <w:t>BG-02</w:t>
            </w:r>
          </w:p>
        </w:tc>
        <w:tc>
          <w:tcPr>
            <w:tcW w:type="dxa" w:w="6048"/>
          </w:tcPr>
          <w:p>
            <w:pPr>
              <w:spacing w:before="0" w:after="40"/>
            </w:pPr>
            <w:r>
              <w:rPr>
                <w:sz w:val="17"/>
              </w:rPr>
              <w:t>Notification email is generated but not delivered; the record stays send-ready and the Email Log is empty.</w:t>
            </w:r>
          </w:p>
        </w:tc>
        <w:tc>
          <w:tcPr>
            <w:tcW w:type="dxa" w:w="1080"/>
          </w:tcPr>
          <w:p>
            <w:pPr>
              <w:spacing w:before="0" w:after="40"/>
            </w:pPr>
            <w:r>
              <w:rPr>
                <w:sz w:val="17"/>
              </w:rPr>
              <w:t>High</w:t>
            </w:r>
          </w:p>
        </w:tc>
        <w:tc>
          <w:tcPr>
            <w:tcW w:type="dxa" w:w="936"/>
          </w:tcPr>
          <w:p>
            <w:pPr>
              <w:spacing w:before="0" w:after="40"/>
            </w:pPr>
            <w:r>
              <w:rPr>
                <w:sz w:val="17"/>
              </w:rPr>
              <w:t>Open</w:t>
            </w:r>
          </w:p>
        </w:tc>
      </w:tr>
      <w:tr>
        <w:trPr>
          <w:cantSplit w:val="true"/>
        </w:trPr>
        <w:tc>
          <w:tcPr>
            <w:tcW w:type="dxa" w:w="936"/>
          </w:tcPr>
          <w:p>
            <w:pPr>
              <w:spacing w:before="0" w:after="40"/>
            </w:pPr>
            <w:r>
              <w:rPr>
                <w:sz w:val="17"/>
              </w:rPr>
              <w:t>BG-03</w:t>
            </w:r>
          </w:p>
        </w:tc>
        <w:tc>
          <w:tcPr>
            <w:tcW w:type="dxa" w:w="6048"/>
          </w:tcPr>
          <w:p>
            <w:pPr>
              <w:spacing w:before="0" w:after="40"/>
            </w:pPr>
            <w:r>
              <w:rPr>
                <w:sz w:val="17"/>
              </w:rPr>
              <w:t>Create Record stores literal variable names (e.g. 'address', 'mobile_number') and the trigger pill path in Database Number instead of the submitted values.</w:t>
            </w:r>
          </w:p>
        </w:tc>
        <w:tc>
          <w:tcPr>
            <w:tcW w:type="dxa" w:w="1080"/>
          </w:tcPr>
          <w:p>
            <w:pPr>
              <w:spacing w:before="0" w:after="40"/>
            </w:pPr>
            <w:r>
              <w:rPr>
                <w:sz w:val="17"/>
              </w:rPr>
              <w:t>High</w:t>
            </w:r>
          </w:p>
        </w:tc>
        <w:tc>
          <w:tcPr>
            <w:tcW w:type="dxa" w:w="936"/>
          </w:tcPr>
          <w:p>
            <w:pPr>
              <w:spacing w:before="0" w:after="40"/>
            </w:pPr>
            <w:r>
              <w:rPr>
                <w:sz w:val="17"/>
              </w:rPr>
              <w:t>Open</w:t>
            </w:r>
          </w:p>
        </w:tc>
      </w:tr>
      <w:tr>
        <w:trPr>
          <w:cantSplit w:val="true"/>
        </w:trPr>
        <w:tc>
          <w:tcPr>
            <w:tcW w:type="dxa" w:w="936"/>
          </w:tcPr>
          <w:p>
            <w:pPr>
              <w:spacing w:before="0" w:after="40"/>
            </w:pPr>
            <w:r>
              <w:rPr>
                <w:sz w:val="17"/>
              </w:rPr>
              <w:t>BG-04</w:t>
            </w:r>
          </w:p>
        </w:tc>
        <w:tc>
          <w:tcPr>
            <w:tcW w:type="dxa" w:w="6048"/>
          </w:tcPr>
          <w:p>
            <w:pPr>
              <w:spacing w:before="0" w:after="40"/>
            </w:pPr>
            <w:r>
              <w:rPr>
                <w:sz w:val="17"/>
              </w:rPr>
              <w:t>No access controls (ACLs) are listed for the custom table u_database_table.</w:t>
            </w:r>
          </w:p>
        </w:tc>
        <w:tc>
          <w:tcPr>
            <w:tcW w:type="dxa" w:w="1080"/>
          </w:tcPr>
          <w:p>
            <w:pPr>
              <w:spacing w:before="0" w:after="40"/>
            </w:pPr>
            <w:r>
              <w:rPr>
                <w:sz w:val="17"/>
              </w:rPr>
              <w:t>Medium</w:t>
            </w:r>
          </w:p>
        </w:tc>
        <w:tc>
          <w:tcPr>
            <w:tcW w:type="dxa" w:w="936"/>
          </w:tcPr>
          <w:p>
            <w:pPr>
              <w:spacing w:before="0" w:after="40"/>
            </w:pPr>
            <w:r>
              <w:rPr>
                <w:sz w:val="17"/>
              </w:rPr>
              <w:t>Open</w:t>
            </w:r>
          </w:p>
        </w:tc>
      </w:tr>
      <w:tr>
        <w:trPr>
          <w:cantSplit w:val="true"/>
        </w:trPr>
        <w:tc>
          <w:tcPr>
            <w:tcW w:type="dxa" w:w="936"/>
          </w:tcPr>
          <w:p>
            <w:pPr>
              <w:spacing w:before="0" w:after="40"/>
            </w:pPr>
            <w:r>
              <w:rPr>
                <w:sz w:val="17"/>
              </w:rPr>
              <w:t>BG-05</w:t>
            </w:r>
          </w:p>
        </w:tc>
        <w:tc>
          <w:tcPr>
            <w:tcW w:type="dxa" w:w="6048"/>
          </w:tcPr>
          <w:p>
            <w:pPr>
              <w:spacing w:before="0" w:after="40"/>
            </w:pPr>
            <w:r>
              <w:rPr>
                <w:sz w:val="17"/>
              </w:rPr>
              <w:t>Approval Status is a free-text String; observed values are inconsistent (Pending, Approved, requested).</w:t>
            </w:r>
          </w:p>
        </w:tc>
        <w:tc>
          <w:tcPr>
            <w:tcW w:type="dxa" w:w="1080"/>
          </w:tcPr>
          <w:p>
            <w:pPr>
              <w:spacing w:before="0" w:after="40"/>
            </w:pPr>
            <w:r>
              <w:rPr>
                <w:sz w:val="17"/>
              </w:rPr>
              <w:t>Low</w:t>
            </w:r>
          </w:p>
        </w:tc>
        <w:tc>
          <w:tcPr>
            <w:tcW w:type="dxa" w:w="936"/>
          </w:tcPr>
          <w:p>
            <w:pPr>
              <w:spacing w:before="0" w:after="40"/>
            </w:pPr>
            <w:r>
              <w:rPr>
                <w:sz w:val="17"/>
              </w:rPr>
              <w:t>Open</w:t>
            </w:r>
          </w:p>
        </w:tc>
      </w:tr>
      <w:tr>
        <w:trPr>
          <w:cantSplit w:val="true"/>
        </w:trPr>
        <w:tc>
          <w:tcPr>
            <w:tcW w:type="dxa" w:w="936"/>
          </w:tcPr>
          <w:p>
            <w:pPr>
              <w:spacing w:before="0" w:after="40"/>
            </w:pPr>
            <w:r>
              <w:rPr>
                <w:sz w:val="17"/>
              </w:rPr>
              <w:t>BG-06</w:t>
            </w:r>
          </w:p>
        </w:tc>
        <w:tc>
          <w:tcPr>
            <w:tcW w:type="dxa" w:w="6048"/>
          </w:tcPr>
          <w:p>
            <w:pPr>
              <w:spacing w:before="0" w:after="40"/>
            </w:pPr>
            <w:r>
              <w:rPr>
                <w:sz w:val="17"/>
              </w:rPr>
              <w:t>The list filter 'Database Number &gt;= DAT0001015' does not select records by DAT number, because Database Number is a custom String field and DAT numbers are stored in the Number field.</w:t>
            </w:r>
          </w:p>
        </w:tc>
        <w:tc>
          <w:tcPr>
            <w:tcW w:type="dxa" w:w="1080"/>
          </w:tcPr>
          <w:p>
            <w:pPr>
              <w:spacing w:before="0" w:after="40"/>
            </w:pPr>
            <w:r>
              <w:rPr>
                <w:sz w:val="17"/>
              </w:rPr>
              <w:t>Low</w:t>
            </w:r>
          </w:p>
        </w:tc>
        <w:tc>
          <w:tcPr>
            <w:tcW w:type="dxa" w:w="936"/>
          </w:tcPr>
          <w:p>
            <w:pPr>
              <w:spacing w:before="0" w:after="40"/>
            </w:pPr>
            <w:r>
              <w:rPr>
                <w:sz w:val="17"/>
              </w:rPr>
              <w:t>Open</w:t>
            </w:r>
          </w:p>
        </w:tc>
      </w:tr>
    </w:tbl>
    <w:p>
      <w:pPr>
        <w:spacing w:after="40"/>
      </w:pPr>
    </w:p>
    <w:p>
      <w:pPr>
        <w:pStyle w:val="Heading1"/>
      </w:pPr>
      <w:r>
        <w:t>11. Screenshots or Demo</w:t>
      </w:r>
    </w:p>
    <w:p>
      <w:pPr>
        <w:keepNext/>
        <w:jc w:val="center"/>
      </w:pPr>
      <w:r>
        <w:drawing>
          <wp:inline xmlns:a="http://schemas.openxmlformats.org/drawingml/2006/main" xmlns:pic="http://schemas.openxmlformats.org/drawingml/2006/picture">
            <wp:extent cx="5760720" cy="3797735"/>
            <wp:docPr id="8" name="Picture 8"/>
            <wp:cNvGraphicFramePr>
              <a:graphicFrameLocks noChangeAspect="1"/>
            </wp:cNvGraphicFramePr>
            <a:graphic>
              <a:graphicData uri="http://schemas.openxmlformats.org/drawingml/2006/picture">
                <pic:pic>
                  <pic:nvPicPr>
                    <pic:cNvPr id="0" name="SS07.png"/>
                    <pic:cNvPicPr/>
                  </pic:nvPicPr>
                  <pic:blipFill>
                    <a:blip r:embed="rId17"/>
                    <a:stretch>
                      <a:fillRect/>
                    </a:stretch>
                  </pic:blipFill>
                  <pic:spPr>
                    <a:xfrm>
                      <a:off x="0" y="0"/>
                      <a:ext cx="5760720" cy="3797735"/>
                    </a:xfrm>
                    <a:prstGeom prst="rect"/>
                  </pic:spPr>
                </pic:pic>
              </a:graphicData>
            </a:graphic>
          </wp:inline>
        </w:drawing>
      </w:r>
    </w:p>
    <w:p>
      <w:pPr>
        <w:spacing w:after="160"/>
        <w:jc w:val="center"/>
      </w:pPr>
      <w:r>
        <w:rPr>
          <w:i/>
          <w:sz w:val="19"/>
        </w:rPr>
        <w:t>Screenshot 7: Flow execution details — Test Run Completed; Catalog Item Requested; steps 1–6 Completed; 'If Request is Approved' Evaluated — True; Else Not Run (empty middle columns removed)</w:t>
      </w:r>
    </w:p>
    <w:p>
      <w:pPr>
        <w:keepNext/>
        <w:jc w:val="center"/>
      </w:pPr>
      <w:r>
        <w:drawing>
          <wp:inline xmlns:a="http://schemas.openxmlformats.org/drawingml/2006/main" xmlns:pic="http://schemas.openxmlformats.org/drawingml/2006/picture">
            <wp:extent cx="5760720" cy="2645229"/>
            <wp:docPr id="9" name="Picture 9"/>
            <wp:cNvGraphicFramePr>
              <a:graphicFrameLocks noChangeAspect="1"/>
            </wp:cNvGraphicFramePr>
            <a:graphic>
              <a:graphicData uri="http://schemas.openxmlformats.org/drawingml/2006/picture">
                <pic:pic>
                  <pic:nvPicPr>
                    <pic:cNvPr id="0" name="SS08.png"/>
                    <pic:cNvPicPr/>
                  </pic:nvPicPr>
                  <pic:blipFill>
                    <a:blip r:embed="rId18"/>
                    <a:stretch>
                      <a:fillRect/>
                    </a:stretch>
                  </pic:blipFill>
                  <pic:spPr>
                    <a:xfrm>
                      <a:off x="0" y="0"/>
                      <a:ext cx="5760720" cy="2645229"/>
                    </a:xfrm>
                    <a:prstGeom prst="rect"/>
                  </pic:spPr>
                </pic:pic>
              </a:graphicData>
            </a:graphic>
          </wp:inline>
        </w:drawing>
      </w:r>
    </w:p>
    <w:p>
      <w:pPr>
        <w:spacing w:after="160"/>
        <w:jc w:val="center"/>
      </w:pPr>
      <w:r>
        <w:rPr>
          <w:i/>
          <w:sz w:val="19"/>
        </w:rPr>
        <w:t>Screenshot 8: Database Tables list — Approved and requested records created by the flow (columns shown in two parts)</w:t>
      </w:r>
    </w:p>
    <w:p>
      <w:pPr>
        <w:keepNext/>
        <w:jc w:val="center"/>
      </w:pPr>
      <w:r>
        <w:drawing>
          <wp:inline xmlns:a="http://schemas.openxmlformats.org/drawingml/2006/main" xmlns:pic="http://schemas.openxmlformats.org/drawingml/2006/picture">
            <wp:extent cx="5486400" cy="2949456"/>
            <wp:docPr id="10" name="Picture 10"/>
            <wp:cNvGraphicFramePr>
              <a:graphicFrameLocks noChangeAspect="1"/>
            </wp:cNvGraphicFramePr>
            <a:graphic>
              <a:graphicData uri="http://schemas.openxmlformats.org/drawingml/2006/picture">
                <pic:pic>
                  <pic:nvPicPr>
                    <pic:cNvPr id="0" name="SS09.png"/>
                    <pic:cNvPicPr/>
                  </pic:nvPicPr>
                  <pic:blipFill>
                    <a:blip r:embed="rId19"/>
                    <a:stretch>
                      <a:fillRect/>
                    </a:stretch>
                  </pic:blipFill>
                  <pic:spPr>
                    <a:xfrm>
                      <a:off x="0" y="0"/>
                      <a:ext cx="5486400" cy="2949456"/>
                    </a:xfrm>
                    <a:prstGeom prst="rect"/>
                  </pic:spPr>
                </pic:pic>
              </a:graphicData>
            </a:graphic>
          </wp:inline>
        </w:drawing>
      </w:r>
    </w:p>
    <w:p>
      <w:pPr>
        <w:spacing w:after="160"/>
        <w:jc w:val="center"/>
      </w:pPr>
      <w:r>
        <w:rPr>
          <w:i/>
          <w:sz w:val="19"/>
        </w:rPr>
        <w:t>Screenshot 9: Catalog task SCTASK0010008 — State Closed Complete; Request item RITM0010004</w:t>
      </w:r>
    </w:p>
    <w:p>
      <w:pPr>
        <w:keepNext/>
        <w:jc w:val="center"/>
      </w:pPr>
      <w:r>
        <w:drawing>
          <wp:inline xmlns:a="http://schemas.openxmlformats.org/drawingml/2006/main" xmlns:pic="http://schemas.openxmlformats.org/drawingml/2006/picture">
            <wp:extent cx="5760720" cy="3360420"/>
            <wp:docPr id="11" name="Picture 11"/>
            <wp:cNvGraphicFramePr>
              <a:graphicFrameLocks noChangeAspect="1"/>
            </wp:cNvGraphicFramePr>
            <a:graphic>
              <a:graphicData uri="http://schemas.openxmlformats.org/drawingml/2006/picture">
                <pic:pic>
                  <pic:nvPicPr>
                    <pic:cNvPr id="0" name="SS10.png"/>
                    <pic:cNvPicPr/>
                  </pic:nvPicPr>
                  <pic:blipFill>
                    <a:blip r:embed="rId20"/>
                    <a:stretch>
                      <a:fillRect/>
                    </a:stretch>
                  </pic:blipFill>
                  <pic:spPr>
                    <a:xfrm>
                      <a:off x="0" y="0"/>
                      <a:ext cx="5760720" cy="3360420"/>
                    </a:xfrm>
                    <a:prstGeom prst="rect"/>
                  </pic:spPr>
                </pic:pic>
              </a:graphicData>
            </a:graphic>
          </wp:inline>
        </w:drawing>
      </w:r>
    </w:p>
    <w:p>
      <w:pPr>
        <w:spacing w:after="160"/>
        <w:jc w:val="center"/>
      </w:pPr>
      <w:r>
        <w:rPr>
          <w:i/>
          <w:sz w:val="19"/>
        </w:rPr>
        <w:t>Screenshot 10: Email record 'Network Request Received - Pending Approval' — Type send-ready, Target DAT0001016, source Flow Designer; Email Log empty (recipient redacted)</w:t>
      </w:r>
    </w:p>
    <w:p>
      <w:r>
        <w:rPr>
          <w:b/>
        </w:rPr>
        <w:t>Screenshot evidence index</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648"/>
        <w:gridCol w:w="4104"/>
        <w:gridCol w:w="1728"/>
        <w:gridCol w:w="2520"/>
      </w:tblGrid>
      <w:tr>
        <w:trPr>
          <w:tblHeader w:val="true"/>
          <w:cantSplit w:val="true"/>
        </w:trPr>
        <w:tc>
          <w:tcPr>
            <w:tcW w:type="dxa" w:w="648"/>
            <w:shd w:val="clear" w:color="auto" w:fill="D9E2F3"/>
          </w:tcPr>
          <w:p>
            <w:pPr>
              <w:spacing w:before="0" w:after="40"/>
            </w:pPr>
            <w:r>
              <w:rPr>
                <w:b/>
                <w:sz w:val="17"/>
              </w:rPr>
              <w:t>No.</w:t>
            </w:r>
          </w:p>
        </w:tc>
        <w:tc>
          <w:tcPr>
            <w:tcW w:type="dxa" w:w="4104"/>
            <w:shd w:val="clear" w:color="auto" w:fill="D9E2F3"/>
          </w:tcPr>
          <w:p>
            <w:pPr>
              <w:spacing w:before="0" w:after="40"/>
            </w:pPr>
            <w:r>
              <w:rPr>
                <w:b/>
                <w:sz w:val="17"/>
              </w:rPr>
              <w:t>Shows</w:t>
            </w:r>
          </w:p>
        </w:tc>
        <w:tc>
          <w:tcPr>
            <w:tcW w:type="dxa" w:w="1728"/>
            <w:shd w:val="clear" w:color="auto" w:fill="D9E2F3"/>
          </w:tcPr>
          <w:p>
            <w:pPr>
              <w:spacing w:before="0" w:after="40"/>
            </w:pPr>
            <w:r>
              <w:rPr>
                <w:b/>
                <w:sz w:val="17"/>
              </w:rPr>
              <w:t>Location</w:t>
            </w:r>
          </w:p>
        </w:tc>
        <w:tc>
          <w:tcPr>
            <w:tcW w:type="dxa" w:w="2520"/>
            <w:shd w:val="clear" w:color="auto" w:fill="D9E2F3"/>
          </w:tcPr>
          <w:p>
            <w:pPr>
              <w:spacing w:before="0" w:after="40"/>
            </w:pPr>
            <w:r>
              <w:rPr>
                <w:b/>
                <w:sz w:val="17"/>
              </w:rPr>
              <w:t>Supports</w:t>
            </w:r>
          </w:p>
        </w:tc>
      </w:tr>
      <w:tr>
        <w:trPr>
          <w:cantSplit w:val="true"/>
        </w:trPr>
        <w:tc>
          <w:tcPr>
            <w:tcW w:type="dxa" w:w="648"/>
          </w:tcPr>
          <w:p>
            <w:pPr>
              <w:spacing w:before="0" w:after="40"/>
            </w:pPr>
            <w:r>
              <w:rPr>
                <w:sz w:val="17"/>
              </w:rPr>
              <w:t>1</w:t>
            </w:r>
          </w:p>
        </w:tc>
        <w:tc>
          <w:tcPr>
            <w:tcW w:type="dxa" w:w="4104"/>
          </w:tcPr>
          <w:p>
            <w:pPr>
              <w:spacing w:before="0" w:after="40"/>
            </w:pPr>
            <w:r>
              <w:rPr>
                <w:sz w:val="17"/>
              </w:rPr>
              <w:t>Catalog item availability; submitted requests</w:t>
            </w:r>
          </w:p>
        </w:tc>
        <w:tc>
          <w:tcPr>
            <w:tcW w:type="dxa" w:w="1728"/>
          </w:tcPr>
          <w:p>
            <w:pPr>
              <w:spacing w:before="0" w:after="40"/>
            </w:pPr>
            <w:r>
              <w:rPr>
                <w:sz w:val="17"/>
              </w:rPr>
              <w:t>FSD 9</w:t>
            </w:r>
          </w:p>
        </w:tc>
        <w:tc>
          <w:tcPr>
            <w:tcW w:type="dxa" w:w="2520"/>
          </w:tcPr>
          <w:p>
            <w:pPr>
              <w:spacing w:before="0" w:after="40"/>
            </w:pPr>
            <w:r>
              <w:rPr>
                <w:sz w:val="17"/>
              </w:rPr>
              <w:t>TC-01, TC-02</w:t>
            </w:r>
          </w:p>
        </w:tc>
      </w:tr>
      <w:tr>
        <w:trPr>
          <w:cantSplit w:val="true"/>
        </w:trPr>
        <w:tc>
          <w:tcPr>
            <w:tcW w:type="dxa" w:w="648"/>
          </w:tcPr>
          <w:p>
            <w:pPr>
              <w:spacing w:before="0" w:after="40"/>
            </w:pPr>
            <w:r>
              <w:rPr>
                <w:sz w:val="17"/>
              </w:rPr>
              <w:t>2</w:t>
            </w:r>
          </w:p>
        </w:tc>
        <w:tc>
          <w:tcPr>
            <w:tcW w:type="dxa" w:w="4104"/>
          </w:tcPr>
          <w:p>
            <w:pPr>
              <w:spacing w:before="0" w:after="40"/>
            </w:pPr>
            <w:r>
              <w:rPr>
                <w:sz w:val="17"/>
              </w:rPr>
              <w:t>UI Policy behaviour (New)</w:t>
            </w:r>
          </w:p>
        </w:tc>
        <w:tc>
          <w:tcPr>
            <w:tcW w:type="dxa" w:w="1728"/>
          </w:tcPr>
          <w:p>
            <w:pPr>
              <w:spacing w:before="0" w:after="40"/>
            </w:pPr>
            <w:r>
              <w:rPr>
                <w:sz w:val="17"/>
              </w:rPr>
              <w:t>FSD 9</w:t>
            </w:r>
          </w:p>
        </w:tc>
        <w:tc>
          <w:tcPr>
            <w:tcW w:type="dxa" w:w="2520"/>
          </w:tcPr>
          <w:p>
            <w:pPr>
              <w:spacing w:before="0" w:after="40"/>
            </w:pPr>
            <w:r>
              <w:rPr>
                <w:sz w:val="17"/>
              </w:rPr>
              <w:t>TC-04</w:t>
            </w:r>
          </w:p>
        </w:tc>
      </w:tr>
      <w:tr>
        <w:trPr>
          <w:cantSplit w:val="true"/>
        </w:trPr>
        <w:tc>
          <w:tcPr>
            <w:tcW w:type="dxa" w:w="648"/>
          </w:tcPr>
          <w:p>
            <w:pPr>
              <w:spacing w:before="0" w:after="40"/>
            </w:pPr>
            <w:r>
              <w:rPr>
                <w:sz w:val="17"/>
              </w:rPr>
              <w:t>3</w:t>
            </w:r>
          </w:p>
        </w:tc>
        <w:tc>
          <w:tcPr>
            <w:tcW w:type="dxa" w:w="4104"/>
          </w:tcPr>
          <w:p>
            <w:pPr>
              <w:spacing w:before="0" w:after="40"/>
            </w:pPr>
            <w:r>
              <w:rPr>
                <w:sz w:val="17"/>
              </w:rPr>
              <w:t>UI Policy behaviour (Existing); variables</w:t>
            </w:r>
          </w:p>
        </w:tc>
        <w:tc>
          <w:tcPr>
            <w:tcW w:type="dxa" w:w="1728"/>
          </w:tcPr>
          <w:p>
            <w:pPr>
              <w:spacing w:before="0" w:after="40"/>
            </w:pPr>
            <w:r>
              <w:rPr>
                <w:sz w:val="17"/>
              </w:rPr>
              <w:t>FSD 9</w:t>
            </w:r>
          </w:p>
        </w:tc>
        <w:tc>
          <w:tcPr>
            <w:tcW w:type="dxa" w:w="2520"/>
          </w:tcPr>
          <w:p>
            <w:pPr>
              <w:spacing w:before="0" w:after="40"/>
            </w:pPr>
            <w:r>
              <w:rPr>
                <w:sz w:val="17"/>
              </w:rPr>
              <w:t>TC-01, TC-03, TC-18</w:t>
            </w:r>
          </w:p>
        </w:tc>
      </w:tr>
      <w:tr>
        <w:trPr>
          <w:cantSplit w:val="true"/>
        </w:trPr>
        <w:tc>
          <w:tcPr>
            <w:tcW w:type="dxa" w:w="648"/>
          </w:tcPr>
          <w:p>
            <w:pPr>
              <w:spacing w:before="0" w:after="40"/>
            </w:pPr>
            <w:r>
              <w:rPr>
                <w:sz w:val="17"/>
              </w:rPr>
              <w:t>4</w:t>
            </w:r>
          </w:p>
        </w:tc>
        <w:tc>
          <w:tcPr>
            <w:tcW w:type="dxa" w:w="4104"/>
          </w:tcPr>
          <w:p>
            <w:pPr>
              <w:spacing w:before="0" w:after="40"/>
            </w:pPr>
            <w:r>
              <w:rPr>
                <w:sz w:val="17"/>
              </w:rPr>
              <w:t>UI Policy configuration</w:t>
            </w:r>
          </w:p>
        </w:tc>
        <w:tc>
          <w:tcPr>
            <w:tcW w:type="dxa" w:w="1728"/>
          </w:tcPr>
          <w:p>
            <w:pPr>
              <w:spacing w:before="0" w:after="40"/>
            </w:pPr>
            <w:r>
              <w:rPr>
                <w:sz w:val="17"/>
              </w:rPr>
              <w:t>FSD 3</w:t>
            </w:r>
          </w:p>
        </w:tc>
        <w:tc>
          <w:tcPr>
            <w:tcW w:type="dxa" w:w="2520"/>
          </w:tcPr>
          <w:p>
            <w:pPr>
              <w:spacing w:before="0" w:after="40"/>
            </w:pPr>
            <w:r>
              <w:rPr>
                <w:sz w:val="17"/>
              </w:rPr>
              <w:t>TC-03, TC-20</w:t>
            </w:r>
          </w:p>
        </w:tc>
      </w:tr>
      <w:tr>
        <w:trPr>
          <w:cantSplit w:val="true"/>
        </w:trPr>
        <w:tc>
          <w:tcPr>
            <w:tcW w:type="dxa" w:w="648"/>
          </w:tcPr>
          <w:p>
            <w:pPr>
              <w:spacing w:before="0" w:after="40"/>
            </w:pPr>
            <w:r>
              <w:rPr>
                <w:sz w:val="17"/>
              </w:rPr>
              <w:t>5</w:t>
            </w:r>
          </w:p>
        </w:tc>
        <w:tc>
          <w:tcPr>
            <w:tcW w:type="dxa" w:w="4104"/>
          </w:tcPr>
          <w:p>
            <w:pPr>
              <w:spacing w:before="0" w:after="40"/>
            </w:pPr>
            <w:r>
              <w:rPr>
                <w:sz w:val="17"/>
              </w:rPr>
              <w:t>Custom table structure</w:t>
            </w:r>
          </w:p>
        </w:tc>
        <w:tc>
          <w:tcPr>
            <w:tcW w:type="dxa" w:w="1728"/>
          </w:tcPr>
          <w:p>
            <w:pPr>
              <w:spacing w:before="0" w:after="40"/>
            </w:pPr>
            <w:r>
              <w:rPr>
                <w:sz w:val="17"/>
              </w:rPr>
              <w:t>FSD 3</w:t>
            </w:r>
          </w:p>
        </w:tc>
        <w:tc>
          <w:tcPr>
            <w:tcW w:type="dxa" w:w="2520"/>
          </w:tcPr>
          <w:p>
            <w:pPr>
              <w:spacing w:before="0" w:after="40"/>
            </w:pPr>
            <w:r>
              <w:rPr>
                <w:sz w:val="17"/>
              </w:rPr>
              <w:t>TC-21</w:t>
            </w:r>
          </w:p>
        </w:tc>
      </w:tr>
      <w:tr>
        <w:trPr>
          <w:cantSplit w:val="true"/>
        </w:trPr>
        <w:tc>
          <w:tcPr>
            <w:tcW w:type="dxa" w:w="648"/>
          </w:tcPr>
          <w:p>
            <w:pPr>
              <w:spacing w:before="0" w:after="40"/>
            </w:pPr>
            <w:r>
              <w:rPr>
                <w:sz w:val="17"/>
              </w:rPr>
              <w:t>6</w:t>
            </w:r>
          </w:p>
        </w:tc>
        <w:tc>
          <w:tcPr>
            <w:tcW w:type="dxa" w:w="4104"/>
          </w:tcPr>
          <w:p>
            <w:pPr>
              <w:spacing w:before="0" w:after="40"/>
            </w:pPr>
            <w:r>
              <w:rPr>
                <w:sz w:val="17"/>
              </w:rPr>
              <w:t>Flow configuration</w:t>
            </w:r>
          </w:p>
        </w:tc>
        <w:tc>
          <w:tcPr>
            <w:tcW w:type="dxa" w:w="1728"/>
          </w:tcPr>
          <w:p>
            <w:pPr>
              <w:spacing w:before="0" w:after="40"/>
            </w:pPr>
            <w:r>
              <w:rPr>
                <w:sz w:val="17"/>
              </w:rPr>
              <w:t>FSD 3</w:t>
            </w:r>
          </w:p>
        </w:tc>
        <w:tc>
          <w:tcPr>
            <w:tcW w:type="dxa" w:w="2520"/>
          </w:tcPr>
          <w:p>
            <w:pPr>
              <w:spacing w:before="0" w:after="40"/>
            </w:pPr>
            <w:r>
              <w:rPr>
                <w:sz w:val="17"/>
              </w:rPr>
              <w:t>TC-07, TC-08</w:t>
            </w:r>
          </w:p>
        </w:tc>
      </w:tr>
      <w:tr>
        <w:trPr>
          <w:cantSplit w:val="true"/>
        </w:trPr>
        <w:tc>
          <w:tcPr>
            <w:tcW w:type="dxa" w:w="648"/>
          </w:tcPr>
          <w:p>
            <w:pPr>
              <w:spacing w:before="0" w:after="40"/>
            </w:pPr>
            <w:r>
              <w:rPr>
                <w:sz w:val="17"/>
              </w:rPr>
              <w:t>7</w:t>
            </w:r>
          </w:p>
        </w:tc>
        <w:tc>
          <w:tcPr>
            <w:tcW w:type="dxa" w:w="4104"/>
          </w:tcPr>
          <w:p>
            <w:pPr>
              <w:spacing w:before="0" w:after="40"/>
            </w:pPr>
            <w:r>
              <w:rPr>
                <w:sz w:val="17"/>
              </w:rPr>
              <w:t>Flow execution evidence</w:t>
            </w:r>
          </w:p>
        </w:tc>
        <w:tc>
          <w:tcPr>
            <w:tcW w:type="dxa" w:w="1728"/>
          </w:tcPr>
          <w:p>
            <w:pPr>
              <w:spacing w:before="0" w:after="40"/>
            </w:pPr>
            <w:r>
              <w:rPr>
                <w:sz w:val="17"/>
              </w:rPr>
              <w:t>FSD 11</w:t>
            </w:r>
          </w:p>
        </w:tc>
        <w:tc>
          <w:tcPr>
            <w:tcW w:type="dxa" w:w="2520"/>
          </w:tcPr>
          <w:p>
            <w:pPr>
              <w:spacing w:before="0" w:after="40"/>
            </w:pPr>
            <w:r>
              <w:rPr>
                <w:sz w:val="17"/>
              </w:rPr>
              <w:t>TC-07, TC-08, TC-12, TC-13, TC-14, TC-15, PT-02</w:t>
            </w:r>
          </w:p>
        </w:tc>
      </w:tr>
      <w:tr>
        <w:trPr>
          <w:cantSplit w:val="true"/>
        </w:trPr>
        <w:tc>
          <w:tcPr>
            <w:tcW w:type="dxa" w:w="648"/>
          </w:tcPr>
          <w:p>
            <w:pPr>
              <w:spacing w:before="0" w:after="40"/>
            </w:pPr>
            <w:r>
              <w:rPr>
                <w:sz w:val="17"/>
              </w:rPr>
              <w:t>8</w:t>
            </w:r>
          </w:p>
        </w:tc>
        <w:tc>
          <w:tcPr>
            <w:tcW w:type="dxa" w:w="4104"/>
          </w:tcPr>
          <w:p>
            <w:pPr>
              <w:spacing w:before="0" w:after="40"/>
            </w:pPr>
            <w:r>
              <w:rPr>
                <w:sz w:val="17"/>
              </w:rPr>
              <w:t>Database records; approval status; mapping defect</w:t>
            </w:r>
          </w:p>
        </w:tc>
        <w:tc>
          <w:tcPr>
            <w:tcW w:type="dxa" w:w="1728"/>
          </w:tcPr>
          <w:p>
            <w:pPr>
              <w:spacing w:before="0" w:after="40"/>
            </w:pPr>
            <w:r>
              <w:rPr>
                <w:sz w:val="17"/>
              </w:rPr>
              <w:t>FSD 11</w:t>
            </w:r>
          </w:p>
        </w:tc>
        <w:tc>
          <w:tcPr>
            <w:tcW w:type="dxa" w:w="2520"/>
          </w:tcPr>
          <w:p>
            <w:pPr>
              <w:spacing w:before="0" w:after="40"/>
            </w:pPr>
            <w:r>
              <w:rPr>
                <w:sz w:val="17"/>
              </w:rPr>
              <w:t>TC-09, TC-14</w:t>
            </w:r>
          </w:p>
        </w:tc>
      </w:tr>
      <w:tr>
        <w:trPr>
          <w:cantSplit w:val="true"/>
        </w:trPr>
        <w:tc>
          <w:tcPr>
            <w:tcW w:type="dxa" w:w="648"/>
          </w:tcPr>
          <w:p>
            <w:pPr>
              <w:spacing w:before="0" w:after="40"/>
            </w:pPr>
            <w:r>
              <w:rPr>
                <w:sz w:val="17"/>
              </w:rPr>
              <w:t>9</w:t>
            </w:r>
          </w:p>
        </w:tc>
        <w:tc>
          <w:tcPr>
            <w:tcW w:type="dxa" w:w="4104"/>
          </w:tcPr>
          <w:p>
            <w:pPr>
              <w:spacing w:before="0" w:after="40"/>
            </w:pPr>
            <w:r>
              <w:rPr>
                <w:sz w:val="17"/>
              </w:rPr>
              <w:t>Catalog task closure</w:t>
            </w:r>
          </w:p>
        </w:tc>
        <w:tc>
          <w:tcPr>
            <w:tcW w:type="dxa" w:w="1728"/>
          </w:tcPr>
          <w:p>
            <w:pPr>
              <w:spacing w:before="0" w:after="40"/>
            </w:pPr>
            <w:r>
              <w:rPr>
                <w:sz w:val="17"/>
              </w:rPr>
              <w:t>FSD 11</w:t>
            </w:r>
          </w:p>
        </w:tc>
        <w:tc>
          <w:tcPr>
            <w:tcW w:type="dxa" w:w="2520"/>
          </w:tcPr>
          <w:p>
            <w:pPr>
              <w:spacing w:before="0" w:after="40"/>
            </w:pPr>
            <w:r>
              <w:rPr>
                <w:sz w:val="17"/>
              </w:rPr>
              <w:t>TC-17</w:t>
            </w:r>
          </w:p>
        </w:tc>
      </w:tr>
      <w:tr>
        <w:trPr>
          <w:cantSplit w:val="true"/>
        </w:trPr>
        <w:tc>
          <w:tcPr>
            <w:tcW w:type="dxa" w:w="648"/>
          </w:tcPr>
          <w:p>
            <w:pPr>
              <w:spacing w:before="0" w:after="40"/>
            </w:pPr>
            <w:r>
              <w:rPr>
                <w:sz w:val="17"/>
              </w:rPr>
              <w:t>10</w:t>
            </w:r>
          </w:p>
        </w:tc>
        <w:tc>
          <w:tcPr>
            <w:tcW w:type="dxa" w:w="4104"/>
          </w:tcPr>
          <w:p>
            <w:pPr>
              <w:spacing w:before="0" w:after="40"/>
            </w:pPr>
            <w:r>
              <w:rPr>
                <w:sz w:val="17"/>
              </w:rPr>
              <w:t>Notification record</w:t>
            </w:r>
          </w:p>
        </w:tc>
        <w:tc>
          <w:tcPr>
            <w:tcW w:type="dxa" w:w="1728"/>
          </w:tcPr>
          <w:p>
            <w:pPr>
              <w:spacing w:before="0" w:after="40"/>
            </w:pPr>
            <w:r>
              <w:rPr>
                <w:sz w:val="17"/>
              </w:rPr>
              <w:t>FSD 11</w:t>
            </w:r>
          </w:p>
        </w:tc>
        <w:tc>
          <w:tcPr>
            <w:tcW w:type="dxa" w:w="2520"/>
          </w:tcPr>
          <w:p>
            <w:pPr>
              <w:spacing w:before="0" w:after="40"/>
            </w:pPr>
            <w:r>
              <w:rPr>
                <w:sz w:val="17"/>
              </w:rPr>
              <w:t>TC-10, TC-11</w:t>
            </w:r>
          </w:p>
        </w:tc>
      </w:tr>
    </w:tbl>
    <w:p>
      <w:pPr>
        <w:spacing w:after="40"/>
      </w:pPr>
    </w:p>
    <w:p>
      <w:r>
        <w:rPr>
          <w:b/>
        </w:rPr>
        <w:t>Project demo (Drive folder):</w:t>
      </w:r>
      <w:r>
        <w:t xml:space="preserve"> https://drive.google.com/drive/folders/1PAaBuybnLuN8JptoJ27fXBuDrTUFdcjM?usp=sharing</w:t>
      </w:r>
    </w:p>
    <w:p>
      <w:r>
        <w:rPr>
          <w:b/>
        </w:rPr>
        <w:t>GitHub repository:</w:t>
      </w:r>
      <w:r>
        <w:t xml:space="preserve"> https://github.com/pavan-kalyan-pk-2646/servicenow-network-request-automation.git</w:t>
      </w:r>
    </w:p>
    <w:p>
      <w:r>
        <w:rPr>
          <w:i/>
          <w:sz w:val="19"/>
        </w:rPr>
        <w:t>On 2026-10-20 the GitHub repository was publicly reachable and contained only README.md; the contents of the demo Drive folder could not be viewed by the documentation author and are not verified here.</w:t>
      </w:r>
    </w:p>
    <w:p>
      <w:pPr>
        <w:pStyle w:val="Heading1"/>
      </w:pPr>
      <w:r>
        <w:t>12. Known Issues</w:t>
      </w:r>
    </w:p>
    <w:p>
      <w:pPr>
        <w:pStyle w:val="ListBullet"/>
        <w:spacing w:after="40"/>
      </w:pPr>
      <w:r>
        <w:t>The Create Record action stores variable names instead of the submitted values, so the Database Tables records do not yet hold the real request data (BG-03).</w:t>
      </w:r>
    </w:p>
    <w:p>
      <w:pPr>
        <w:pStyle w:val="ListBullet"/>
        <w:spacing w:after="40"/>
      </w:pPr>
      <w:r>
        <w:t>External email delivery is not verified: the email record remains send-ready, the Email Log is empty, and no active SMTP account is configured (BG-02).</w:t>
      </w:r>
    </w:p>
    <w:p>
      <w:pPr>
        <w:pStyle w:val="ListBullet"/>
        <w:spacing w:after="40"/>
      </w:pPr>
      <w:r>
        <w:t>Phone Number in the Requester Information variable set did not populate for the System Administrator account (BG-01).</w:t>
      </w:r>
    </w:p>
    <w:p>
      <w:pPr>
        <w:pStyle w:val="ListBullet"/>
        <w:spacing w:after="40"/>
      </w:pPr>
      <w:r>
        <w:t>The rejected (Else) branch has not been tested; in the documented test run it was Not Run.</w:t>
      </w:r>
    </w:p>
    <w:p>
      <w:pPr>
        <w:pStyle w:val="ListBullet"/>
        <w:spacing w:after="40"/>
      </w:pPr>
      <w:r>
        <w:t>No ACLs are defined for u_database_table, and validation, access-control and load testing have not been performed (BG-04).</w:t>
      </w:r>
    </w:p>
    <w:p>
      <w:pPr>
        <w:pStyle w:val="ListBullet"/>
        <w:spacing w:after="40"/>
      </w:pPr>
      <w:r>
        <w:t>Approval Status is a String field with inconsistent values (BG-05).</w:t>
      </w:r>
    </w:p>
    <w:p>
      <w:pPr>
        <w:pStyle w:val="ListBullet"/>
        <w:spacing w:after="40"/>
      </w:pPr>
      <w:r>
        <w:t>The documented execution is a Flow Designer test run. The references REQ0010004 / RITM0010004 / SCTASK0010008, DAT0001016 (email target) and the test run come from different activities on 2026-10-19.</w:t>
      </w:r>
    </w:p>
    <w:p>
      <w:pPr>
        <w:pStyle w:val="ListBullet"/>
        <w:spacing w:after="40"/>
      </w:pPr>
      <w:r>
        <w:t>Workflow Studio shows the flow as Active with status 'Draft', so unpublished changes may exist; the published version should be confirmed.</w:t>
      </w:r>
    </w:p>
    <w:p>
      <w:pPr>
        <w:pStyle w:val="ListBullet"/>
        <w:spacing w:after="40"/>
      </w:pPr>
      <w:r>
        <w:t>The solution runs on a Personal Developer Instance in the Global scope; it has not been deployed to production.</w:t>
      </w:r>
    </w:p>
    <w:p>
      <w:r>
        <w:rPr>
          <w:b/>
        </w:rPr>
        <w:t>Create Record mapping review (defect BG-03)</w:t>
      </w:r>
    </w:p>
    <w:p>
      <w:r>
        <w:rPr>
          <w:b/>
        </w:rPr>
        <w:t>Defect found.</w:t>
      </w:r>
      <w:r>
        <w:t xml:space="preserve"> Step 2 completed in the test run, but the flow-created records in Screenshot 8 hold the literal variable names (address, mobile_number, type_of_connection, requested_for, mode_of_payment, total_amount) instead of the values entered on the form. Database Number holds the text 'Trigger → Service Catalog → Requested It…'. This matches field values that were entered as plain text instead of as data pills. The variable names and column names below are taken from Screenshots 5 (table columns), 6 (data pills) and 8 (stored values).</w:t>
      </w:r>
    </w:p>
    <w:p>
      <w:pPr>
        <w:keepNext/>
        <w:spacing w:after="40"/>
      </w:pPr>
      <w:r>
        <w:rPr>
          <w:i/>
          <w:sz w:val="19"/>
        </w:rPr>
        <w:t>Table 5: Create Record mapping — observed values and recommended correction</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88"/>
        <w:gridCol w:w="2520"/>
        <w:gridCol w:w="4392"/>
      </w:tblGrid>
      <w:tr>
        <w:trPr>
          <w:tblHeader w:val="true"/>
          <w:cantSplit w:val="true"/>
        </w:trPr>
        <w:tc>
          <w:tcPr>
            <w:tcW w:type="dxa" w:w="2088"/>
            <w:shd w:val="clear" w:color="auto" w:fill="D9E2F3"/>
          </w:tcPr>
          <w:p>
            <w:pPr>
              <w:spacing w:before="0" w:after="40"/>
            </w:pPr>
            <w:r>
              <w:rPr>
                <w:b/>
                <w:sz w:val="17"/>
              </w:rPr>
              <w:t>u_database_table column</w:t>
            </w:r>
          </w:p>
        </w:tc>
        <w:tc>
          <w:tcPr>
            <w:tcW w:type="dxa" w:w="2520"/>
            <w:shd w:val="clear" w:color="auto" w:fill="D9E2F3"/>
          </w:tcPr>
          <w:p>
            <w:pPr>
              <w:spacing w:before="0" w:after="40"/>
            </w:pPr>
            <w:r>
              <w:rPr>
                <w:b/>
                <w:sz w:val="17"/>
              </w:rPr>
              <w:t>Value stored (observed)</w:t>
            </w:r>
          </w:p>
        </w:tc>
        <w:tc>
          <w:tcPr>
            <w:tcW w:type="dxa" w:w="4392"/>
            <w:shd w:val="clear" w:color="auto" w:fill="D9E2F3"/>
          </w:tcPr>
          <w:p>
            <w:pPr>
              <w:spacing w:before="0" w:after="40"/>
            </w:pPr>
            <w:r>
              <w:rPr>
                <w:b/>
                <w:sz w:val="17"/>
              </w:rPr>
              <w:t>Recommended mapping (data pill)</w:t>
            </w:r>
          </w:p>
        </w:tc>
      </w:tr>
      <w:tr>
        <w:trPr>
          <w:cantSplit w:val="true"/>
        </w:trPr>
        <w:tc>
          <w:tcPr>
            <w:tcW w:type="dxa" w:w="2088"/>
          </w:tcPr>
          <w:p>
            <w:pPr>
              <w:spacing w:before="0" w:after="40"/>
            </w:pPr>
            <w:r>
              <w:rPr>
                <w:sz w:val="17"/>
              </w:rPr>
              <w:t>Customer Address</w:t>
            </w:r>
          </w:p>
        </w:tc>
        <w:tc>
          <w:tcPr>
            <w:tcW w:type="dxa" w:w="2520"/>
          </w:tcPr>
          <w:p>
            <w:pPr>
              <w:spacing w:before="0" w:after="40"/>
            </w:pPr>
            <w:r>
              <w:rPr>
                <w:sz w:val="17"/>
              </w:rPr>
              <w:t>address</w:t>
            </w:r>
          </w:p>
        </w:tc>
        <w:tc>
          <w:tcPr>
            <w:tcW w:type="dxa" w:w="4392"/>
          </w:tcPr>
          <w:p>
            <w:pPr>
              <w:spacing w:before="0" w:after="40"/>
            </w:pPr>
            <w:r>
              <w:rPr>
                <w:sz w:val="17"/>
              </w:rPr>
              <w:t>1 - Get Catalog Variables → address</w:t>
            </w:r>
          </w:p>
        </w:tc>
      </w:tr>
      <w:tr>
        <w:trPr>
          <w:cantSplit w:val="true"/>
        </w:trPr>
        <w:tc>
          <w:tcPr>
            <w:tcW w:type="dxa" w:w="2088"/>
          </w:tcPr>
          <w:p>
            <w:pPr>
              <w:spacing w:before="0" w:after="40"/>
            </w:pPr>
            <w:r>
              <w:rPr>
                <w:sz w:val="17"/>
              </w:rPr>
              <w:t>Mobile Number</w:t>
            </w:r>
          </w:p>
        </w:tc>
        <w:tc>
          <w:tcPr>
            <w:tcW w:type="dxa" w:w="2520"/>
          </w:tcPr>
          <w:p>
            <w:pPr>
              <w:spacing w:before="0" w:after="40"/>
            </w:pPr>
            <w:r>
              <w:rPr>
                <w:sz w:val="17"/>
              </w:rPr>
              <w:t>mobile_number</w:t>
            </w:r>
          </w:p>
        </w:tc>
        <w:tc>
          <w:tcPr>
            <w:tcW w:type="dxa" w:w="4392"/>
          </w:tcPr>
          <w:p>
            <w:pPr>
              <w:spacing w:before="0" w:after="40"/>
            </w:pPr>
            <w:r>
              <w:rPr>
                <w:sz w:val="17"/>
              </w:rPr>
              <w:t>1 - Get Catalog Variables → mobile_number</w:t>
            </w:r>
          </w:p>
        </w:tc>
      </w:tr>
      <w:tr>
        <w:trPr>
          <w:cantSplit w:val="true"/>
        </w:trPr>
        <w:tc>
          <w:tcPr>
            <w:tcW w:type="dxa" w:w="2088"/>
          </w:tcPr>
          <w:p>
            <w:pPr>
              <w:spacing w:before="0" w:after="40"/>
            </w:pPr>
            <w:r>
              <w:rPr>
                <w:sz w:val="17"/>
              </w:rPr>
              <w:t>Type of Connection</w:t>
            </w:r>
          </w:p>
        </w:tc>
        <w:tc>
          <w:tcPr>
            <w:tcW w:type="dxa" w:w="2520"/>
          </w:tcPr>
          <w:p>
            <w:pPr>
              <w:spacing w:before="0" w:after="40"/>
            </w:pPr>
            <w:r>
              <w:rPr>
                <w:sz w:val="17"/>
              </w:rPr>
              <w:t>type_of_connection</w:t>
            </w:r>
          </w:p>
        </w:tc>
        <w:tc>
          <w:tcPr>
            <w:tcW w:type="dxa" w:w="4392"/>
          </w:tcPr>
          <w:p>
            <w:pPr>
              <w:spacing w:before="0" w:after="40"/>
            </w:pPr>
            <w:r>
              <w:rPr>
                <w:sz w:val="17"/>
              </w:rPr>
              <w:t>1 - Get Catalog Variables → type_of_connection (Choice)</w:t>
            </w:r>
          </w:p>
        </w:tc>
      </w:tr>
      <w:tr>
        <w:trPr>
          <w:cantSplit w:val="true"/>
        </w:trPr>
        <w:tc>
          <w:tcPr>
            <w:tcW w:type="dxa" w:w="2088"/>
          </w:tcPr>
          <w:p>
            <w:pPr>
              <w:spacing w:before="0" w:after="40"/>
            </w:pPr>
            <w:r>
              <w:rPr>
                <w:sz w:val="17"/>
              </w:rPr>
              <w:t>Requested For</w:t>
            </w:r>
          </w:p>
        </w:tc>
        <w:tc>
          <w:tcPr>
            <w:tcW w:type="dxa" w:w="2520"/>
          </w:tcPr>
          <w:p>
            <w:pPr>
              <w:spacing w:before="0" w:after="40"/>
            </w:pPr>
            <w:r>
              <w:rPr>
                <w:sz w:val="17"/>
              </w:rPr>
              <w:t>requested_for</w:t>
            </w:r>
          </w:p>
        </w:tc>
        <w:tc>
          <w:tcPr>
            <w:tcW w:type="dxa" w:w="4392"/>
          </w:tcPr>
          <w:p>
            <w:pPr>
              <w:spacing w:before="0" w:after="40"/>
            </w:pPr>
            <w:r>
              <w:rPr>
                <w:sz w:val="17"/>
              </w:rPr>
              <w:t>1 - Get Catalog Variables → requested_for</w:t>
            </w:r>
          </w:p>
        </w:tc>
      </w:tr>
      <w:tr>
        <w:trPr>
          <w:cantSplit w:val="true"/>
        </w:trPr>
        <w:tc>
          <w:tcPr>
            <w:tcW w:type="dxa" w:w="2088"/>
          </w:tcPr>
          <w:p>
            <w:pPr>
              <w:spacing w:before="0" w:after="40"/>
            </w:pPr>
            <w:r>
              <w:rPr>
                <w:sz w:val="17"/>
              </w:rPr>
              <w:t>Mode of Payment</w:t>
            </w:r>
          </w:p>
        </w:tc>
        <w:tc>
          <w:tcPr>
            <w:tcW w:type="dxa" w:w="2520"/>
          </w:tcPr>
          <w:p>
            <w:pPr>
              <w:spacing w:before="0" w:after="40"/>
            </w:pPr>
            <w:r>
              <w:rPr>
                <w:sz w:val="17"/>
              </w:rPr>
              <w:t>mode_of_payment</w:t>
            </w:r>
          </w:p>
        </w:tc>
        <w:tc>
          <w:tcPr>
            <w:tcW w:type="dxa" w:w="4392"/>
          </w:tcPr>
          <w:p>
            <w:pPr>
              <w:spacing w:before="0" w:after="40"/>
            </w:pPr>
            <w:r>
              <w:rPr>
                <w:sz w:val="17"/>
              </w:rPr>
              <w:t>1 - Get Catalog Variables → mode_of_payment (Choice)</w:t>
            </w:r>
          </w:p>
        </w:tc>
      </w:tr>
      <w:tr>
        <w:trPr>
          <w:cantSplit w:val="true"/>
        </w:trPr>
        <w:tc>
          <w:tcPr>
            <w:tcW w:type="dxa" w:w="2088"/>
          </w:tcPr>
          <w:p>
            <w:pPr>
              <w:spacing w:before="0" w:after="40"/>
            </w:pPr>
            <w:r>
              <w:rPr>
                <w:sz w:val="17"/>
              </w:rPr>
              <w:t>Total Amount</w:t>
            </w:r>
          </w:p>
        </w:tc>
        <w:tc>
          <w:tcPr>
            <w:tcW w:type="dxa" w:w="2520"/>
          </w:tcPr>
          <w:p>
            <w:pPr>
              <w:spacing w:before="0" w:after="40"/>
            </w:pPr>
            <w:r>
              <w:rPr>
                <w:sz w:val="17"/>
              </w:rPr>
              <w:t>total_amount</w:t>
            </w:r>
          </w:p>
        </w:tc>
        <w:tc>
          <w:tcPr>
            <w:tcW w:type="dxa" w:w="4392"/>
          </w:tcPr>
          <w:p>
            <w:pPr>
              <w:spacing w:before="0" w:after="40"/>
            </w:pPr>
            <w:r>
              <w:rPr>
                <w:sz w:val="17"/>
              </w:rPr>
              <w:t>1 - Get Catalog Variables → total_amount</w:t>
            </w:r>
          </w:p>
        </w:tc>
      </w:tr>
      <w:tr>
        <w:trPr>
          <w:cantSplit w:val="true"/>
        </w:trPr>
        <w:tc>
          <w:tcPr>
            <w:tcW w:type="dxa" w:w="2088"/>
          </w:tcPr>
          <w:p>
            <w:pPr>
              <w:spacing w:before="0" w:after="40"/>
            </w:pPr>
            <w:r>
              <w:rPr>
                <w:sz w:val="17"/>
              </w:rPr>
              <w:t>Database Number</w:t>
            </w:r>
          </w:p>
        </w:tc>
        <w:tc>
          <w:tcPr>
            <w:tcW w:type="dxa" w:w="2520"/>
          </w:tcPr>
          <w:p>
            <w:pPr>
              <w:spacing w:before="0" w:after="40"/>
            </w:pPr>
            <w:r>
              <w:rPr>
                <w:sz w:val="17"/>
              </w:rPr>
              <w:t>Trigger → Service Catalog → Requested It… (text)</w:t>
            </w:r>
          </w:p>
        </w:tc>
        <w:tc>
          <w:tcPr>
            <w:tcW w:type="dxa" w:w="4392"/>
          </w:tcPr>
          <w:p>
            <w:pPr>
              <w:spacing w:before="0" w:after="40"/>
            </w:pPr>
            <w:r>
              <w:rPr>
                <w:sz w:val="17"/>
              </w:rPr>
              <w:t>Intended source not documented. If it should hold the request reference: Trigger - Service Catalog → Requested Item Record → Number</w:t>
            </w:r>
          </w:p>
        </w:tc>
      </w:tr>
      <w:tr>
        <w:trPr>
          <w:cantSplit w:val="true"/>
        </w:trPr>
        <w:tc>
          <w:tcPr>
            <w:tcW w:type="dxa" w:w="2088"/>
          </w:tcPr>
          <w:p>
            <w:pPr>
              <w:spacing w:before="0" w:after="40"/>
            </w:pPr>
            <w:r>
              <w:rPr>
                <w:sz w:val="17"/>
              </w:rPr>
              <w:t>Approval Status</w:t>
            </w:r>
          </w:p>
        </w:tc>
        <w:tc>
          <w:tcPr>
            <w:tcW w:type="dxa" w:w="2520"/>
          </w:tcPr>
          <w:p>
            <w:pPr>
              <w:spacing w:before="0" w:after="40"/>
            </w:pPr>
            <w:r>
              <w:rPr>
                <w:sz w:val="17"/>
              </w:rPr>
              <w:t>Approved / requested</w:t>
            </w:r>
          </w:p>
        </w:tc>
        <w:tc>
          <w:tcPr>
            <w:tcW w:type="dxa" w:w="4392"/>
          </w:tcPr>
          <w:p>
            <w:pPr>
              <w:spacing w:before="0" w:after="40"/>
            </w:pPr>
            <w:r>
              <w:rPr>
                <w:sz w:val="17"/>
              </w:rPr>
              <w:t>Set one consistent initial value (e.g. Requested); Ask For Approval writes the approval state to this field</w:t>
            </w:r>
          </w:p>
        </w:tc>
      </w:tr>
    </w:tbl>
    <w:p>
      <w:pPr>
        <w:spacing w:after="40"/>
      </w:pPr>
    </w:p>
    <w:p>
      <w:pPr>
        <w:pStyle w:val="ListBullet"/>
        <w:spacing w:after="40"/>
      </w:pPr>
      <w:r>
        <w:t>enter_your_existing_id and email have no matching column in u_database_table, so they are not stored.</w:t>
      </w:r>
    </w:p>
    <w:p>
      <w:pPr>
        <w:pStyle w:val="ListBullet"/>
        <w:spacing w:after="40"/>
      </w:pPr>
      <w:r>
        <w:t>Choice pills (type_of_connection, mode_of_payment) pass the choice value, which may differ from the label shown on the form; check the stored values after the fix.</w:t>
      </w:r>
    </w:p>
    <w:p>
      <w:pPr>
        <w:keepNext/>
      </w:pPr>
      <w:r>
        <w:rPr>
          <w:b/>
        </w:rPr>
        <w:t>Recommended correction (not yet applied or retested):</w:t>
      </w:r>
    </w:p>
    <w:p>
      <w:pPr>
        <w:spacing w:after="40"/>
        <w:ind w:left="432" w:hanging="360"/>
      </w:pPr>
      <w:r>
        <w:t>1.  Open Workflow Studio → Network Request Automation → Edit flow.</w:t>
      </w:r>
    </w:p>
    <w:p>
      <w:pPr>
        <w:spacing w:after="40"/>
        <w:ind w:left="432" w:hanging="360"/>
      </w:pPr>
      <w:r>
        <w:t>2.  Open step 2 'Create Database Tables Record'.</w:t>
      </w:r>
    </w:p>
    <w:p>
      <w:pPr>
        <w:spacing w:after="40"/>
        <w:ind w:left="432" w:hanging="360"/>
      </w:pPr>
      <w:r>
        <w:t>3.  For each field in the table above, clear the typed text and drag the matching data pill from the Data panel (section '1 - Get Catalog Variables'), so the field shows a pill, not plain text.</w:t>
      </w:r>
    </w:p>
    <w:p>
      <w:pPr>
        <w:spacing w:after="40"/>
        <w:ind w:left="432" w:hanging="360"/>
      </w:pPr>
      <w:r>
        <w:t>4.  Decide what Database Number should contain and map it accordingly.</w:t>
      </w:r>
    </w:p>
    <w:p>
      <w:pPr>
        <w:spacing w:after="40"/>
        <w:ind w:left="432" w:hanging="360"/>
      </w:pPr>
      <w:r>
        <w:t>5.  Save, then Activate / publish the flow (the status bar currently shows 'Status: Draft').</w:t>
      </w:r>
    </w:p>
    <w:p>
      <w:pPr>
        <w:spacing w:after="40"/>
        <w:ind w:left="432" w:hanging="360"/>
      </w:pPr>
      <w:r>
        <w:t>6.  Retest: order Network Request with distinct test values, open the new Database Tables record and confirm each field matches the form. Then update TC-09 and BG-03.</w:t>
      </w:r>
    </w:p>
    <w:p>
      <w:r>
        <w:rPr>
          <w:i/>
          <w:sz w:val="19"/>
        </w:rPr>
        <w:t>Until this retest is done, the Database Tables records must not be treated as holding correct request data.</w:t>
      </w:r>
    </w:p>
    <w:p>
      <w:pPr>
        <w:pStyle w:val="Heading1"/>
      </w:pPr>
      <w:r>
        <w:t>13. Future Enhancements</w:t>
      </w:r>
    </w:p>
    <w:p>
      <w:pPr>
        <w:pStyle w:val="ListBullet"/>
        <w:spacing w:after="40"/>
      </w:pPr>
      <w:r>
        <w:t>Fix the Create Record mapping with data pills from Get Catalog Variables and retest (BG-03).</w:t>
      </w:r>
    </w:p>
    <w:p>
      <w:pPr>
        <w:pStyle w:val="ListBullet"/>
        <w:spacing w:after="40"/>
      </w:pPr>
      <w:r>
        <w:t>Configure and validate an SMTP account so notifications are delivered, then retest delivery.</w:t>
      </w:r>
    </w:p>
    <w:p>
      <w:pPr>
        <w:pStyle w:val="ListBullet"/>
        <w:spacing w:after="40"/>
      </w:pPr>
      <w:r>
        <w:t>Add approval and rejection outcome emails to the requester.</w:t>
      </w:r>
    </w:p>
    <w:p>
      <w:pPr>
        <w:pStyle w:val="ListBullet"/>
        <w:spacing w:after="40"/>
      </w:pPr>
      <w:r>
        <w:t>Test the rejected (Else) branch and add flow error handling.</w:t>
      </w:r>
    </w:p>
    <w:p>
      <w:pPr>
        <w:pStyle w:val="ListBullet"/>
        <w:spacing w:after="40"/>
      </w:pPr>
      <w:r>
        <w:t>Add client-side validation for mobile number format and make the existing ID mandatory for Existing connections.</w:t>
      </w:r>
    </w:p>
    <w:p>
      <w:pPr>
        <w:pStyle w:val="ListBullet"/>
        <w:spacing w:after="40"/>
      </w:pPr>
      <w:r>
        <w:t>Define ACLs on the Database Tables table and test with non-admin users.</w:t>
      </w:r>
    </w:p>
    <w:p>
      <w:pPr>
        <w:pStyle w:val="ListBullet"/>
        <w:spacing w:after="40"/>
      </w:pPr>
      <w:r>
        <w:t>Convert Approval Status to a Choice field with consistent values.</w:t>
      </w:r>
    </w:p>
    <w:p>
      <w:pPr>
        <w:pStyle w:val="ListBullet"/>
        <w:spacing w:after="40"/>
      </w:pPr>
      <w:r>
        <w:t>Route catalog tasks to a Network assignment group and add SLAs for turnaround time.</w:t>
      </w:r>
    </w:p>
    <w:p>
      <w:pPr>
        <w:pStyle w:val="ListBullet"/>
        <w:spacing w:after="40"/>
      </w:pPr>
      <w:r>
        <w:t>Build reports and a dashboard of requests by status, connection type and payment mode.</w:t>
      </w:r>
    </w:p>
    <w:p>
      <w:pPr>
        <w:pStyle w:val="ListBullet"/>
        <w:spacing w:after="40"/>
      </w:pPr>
      <w:r>
        <w:t>Package the configuration as a scoped application with an update set for repeatable deployment.</w:t>
      </w:r>
    </w:p>
    <w:p>
      <w:pPr>
        <w:pStyle w:val="Heading2"/>
      </w:pPr>
      <w:r>
        <w:t>Appendix — Approval Request relationship script</w:t>
      </w:r>
    </w:p>
    <w:p>
      <w:pPr>
        <w:shd w:val="clear" w:fill="F3F4F6"/>
        <w:ind w:left="288"/>
      </w:pPr>
      <w:r>
        <w:rPr>
          <w:rFonts w:ascii="Consolas" w:hAnsi="Consolas"/>
          <w:sz w:val="18"/>
        </w:rPr>
        <w:t>(function refineQuery(current, parent) {</w:t>
        <w:br/>
      </w:r>
      <w:r>
        <w:rPr>
          <w:rFonts w:ascii="Consolas" w:hAnsi="Consolas"/>
          <w:sz w:val="18"/>
        </w:rPr>
        <w:t xml:space="preserve">    current.addQuery('source_table', parent.getTableName());</w:t>
        <w:br/>
      </w:r>
      <w:r>
        <w:rPr>
          <w:rFonts w:ascii="Consolas" w:hAnsi="Consolas"/>
          <w:sz w:val="18"/>
        </w:rPr>
        <w:t xml:space="preserve">    current.addQuery('document_id', parent.sys_id);</w:t>
        <w:br/>
      </w:r>
      <w:r>
        <w:rPr>
          <w:rFonts w:ascii="Consolas" w:hAnsi="Consolas"/>
          <w:sz w:val="18"/>
        </w:rPr>
        <w:t>})(current, parent);</w:t>
      </w:r>
    </w:p>
    <w:sectPr w:rsidR="00FC693F" w:rsidRPr="0006063C" w:rsidSect="00034616">
      <w:footerReference w:type="default" r:id="rId9"/>
      <w:pgSz w:w="11906" w:h="16838"/>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7"/>
      </w:rPr>
      <w:t xml:space="preserve">Automated Network Request Management in ServiceNow — Project Documentation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