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4A5E5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17CFB4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NUMERIC PROMOTION only applies when types are mixed OR when types are smaller than int.</w:t>
      </w:r>
    </w:p>
    <w:p w14:paraId="32C1091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Meaning:</w:t>
      </w:r>
    </w:p>
    <w:p w14:paraId="3286CBE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Numeric Promotion happens ONLY in:</w:t>
      </w:r>
    </w:p>
    <w:p w14:paraId="784A5DE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 2 — Mixed types</w:t>
      </w:r>
    </w:p>
    <w:p w14:paraId="580294A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 3 — byte/short/char → int</w:t>
      </w:r>
    </w:p>
    <w:p w14:paraId="760E497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0EE0B89">
          <v:rect id="_x0000_i1025" style="width:468pt;height:1.2pt" o:hralign="center" o:hrstd="t" o:hr="t" fillcolor="#a0a0a0" stroked="f"/>
        </w:pict>
      </w:r>
    </w:p>
    <w:p w14:paraId="1D268420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🟩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Rule 1 is NOT Numeric Promotion?</w:t>
      </w:r>
    </w:p>
    <w:p w14:paraId="69A7842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 1: Same types </w:t>
      </w:r>
      <w:r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→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result stays same type</w:t>
      </w:r>
    </w:p>
    <w:p w14:paraId="5A86E0A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Examples:</w:t>
      </w:r>
    </w:p>
    <w:p w14:paraId="03646D5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+ int → int</w:t>
      </w:r>
    </w:p>
    <w:p w14:paraId="3EC43957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+ long → long</w:t>
      </w:r>
    </w:p>
    <w:p w14:paraId="08D88D0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* float → float</w:t>
      </w:r>
    </w:p>
    <w:p w14:paraId="76A832BE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DAF890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a = 10;</w:t>
      </w:r>
    </w:p>
    <w:p w14:paraId="4227A715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b = 20;</w:t>
      </w:r>
    </w:p>
    <w:p w14:paraId="0641A18E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int result1 = a +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b;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// int + int → int</w:t>
      </w:r>
    </w:p>
    <w:p w14:paraId="1EDF7EA8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(result1);</w:t>
      </w:r>
    </w:p>
    <w:p w14:paraId="7F0AC41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B1207D0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x = 50L;</w:t>
      </w:r>
    </w:p>
    <w:p w14:paraId="5DC2A5D4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y = 30L;</w:t>
      </w:r>
    </w:p>
    <w:p w14:paraId="0F60AC1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long result2 = x +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y;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// long + long → long</w:t>
      </w:r>
    </w:p>
    <w:p w14:paraId="0AB7457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(result2);</w:t>
      </w:r>
    </w:p>
    <w:p w14:paraId="33F11F9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4563F5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f1 = 2.5f;</w:t>
      </w:r>
    </w:p>
    <w:p w14:paraId="3BC8079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f2 = 1.5f;</w:t>
      </w:r>
    </w:p>
    <w:p w14:paraId="03D87E7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result3 = f1 * f2; // float * float → float</w:t>
      </w:r>
    </w:p>
    <w:p w14:paraId="2378FED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(result3);</w:t>
      </w:r>
    </w:p>
    <w:p w14:paraId="73D6376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Here Java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 doing any promotion at all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7C176EE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Both operands are already the same type, so:</w:t>
      </w:r>
    </w:p>
    <w:p w14:paraId="2A07B9D7" w14:textId="77777777" w:rsidR="00AC2DEA" w:rsidRDefault="00AC2DEA" w:rsidP="00AC2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 widening</w:t>
      </w:r>
    </w:p>
    <w:p w14:paraId="0571400E" w14:textId="77777777" w:rsidR="00AC2DEA" w:rsidRDefault="00AC2DEA" w:rsidP="00AC2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No type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change</w:t>
      </w:r>
      <w:proofErr w:type="gramEnd"/>
    </w:p>
    <w:p w14:paraId="64B30F7B" w14:textId="77777777" w:rsidR="00AC2DEA" w:rsidRDefault="00AC2DEA" w:rsidP="00AC2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 promotion</w:t>
      </w:r>
    </w:p>
    <w:p w14:paraId="4465DCF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This is NOT numeric promotion.</w:t>
      </w:r>
    </w:p>
    <w:p w14:paraId="12D9DBA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is simply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normal arithmetic with the same type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4ACD325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73D7FEE">
          <v:rect id="_x0000_i1026" style="width:468pt;height:1.2pt" o:hralign="center" o:hrstd="t" o:hr="t" fillcolor="#a0a0a0" stroked="f"/>
        </w:pict>
      </w:r>
    </w:p>
    <w:p w14:paraId="3D104FA7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lastRenderedPageBreak/>
        <w:t>🟥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Numeric Promotion is ONLY when:</w:t>
      </w:r>
    </w:p>
    <w:p w14:paraId="35CC87A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Rule 2: Smaller + Larger → promote smaller</w:t>
      </w:r>
    </w:p>
    <w:p w14:paraId="027D8856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Examples:</w:t>
      </w:r>
    </w:p>
    <w:p w14:paraId="24E3FD3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byte + int → int</w:t>
      </w:r>
    </w:p>
    <w:p w14:paraId="59762D1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+ long → long</w:t>
      </w:r>
    </w:p>
    <w:p w14:paraId="25AD348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+ float → float</w:t>
      </w:r>
    </w:p>
    <w:p w14:paraId="00C5297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+ double → double</w:t>
      </w:r>
    </w:p>
    <w:p w14:paraId="26D373F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914D97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byte b1 = 10;</w:t>
      </w:r>
    </w:p>
    <w:p w14:paraId="4FE7B6E8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i1 = 20;</w:t>
      </w:r>
    </w:p>
    <w:p w14:paraId="0760D078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r1 = b1 + i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1;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// byte + int → int</w:t>
      </w:r>
    </w:p>
    <w:p w14:paraId="282A2FD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(r1);</w:t>
      </w:r>
    </w:p>
    <w:p w14:paraId="757AE176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6286435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i2 = 15;</w:t>
      </w:r>
    </w:p>
    <w:p w14:paraId="5698EDF0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l1 = 50L;</w:t>
      </w:r>
    </w:p>
    <w:p w14:paraId="43ED023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r2 = i2 + l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1;  /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 int + long → long</w:t>
      </w:r>
    </w:p>
    <w:p w14:paraId="767B567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(r2);</w:t>
      </w:r>
    </w:p>
    <w:p w14:paraId="74B0120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1B1773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long l2 = 100L;</w:t>
      </w:r>
    </w:p>
    <w:p w14:paraId="3037EBA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f3 = 2.5f;</w:t>
      </w:r>
    </w:p>
    <w:p w14:paraId="6C590C2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r3 = l2 + f3; // long + float → float</w:t>
      </w:r>
    </w:p>
    <w:p w14:paraId="2F336EB6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(r3);</w:t>
      </w:r>
    </w:p>
    <w:p w14:paraId="632B076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4C882C5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float f4 = 3.5f;</w:t>
      </w:r>
    </w:p>
    <w:p w14:paraId="1B4D6C73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double d1 = 4.2;</w:t>
      </w:r>
    </w:p>
    <w:p w14:paraId="04464A0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double r4 = f4 + d1; // float + double → double</w:t>
      </w:r>
    </w:p>
    <w:p w14:paraId="17939923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(r4);</w:t>
      </w:r>
    </w:p>
    <w:p w14:paraId="146680F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Here Java is “promoting” a smaller type into a larger one.</w:t>
      </w:r>
    </w:p>
    <w:p w14:paraId="3B6E9F35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▶</w:t>
      </w:r>
      <w:r>
        <w:rPr>
          <w:rFonts w:eastAsia="Times New Roman" w:cstheme="minorHAnsi"/>
          <w:sz w:val="36"/>
          <w:szCs w:val="36"/>
          <w:lang w:eastAsia="en-IN"/>
        </w:rPr>
        <w:t xml:space="preserve"> This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IS Numeric Promotion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DDE8A6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D619C48">
          <v:rect id="_x0000_i1027" style="width:468pt;height:1.2pt" o:hralign="center" o:hrstd="t" o:hr="t" fillcolor="#a0a0a0" stroked="f"/>
        </w:pict>
      </w:r>
    </w:p>
    <w:p w14:paraId="7D7126B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Rule 3: byte/short/char ALWAYS </w:t>
      </w:r>
      <w:r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→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int</w:t>
      </w:r>
    </w:p>
    <w:p w14:paraId="78E7911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Examples:</w:t>
      </w:r>
    </w:p>
    <w:p w14:paraId="66B5682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byte + byte → int</w:t>
      </w:r>
    </w:p>
    <w:p w14:paraId="5868BF4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short + short → int</w:t>
      </w:r>
    </w:p>
    <w:p w14:paraId="457F32AE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char + char → int</w:t>
      </w:r>
    </w:p>
    <w:p w14:paraId="3BC80AE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457745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byte b2 = 5;</w:t>
      </w:r>
    </w:p>
    <w:p w14:paraId="2A173CC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byte b3 = 10;</w:t>
      </w:r>
    </w:p>
    <w:p w14:paraId="5884160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r5 = b2 + b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3;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// byte + byte → int</w:t>
      </w:r>
    </w:p>
    <w:p w14:paraId="5E4D1188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(r5);</w:t>
      </w:r>
    </w:p>
    <w:p w14:paraId="4DA6813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7B73F7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short s1 = 20;</w:t>
      </w:r>
    </w:p>
    <w:p w14:paraId="1C0BA6E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short s2 = 30;</w:t>
      </w:r>
    </w:p>
    <w:p w14:paraId="060FD05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int r6 = s1 + s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2;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// short + short → int</w:t>
      </w:r>
    </w:p>
    <w:p w14:paraId="27B8E90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(r6);</w:t>
      </w:r>
    </w:p>
    <w:p w14:paraId="7BCFC32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C7F59D4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char c1 = 'A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';  /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 65</w:t>
      </w:r>
    </w:p>
    <w:p w14:paraId="6CA61B1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char c2 = 2;</w:t>
      </w:r>
    </w:p>
    <w:p w14:paraId="3B6B268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int r7 = c1 + c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2;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// char + char → int</w:t>
      </w:r>
    </w:p>
    <w:p w14:paraId="18B2517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(r7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);  /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/ prints 67</w:t>
      </w:r>
    </w:p>
    <w:p w14:paraId="0BEC8AE4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Here Java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automatically promotes</w:t>
      </w:r>
      <w:r>
        <w:rPr>
          <w:rFonts w:eastAsia="Times New Roman" w:cstheme="minorHAnsi"/>
          <w:sz w:val="36"/>
          <w:szCs w:val="36"/>
          <w:lang w:eastAsia="en-IN"/>
        </w:rPr>
        <w:t xml:space="preserve"> small types to int.</w:t>
      </w:r>
    </w:p>
    <w:p w14:paraId="0C9910F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▶</w:t>
      </w:r>
      <w:r>
        <w:rPr>
          <w:rFonts w:eastAsia="Times New Roman" w:cstheme="minorHAnsi"/>
          <w:sz w:val="36"/>
          <w:szCs w:val="36"/>
          <w:lang w:eastAsia="en-IN"/>
        </w:rPr>
        <w:t xml:space="preserve"> This is also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Numeric Promotion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72BA54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4B579A8">
          <v:rect id="_x0000_i1028" style="width:468pt;height:1.2pt" o:hralign="center" o:hrstd="t" o:hr="t" fillcolor="#a0a0a0" stroked="f"/>
        </w:pict>
      </w:r>
    </w:p>
    <w:p w14:paraId="107133D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🟧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CLEAN NOTES (Write this in your book)</w:t>
      </w:r>
    </w:p>
    <w:p w14:paraId="61DEBA23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 1 (Same Type → Same Result Type) is NOT Numeric Promotion.</w:t>
      </w:r>
    </w:p>
    <w:p w14:paraId="3897B44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Because no type is changing.</w:t>
      </w:r>
    </w:p>
    <w:p w14:paraId="2EEC8A7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08F37A">
          <v:rect id="_x0000_i1029" style="width:468pt;height:1.2pt" o:hralign="center" o:hrstd="t" o:hr="t" fillcolor="#a0a0a0" stroked="f"/>
        </w:pict>
      </w:r>
    </w:p>
    <w:p w14:paraId="43881227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Numeric Promotion includes ONLY:</w:t>
      </w:r>
    </w:p>
    <w:p w14:paraId="562D3AB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1️</w:t>
      </w:r>
      <w:r>
        <w:rPr>
          <w:rFonts w:ascii="Tahoma" w:eastAsia="Times New Roman" w:hAnsi="Tahoma" w:cs="Tahoma"/>
          <w:sz w:val="36"/>
          <w:szCs w:val="36"/>
          <w:lang w:eastAsia="en-IN"/>
        </w:rPr>
        <w:t>⃣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Rule 2 — Smaller type is promoted to a larger type</w:t>
      </w:r>
      <w:r>
        <w:rPr>
          <w:rFonts w:eastAsia="Times New Roman" w:cstheme="minorHAnsi"/>
          <w:sz w:val="36"/>
          <w:szCs w:val="36"/>
          <w:lang w:eastAsia="en-IN"/>
        </w:rPr>
        <w:br/>
        <w:t>2️</w:t>
      </w:r>
      <w:r>
        <w:rPr>
          <w:rFonts w:ascii="Tahoma" w:eastAsia="Times New Roman" w:hAnsi="Tahoma" w:cs="Tahoma"/>
          <w:sz w:val="36"/>
          <w:szCs w:val="36"/>
          <w:lang w:eastAsia="en-IN"/>
        </w:rPr>
        <w:t>⃣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Rule 3 — byte/short/char automatically promote to int</w:t>
      </w:r>
    </w:p>
    <w:p w14:paraId="20330C9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F717A2B">
          <v:rect id="_x0000_i1030" style="width:468pt;height:1.2pt" o:hralign="center" o:hrstd="t" o:hr="t" fillcolor="#a0a0a0" stroked="f"/>
        </w:pict>
      </w:r>
    </w:p>
    <w:p w14:paraId="61771C4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🟩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ONE-LINE MEMORY KEY</w:t>
      </w:r>
    </w:p>
    <w:p w14:paraId="3185A43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**Numeric Promotion happens only when type changes.</w:t>
      </w:r>
    </w:p>
    <w:p w14:paraId="6EF8CD0E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no type changes, it is NOT numeric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promotion.*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*</w:t>
      </w:r>
    </w:p>
    <w:p w14:paraId="59DF897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FA8C1E3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8231BC0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Strong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cstheme="minorHAnsi"/>
          <w:sz w:val="36"/>
          <w:szCs w:val="36"/>
        </w:rPr>
        <w:t xml:space="preserve"> </w:t>
      </w:r>
      <w:r>
        <w:rPr>
          <w:rStyle w:val="Strong"/>
          <w:rFonts w:cstheme="minorHAnsi"/>
          <w:sz w:val="36"/>
          <w:szCs w:val="36"/>
        </w:rPr>
        <w:t>Constant Expression Assignment is NOT part of Numeric Promotion.</w:t>
      </w:r>
    </w:p>
    <w:p w14:paraId="35EC5903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cstheme="minorHAnsi"/>
          <w:sz w:val="36"/>
          <w:szCs w:val="36"/>
        </w:rPr>
        <w:t xml:space="preserve"> Constant Expression Assignment applies only to assignments using literal-only </w:t>
      </w:r>
      <w:proofErr w:type="gramStart"/>
      <w:r>
        <w:rPr>
          <w:rFonts w:cstheme="minorHAnsi"/>
          <w:sz w:val="36"/>
          <w:szCs w:val="36"/>
        </w:rPr>
        <w:t>expressions.*</w:t>
      </w:r>
      <w:proofErr w:type="gramEnd"/>
      <w:r>
        <w:rPr>
          <w:rFonts w:cstheme="minorHAnsi"/>
          <w:sz w:val="36"/>
          <w:szCs w:val="36"/>
        </w:rPr>
        <w:t>*</w:t>
      </w:r>
    </w:p>
    <w:p w14:paraId="471F8DC6" w14:textId="77777777" w:rsidR="00AC2DEA" w:rsidRDefault="00AC2DEA" w:rsidP="00AC2DE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One-line memory key</w:t>
      </w:r>
    </w:p>
    <w:p w14:paraId="208EBBEC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Numeric Promotion = how expressions promote.</w:t>
      </w:r>
    </w:p>
    <w:p w14:paraId="1ECC2228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Constant Expression Assignment = special assignment permission for byte/short/char literals.</w:t>
      </w:r>
    </w:p>
    <w:p w14:paraId="18470EB5" w14:textId="77777777" w:rsidR="00AC2DEA" w:rsidRDefault="00AC2DEA" w:rsidP="00AC2DE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🟦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What is Constant Expression Assignment actually?</w:t>
      </w:r>
    </w:p>
    <w:p w14:paraId="790BF5BD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Constant Expression Assignment is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NOT a numeric promotion rule</w:t>
      </w:r>
      <w:r>
        <w:rPr>
          <w:rFonts w:asciiTheme="minorHAnsi" w:hAnsiTheme="minorHAnsi" w:cstheme="minorHAnsi"/>
          <w:sz w:val="36"/>
          <w:szCs w:val="36"/>
        </w:rPr>
        <w:t>.</w:t>
      </w:r>
      <w:r>
        <w:rPr>
          <w:rFonts w:asciiTheme="minorHAnsi" w:hAnsiTheme="minorHAnsi" w:cstheme="minorHAnsi"/>
          <w:sz w:val="36"/>
          <w:szCs w:val="36"/>
        </w:rPr>
        <w:br/>
        <w:t xml:space="preserve">It is 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special exception</w:t>
      </w:r>
      <w:r>
        <w:rPr>
          <w:rFonts w:asciiTheme="minorHAnsi" w:hAnsiTheme="minorHAnsi" w:cstheme="minorHAnsi"/>
          <w:sz w:val="36"/>
          <w:szCs w:val="36"/>
        </w:rPr>
        <w:t xml:space="preserve"> allowed by Java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only for assignment</w:t>
      </w:r>
      <w:r>
        <w:rPr>
          <w:rFonts w:asciiTheme="minorHAnsi" w:hAnsiTheme="minorHAnsi" w:cstheme="minorHAnsi"/>
          <w:sz w:val="36"/>
          <w:szCs w:val="36"/>
        </w:rPr>
        <w:t>, not for arithmetic.</w:t>
      </w:r>
    </w:p>
    <w:p w14:paraId="5ADF5882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It applies ONLY when:</w:t>
      </w:r>
    </w:p>
    <w:p w14:paraId="45534F04" w14:textId="77777777" w:rsidR="00AC2DEA" w:rsidRDefault="00AC2DEA" w:rsidP="00AC2DE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expression contains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only literals</w:t>
      </w:r>
      <w:r>
        <w:rPr>
          <w:rFonts w:asciiTheme="minorHAnsi" w:hAnsiTheme="minorHAnsi" w:cstheme="minorHAnsi"/>
          <w:sz w:val="36"/>
          <w:szCs w:val="36"/>
        </w:rPr>
        <w:t>, and</w:t>
      </w:r>
    </w:p>
    <w:p w14:paraId="280B137D" w14:textId="77777777" w:rsidR="00AC2DEA" w:rsidRDefault="00AC2DEA" w:rsidP="00AC2DE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result fits within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byte, short, or char range</w:t>
      </w:r>
    </w:p>
    <w:p w14:paraId="4BF75D61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BC62A34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gramStart"/>
      <w:r>
        <w:rPr>
          <w:rStyle w:val="hljs-number"/>
          <w:rFonts w:asciiTheme="minorHAnsi" w:hAnsiTheme="minorHAnsi" w:cstheme="minorHAnsi"/>
          <w:sz w:val="36"/>
          <w:szCs w:val="36"/>
        </w:rPr>
        <w:t>20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>/ allowed (constant expression)</w:t>
      </w:r>
    </w:p>
    <w:p w14:paraId="2C4DF02C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It does </w:t>
      </w:r>
      <w:r>
        <w:rPr>
          <w:rStyle w:val="Emphasis"/>
          <w:rFonts w:asciiTheme="minorHAnsi" w:hAnsiTheme="minorHAnsi" w:cstheme="minorHAnsi"/>
          <w:sz w:val="36"/>
          <w:szCs w:val="36"/>
        </w:rPr>
        <w:t>NOT</w:t>
      </w:r>
      <w:r>
        <w:rPr>
          <w:rFonts w:asciiTheme="minorHAnsi" w:hAnsiTheme="minorHAnsi" w:cstheme="minorHAnsi"/>
          <w:sz w:val="36"/>
          <w:szCs w:val="36"/>
        </w:rPr>
        <w:t xml:space="preserve"> apply to rule 3,</w:t>
      </w:r>
    </w:p>
    <w:p w14:paraId="45039563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and does </w:t>
      </w:r>
      <w:r>
        <w:rPr>
          <w:rStyle w:val="Emphasis"/>
          <w:rFonts w:asciiTheme="minorHAnsi" w:hAnsiTheme="minorHAnsi" w:cstheme="minorHAnsi"/>
          <w:sz w:val="36"/>
          <w:szCs w:val="36"/>
        </w:rPr>
        <w:t>NOT</w:t>
      </w:r>
      <w:r>
        <w:rPr>
          <w:rFonts w:asciiTheme="minorHAnsi" w:hAnsiTheme="minorHAnsi" w:cstheme="minorHAnsi"/>
          <w:sz w:val="36"/>
          <w:szCs w:val="36"/>
        </w:rPr>
        <w:t xml:space="preserve"> change numeric promotion.</w:t>
      </w:r>
    </w:p>
    <w:p w14:paraId="3586C2C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DEBB8B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7193B10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Constant Value Assignment is a special rule that applies ONLY to </w:t>
      </w:r>
      <w:r>
        <w:rPr>
          <w:rStyle w:val="HTMLCode"/>
          <w:rFonts w:asciiTheme="minorHAnsi" w:hAnsiTheme="minorHAnsi" w:cstheme="minorHAnsi"/>
          <w:sz w:val="36"/>
          <w:szCs w:val="36"/>
        </w:rPr>
        <w:t>byte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, </w:t>
      </w:r>
      <w:r>
        <w:rPr>
          <w:rStyle w:val="HTMLCode"/>
          <w:rFonts w:asciiTheme="minorHAnsi" w:hAnsiTheme="minorHAnsi" w:cstheme="minorHAnsi"/>
          <w:sz w:val="36"/>
          <w:szCs w:val="36"/>
        </w:rPr>
        <w:t>short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, and </w:t>
      </w:r>
      <w:r>
        <w:rPr>
          <w:rStyle w:val="HTMLCode"/>
          <w:rFonts w:asciiTheme="minorHAnsi" w:hAnsiTheme="minorHAnsi" w:cstheme="minorHAnsi"/>
          <w:sz w:val="36"/>
          <w:szCs w:val="36"/>
        </w:rPr>
        <w:t>char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.</w:t>
      </w:r>
    </w:p>
    <w:p w14:paraId="0DFBA9B6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Why?</w:t>
      </w:r>
    </w:p>
    <w:p w14:paraId="0AAA56E1" w14:textId="77777777" w:rsidR="00AC2DEA" w:rsidRDefault="00AC2DEA" w:rsidP="00AC2DE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Any arithmetic expression using literals (like </w:t>
      </w:r>
      <w:r>
        <w:rPr>
          <w:rStyle w:val="HTMLCode"/>
          <w:rFonts w:asciiTheme="minorHAnsi" w:hAnsiTheme="minorHAnsi" w:cstheme="minorHAnsi"/>
          <w:sz w:val="36"/>
          <w:szCs w:val="36"/>
        </w:rPr>
        <w:t>10 + 20</w:t>
      </w:r>
      <w:r>
        <w:rPr>
          <w:rFonts w:asciiTheme="minorHAnsi" w:hAnsiTheme="minorHAnsi" w:cstheme="minorHAnsi"/>
          <w:sz w:val="36"/>
          <w:szCs w:val="36"/>
        </w:rPr>
        <w:t xml:space="preserve">) is evaluated at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compile time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3D3AC36" w14:textId="77777777" w:rsidR="00AC2DEA" w:rsidRDefault="00AC2DEA" w:rsidP="00AC2DE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Even though literals promote to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</w:t>
      </w:r>
      <w:r>
        <w:rPr>
          <w:rFonts w:asciiTheme="minorHAnsi" w:hAnsiTheme="minorHAnsi" w:cstheme="minorHAnsi"/>
          <w:sz w:val="36"/>
          <w:szCs w:val="36"/>
        </w:rPr>
        <w:t xml:space="preserve">, Java allows assigning the final value to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byte/short/char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Emphasis"/>
          <w:rFonts w:asciiTheme="minorHAnsi" w:hAnsiTheme="minorHAnsi" w:cstheme="minorHAnsi"/>
          <w:sz w:val="36"/>
          <w:szCs w:val="36"/>
        </w:rPr>
        <w:t>IF the result fits in their range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2A826F7B" w14:textId="77777777" w:rsidR="00AC2DEA" w:rsidRDefault="00AC2DEA" w:rsidP="00AC2DE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rule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does NOT apply</w:t>
      </w:r>
      <w:r>
        <w:rPr>
          <w:rFonts w:asciiTheme="minorHAnsi" w:hAnsiTheme="minorHAnsi" w:cstheme="minorHAnsi"/>
          <w:sz w:val="36"/>
          <w:szCs w:val="36"/>
        </w:rPr>
        <w:t xml:space="preserve"> to </w:t>
      </w:r>
      <w:r>
        <w:rPr>
          <w:rStyle w:val="HTMLCode"/>
          <w:rFonts w:asciiTheme="minorHAnsi" w:hAnsiTheme="minorHAnsi" w:cstheme="minorHAnsi"/>
          <w:sz w:val="36"/>
          <w:szCs w:val="36"/>
        </w:rPr>
        <w:t>int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TMLCode"/>
          <w:rFonts w:asciiTheme="minorHAnsi" w:hAnsiTheme="minorHAnsi" w:cstheme="minorHAnsi"/>
          <w:sz w:val="36"/>
          <w:szCs w:val="36"/>
        </w:rPr>
        <w:t>long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TMLCode"/>
          <w:rFonts w:asciiTheme="minorHAnsi" w:hAnsiTheme="minorHAnsi" w:cstheme="minorHAnsi"/>
          <w:sz w:val="36"/>
          <w:szCs w:val="36"/>
        </w:rPr>
        <w:t>float</w:t>
      </w:r>
      <w:r>
        <w:rPr>
          <w:rFonts w:asciiTheme="minorHAnsi" w:hAnsiTheme="minorHAnsi" w:cstheme="minorHAnsi"/>
          <w:sz w:val="36"/>
          <w:szCs w:val="36"/>
        </w:rPr>
        <w:t xml:space="preserve">, or </w:t>
      </w:r>
      <w:r>
        <w:rPr>
          <w:rStyle w:val="HTMLCode"/>
          <w:rFonts w:asciiTheme="minorHAnsi" w:hAnsiTheme="minorHAnsi" w:cstheme="minorHAnsi"/>
          <w:sz w:val="36"/>
          <w:szCs w:val="36"/>
        </w:rPr>
        <w:t>double</w:t>
      </w:r>
      <w:r>
        <w:rPr>
          <w:rFonts w:asciiTheme="minorHAnsi" w:hAnsiTheme="minorHAnsi" w:cstheme="minorHAnsi"/>
          <w:sz w:val="36"/>
          <w:szCs w:val="36"/>
        </w:rPr>
        <w:t xml:space="preserve"> because they do not need narrowing.</w:t>
      </w:r>
    </w:p>
    <w:p w14:paraId="68FB8FA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5C409C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CB83C5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Constant Value Assignment is a RULE</w:t>
      </w:r>
    </w:p>
    <w:p w14:paraId="62F0752E" w14:textId="77777777" w:rsidR="00AC2DEA" w:rsidRDefault="00AC2DEA" w:rsidP="00AC2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Because Java Language Specification (JLS)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explicitly says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3DCC44CC" w14:textId="77777777" w:rsidR="00AC2DEA" w:rsidRDefault="00AC2DEA" w:rsidP="00AC2D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a literal-only expression result fits in byte, short, or char, the assignment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must be allowed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0780CD7" w14:textId="77777777" w:rsidR="00AC2DEA" w:rsidRDefault="00AC2DEA" w:rsidP="00AC2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mandatory</w:t>
      </w:r>
      <w:r>
        <w:rPr>
          <w:rFonts w:eastAsia="Times New Roman" w:cstheme="minorHAnsi"/>
          <w:sz w:val="36"/>
          <w:szCs w:val="36"/>
          <w:lang w:eastAsia="en-IN"/>
        </w:rPr>
        <w:t xml:space="preserve">,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automatic</w:t>
      </w:r>
      <w:r>
        <w:rPr>
          <w:rFonts w:eastAsia="Times New Roman" w:cstheme="minorHAnsi"/>
          <w:sz w:val="36"/>
          <w:szCs w:val="36"/>
          <w:lang w:eastAsia="en-IN"/>
        </w:rPr>
        <w:t xml:space="preserve">, 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built into the language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78917FED" w14:textId="77777777" w:rsidR="00AC2DEA" w:rsidRDefault="00AC2DEA" w:rsidP="00AC2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 is why it is called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rule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00E58F8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F689E36">
          <v:rect id="_x0000_i1031" style="width:468pt;height:1.2pt" o:hralign="center" o:hrstd="t" o:hr="t" fillcolor="#a0a0a0" stroked="f"/>
        </w:pict>
      </w:r>
    </w:p>
    <w:p w14:paraId="01C0CFC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Variable Expression Assignment is NOT a rule (it is a situation)</w:t>
      </w:r>
    </w:p>
    <w:p w14:paraId="5CF061BB" w14:textId="77777777" w:rsidR="00AC2DEA" w:rsidRDefault="00AC2DEA" w:rsidP="00AC2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JLS does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>
        <w:rPr>
          <w:rFonts w:eastAsia="Times New Roman" w:cstheme="minorHAnsi"/>
          <w:sz w:val="36"/>
          <w:szCs w:val="36"/>
          <w:lang w:eastAsia="en-IN"/>
        </w:rPr>
        <w:t xml:space="preserve"> define any special permission here.</w:t>
      </w:r>
    </w:p>
    <w:p w14:paraId="0CE2371C" w14:textId="77777777" w:rsidR="00AC2DEA" w:rsidRDefault="00AC2DEA" w:rsidP="00AC2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When variables appear in an expression:</w:t>
      </w:r>
    </w:p>
    <w:p w14:paraId="5D68F52D" w14:textId="77777777" w:rsidR="00AC2DEA" w:rsidRDefault="00AC2DEA" w:rsidP="00AC2D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Java does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>
        <w:rPr>
          <w:rFonts w:eastAsia="Times New Roman" w:cstheme="minorHAnsi"/>
          <w:sz w:val="36"/>
          <w:szCs w:val="36"/>
          <w:lang w:eastAsia="en-IN"/>
        </w:rPr>
        <w:t xml:space="preserve"> automatically allow assignment to smaller types.</w:t>
      </w:r>
    </w:p>
    <w:p w14:paraId="1E92AE8B" w14:textId="77777777" w:rsidR="00AC2DEA" w:rsidRDefault="00AC2DEA" w:rsidP="00AC2D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You must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manually widen</w:t>
      </w:r>
      <w:r>
        <w:rPr>
          <w:rFonts w:eastAsia="Times New Roman" w:cstheme="minorHAnsi"/>
          <w:sz w:val="36"/>
          <w:szCs w:val="36"/>
          <w:lang w:eastAsia="en-IN"/>
        </w:rPr>
        <w:t xml:space="preserve"> the result</w:t>
      </w:r>
      <w:r>
        <w:rPr>
          <w:rFonts w:eastAsia="Times New Roman" w:cstheme="minorHAnsi"/>
          <w:sz w:val="36"/>
          <w:szCs w:val="36"/>
          <w:lang w:eastAsia="en-IN"/>
        </w:rPr>
        <w:br/>
        <w:t>(store in int, long, etc.)</w:t>
      </w:r>
    </w:p>
    <w:p w14:paraId="7C3ED340" w14:textId="77777777" w:rsidR="00AC2DEA" w:rsidRDefault="00AC2DEA" w:rsidP="00AC2D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OR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manually narrow</w:t>
      </w:r>
      <w:r>
        <w:rPr>
          <w:rFonts w:eastAsia="Times New Roman" w:cstheme="minorHAnsi"/>
          <w:sz w:val="36"/>
          <w:szCs w:val="36"/>
          <w:lang w:eastAsia="en-IN"/>
        </w:rPr>
        <w:br/>
        <w:t>(explicit type casting).</w:t>
      </w:r>
    </w:p>
    <w:p w14:paraId="113B2667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this is simply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situation</w:t>
      </w:r>
      <w:r>
        <w:rPr>
          <w:rFonts w:eastAsia="Times New Roman" w:cstheme="minorHAnsi"/>
          <w:sz w:val="36"/>
          <w:szCs w:val="36"/>
          <w:lang w:eastAsia="en-IN"/>
        </w:rPr>
        <w:t xml:space="preserve"> where we must choose what to do.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No automatic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behavior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→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 a rule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253D037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B8A483F">
          <v:rect id="_x0000_i1032" style="width:468pt;height:1.2pt" o:hralign="center" o:hrstd="t" o:hr="t" fillcolor="#a0a0a0" stroked="f"/>
        </w:pict>
      </w:r>
    </w:p>
    <w:p w14:paraId="30BB32C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⭐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Numeric Promotion IS a rule</w:t>
      </w:r>
    </w:p>
    <w:p w14:paraId="18985690" w14:textId="77777777" w:rsidR="00AC2DEA" w:rsidRDefault="00AC2DEA" w:rsidP="00AC2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JLS defines numeric promotion clearly:</w:t>
      </w:r>
    </w:p>
    <w:p w14:paraId="273D8A5C" w14:textId="77777777" w:rsidR="00AC2DEA" w:rsidRDefault="00AC2DEA" w:rsidP="00AC2DE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byte, short, char → int → long → float → double</w:t>
      </w:r>
    </w:p>
    <w:p w14:paraId="7EF1C02A" w14:textId="77777777" w:rsidR="00AC2DEA" w:rsidRDefault="00AC2DEA" w:rsidP="00AC2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automatically happens</w:t>
      </w:r>
      <w:r>
        <w:rPr>
          <w:rFonts w:eastAsia="Times New Roman" w:cstheme="minorHAnsi"/>
          <w:sz w:val="36"/>
          <w:szCs w:val="36"/>
          <w:lang w:eastAsia="en-IN"/>
        </w:rPr>
        <w:t xml:space="preserve"> for every arithmetic expression involving variables.</w:t>
      </w:r>
    </w:p>
    <w:p w14:paraId="1B65F5CF" w14:textId="77777777" w:rsidR="00AC2DEA" w:rsidRDefault="00AC2DEA" w:rsidP="00AC2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This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mandatory</w:t>
      </w:r>
      <w:r>
        <w:rPr>
          <w:rFonts w:eastAsia="Times New Roman" w:cstheme="minorHAnsi"/>
          <w:sz w:val="36"/>
          <w:szCs w:val="36"/>
          <w:lang w:eastAsia="en-IN"/>
        </w:rPr>
        <w:t xml:space="preserve"> 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specified by JLS</w:t>
      </w:r>
      <w:r>
        <w:rPr>
          <w:rFonts w:eastAsia="Times New Roman" w:cstheme="minorHAnsi"/>
          <w:sz w:val="36"/>
          <w:szCs w:val="36"/>
          <w:lang w:eastAsia="en-IN"/>
        </w:rPr>
        <w:t xml:space="preserve">, so it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is a rule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3193C51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3026F6D">
          <v:rect id="_x0000_i1033" style="width:468pt;height:1.2pt" o:hralign="center" o:hrstd="t" o:hr="t" fillcolor="#a0a0a0" stroked="f"/>
        </w:pict>
      </w:r>
    </w:p>
    <w:p w14:paraId="0CFBDFDE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🟧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SIMPLE ONE-LINE TRUTH</w:t>
      </w:r>
    </w:p>
    <w:p w14:paraId="35C7EE16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Constant Value Assignment = Rule (JLS special permission).</w:t>
      </w:r>
    </w:p>
    <w:p w14:paraId="5205A2C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Variable Expression Assignment = Situation (no special permission).</w:t>
      </w:r>
    </w:p>
    <w:p w14:paraId="3D436006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Numeric Promotion = Rule (JLS mandatory </w:t>
      </w:r>
      <w:proofErr w:type="spellStart"/>
      <w:r>
        <w:rPr>
          <w:rFonts w:eastAsia="Times New Roman" w:cstheme="minorHAnsi"/>
          <w:b/>
          <w:bCs/>
          <w:sz w:val="36"/>
          <w:szCs w:val="36"/>
          <w:lang w:eastAsia="en-IN"/>
        </w:rPr>
        <w:t>behavior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IN"/>
        </w:rPr>
        <w:t>).</w:t>
      </w:r>
    </w:p>
    <w:p w14:paraId="5CC79FF1" w14:textId="77777777" w:rsidR="00AC2DEA" w:rsidRDefault="00AC2DEA" w:rsidP="00AC2DEA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714FD19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cstheme="minorHAnsi"/>
          <w:sz w:val="36"/>
          <w:szCs w:val="36"/>
          <w:lang w:eastAsia="en-IN"/>
        </w:rPr>
      </w:pPr>
    </w:p>
    <w:p w14:paraId="1E2977E9" w14:textId="77777777" w:rsidR="00AC2DEA" w:rsidRDefault="00AC2DEA" w:rsidP="00AC2DE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CORE RULES (Perfect for Notes)</w:t>
      </w:r>
    </w:p>
    <w:p w14:paraId="37E9F37F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Rule 1 </w:t>
      </w:r>
      <w:r>
        <w:rPr>
          <w:rFonts w:ascii="Calibri" w:hAnsi="Calibri" w:cs="Calibri"/>
          <w:sz w:val="36"/>
          <w:szCs w:val="36"/>
        </w:rPr>
        <w:t>—</w:t>
      </w:r>
      <w:r>
        <w:rPr>
          <w:rFonts w:asciiTheme="minorHAnsi" w:hAnsiTheme="minorHAnsi" w:cstheme="minorHAnsi"/>
          <w:sz w:val="36"/>
          <w:szCs w:val="36"/>
        </w:rPr>
        <w:t xml:space="preserve"> Underscores are allowed </w:t>
      </w:r>
      <w:r>
        <w:rPr>
          <w:rStyle w:val="Emphasis"/>
          <w:rFonts w:asciiTheme="minorHAnsi" w:hAnsiTheme="minorHAnsi" w:cstheme="minorHAnsi"/>
          <w:sz w:val="36"/>
          <w:szCs w:val="36"/>
        </w:rPr>
        <w:t>inside</w:t>
      </w:r>
      <w:r>
        <w:rPr>
          <w:rFonts w:asciiTheme="minorHAnsi" w:hAnsiTheme="minorHAnsi" w:cstheme="minorHAnsi"/>
          <w:sz w:val="36"/>
          <w:szCs w:val="36"/>
        </w:rPr>
        <w:t xml:space="preserve"> numeric literals</w:t>
      </w:r>
    </w:p>
    <w:p w14:paraId="252F1E6A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You can add </w:t>
      </w:r>
      <w:r>
        <w:rPr>
          <w:rStyle w:val="HTMLCode"/>
          <w:rFonts w:asciiTheme="minorHAnsi" w:hAnsiTheme="minorHAnsi" w:cstheme="minorHAnsi"/>
          <w:sz w:val="36"/>
          <w:szCs w:val="36"/>
        </w:rPr>
        <w:t>_</w:t>
      </w:r>
      <w:r>
        <w:rPr>
          <w:rFonts w:asciiTheme="minorHAnsi" w:hAnsiTheme="minorHAnsi" w:cstheme="minorHAnsi"/>
          <w:sz w:val="36"/>
          <w:szCs w:val="36"/>
        </w:rPr>
        <w:t xml:space="preserve"> anywhere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between digits</w:t>
      </w:r>
      <w:r>
        <w:rPr>
          <w:rFonts w:asciiTheme="minorHAnsi" w:hAnsiTheme="minorHAnsi" w:cstheme="minorHAnsi"/>
          <w:sz w:val="36"/>
          <w:szCs w:val="36"/>
        </w:rPr>
        <w:t xml:space="preserve"> to make numbers easier to read.</w:t>
      </w:r>
    </w:p>
    <w:p w14:paraId="1BAE82BB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10D9F895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100_000</w:t>
      </w:r>
    </w:p>
    <w:p w14:paraId="15222BE5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1_234_567</w:t>
      </w:r>
    </w:p>
    <w:p w14:paraId="5AFAB9C5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9_2   → 92</w:t>
      </w:r>
    </w:p>
    <w:p w14:paraId="5FB5A2A4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6F79A0EE">
          <v:rect id="_x0000_i1034" style="width:468pt;height:1.2pt" o:hralign="center" o:hrstd="t" o:hr="t" fillcolor="#a0a0a0" stroked="f"/>
        </w:pict>
      </w:r>
    </w:p>
    <w:p w14:paraId="562D52E1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Rule 2 </w:t>
      </w:r>
      <w:r>
        <w:rPr>
          <w:rFonts w:ascii="Calibri" w:hAnsi="Calibri" w:cs="Calibri"/>
          <w:sz w:val="36"/>
          <w:szCs w:val="36"/>
        </w:rPr>
        <w:t>—</w:t>
      </w:r>
      <w:r>
        <w:rPr>
          <w:rFonts w:asciiTheme="minorHAnsi" w:hAnsiTheme="minorHAnsi" w:cstheme="minorHAnsi"/>
          <w:sz w:val="36"/>
          <w:szCs w:val="36"/>
        </w:rPr>
        <w:t xml:space="preserve"> Underscores are completely removed by the compiler</w:t>
      </w:r>
    </w:p>
    <w:p w14:paraId="23D171C2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Internally:</w:t>
      </w:r>
    </w:p>
    <w:p w14:paraId="3505E828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100_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00  →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10000</w:t>
      </w:r>
    </w:p>
    <w:p w14:paraId="3EA827B7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10_0.35 → 100.35</w:t>
      </w:r>
    </w:p>
    <w:p w14:paraId="54086182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The </w:t>
      </w:r>
      <w:r>
        <w:rPr>
          <w:rStyle w:val="HTMLCode"/>
          <w:rFonts w:asciiTheme="minorHAnsi" w:hAnsiTheme="minorHAnsi" w:cstheme="minorHAnsi"/>
          <w:sz w:val="36"/>
          <w:szCs w:val="36"/>
        </w:rPr>
        <w:t>_</w:t>
      </w:r>
      <w:r>
        <w:rPr>
          <w:rFonts w:asciiTheme="minorHAnsi" w:hAnsiTheme="minorHAnsi" w:cstheme="minorHAnsi"/>
          <w:sz w:val="36"/>
          <w:szCs w:val="36"/>
        </w:rPr>
        <w:t xml:space="preserve"> is just for readability.</w:t>
      </w:r>
    </w:p>
    <w:p w14:paraId="6091A3BF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1FBFBA">
          <v:rect id="_x0000_i1035" style="width:468pt;height:1.2pt" o:hralign="center" o:hrstd="t" o:hr="t" fillcolor="#a0a0a0" stroked="f"/>
        </w:pict>
      </w:r>
    </w:p>
    <w:p w14:paraId="4E43C953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Rule 3 </w:t>
      </w:r>
      <w:r>
        <w:rPr>
          <w:rFonts w:ascii="Calibri" w:hAnsi="Calibri" w:cs="Calibri"/>
          <w:sz w:val="36"/>
          <w:szCs w:val="36"/>
        </w:rPr>
        <w:t>—</w:t>
      </w:r>
      <w:r>
        <w:rPr>
          <w:rFonts w:asciiTheme="minorHAnsi" w:hAnsiTheme="minorHAnsi" w:cstheme="minorHAnsi"/>
          <w:sz w:val="36"/>
          <w:szCs w:val="36"/>
        </w:rPr>
        <w:t xml:space="preserve"> NOT allowed at the beginning or end</w:t>
      </w:r>
    </w:p>
    <w:p w14:paraId="198F676C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Invalid:</w:t>
      </w:r>
    </w:p>
    <w:p w14:paraId="2D7F4DC9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ibute"/>
          <w:rFonts w:asciiTheme="minorHAnsi" w:hAnsiTheme="minorHAnsi" w:cstheme="minorHAnsi"/>
          <w:sz w:val="36"/>
          <w:szCs w:val="36"/>
        </w:rPr>
        <w:t>_50</w:t>
      </w:r>
    </w:p>
    <w:p w14:paraId="07D7F0AA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50_</w:t>
      </w:r>
    </w:p>
    <w:p w14:paraId="023858A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650B0062">
          <v:rect id="_x0000_i1036" style="width:468pt;height:1.2pt" o:hralign="center" o:hrstd="t" o:hr="t" fillcolor="#a0a0a0" stroked="f"/>
        </w:pict>
      </w:r>
    </w:p>
    <w:p w14:paraId="46AE405C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Rule 4 </w:t>
      </w:r>
      <w:r>
        <w:rPr>
          <w:rFonts w:ascii="Calibri" w:hAnsi="Calibri" w:cs="Calibri"/>
          <w:sz w:val="36"/>
          <w:szCs w:val="36"/>
        </w:rPr>
        <w:t>—</w:t>
      </w:r>
      <w:r>
        <w:rPr>
          <w:rFonts w:asciiTheme="minorHAnsi" w:hAnsiTheme="minorHAnsi" w:cstheme="minorHAnsi"/>
          <w:sz w:val="36"/>
          <w:szCs w:val="36"/>
        </w:rPr>
        <w:t xml:space="preserve"> NOT allowed next to the decimal point</w:t>
      </w:r>
    </w:p>
    <w:p w14:paraId="25E7D1A8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Invalid:</w:t>
      </w:r>
    </w:p>
    <w:p w14:paraId="4962E868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lastRenderedPageBreak/>
        <w:t>1_.23</w:t>
      </w:r>
    </w:p>
    <w:p w14:paraId="727AB778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1._23</w:t>
      </w:r>
    </w:p>
    <w:p w14:paraId="68DD60B1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Valid:</w:t>
      </w:r>
    </w:p>
    <w:p w14:paraId="0FD347F0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1_0.2_3</w:t>
      </w:r>
    </w:p>
    <w:p w14:paraId="377B694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721AAA2E">
          <v:rect id="_x0000_i1037" style="width:468pt;height:1.2pt" o:hralign="center" o:hrstd="t" o:hr="t" fillcolor="#a0a0a0" stroked="f"/>
        </w:pict>
      </w:r>
    </w:p>
    <w:p w14:paraId="148381C5" w14:textId="77777777" w:rsidR="00AC2DEA" w:rsidRDefault="00AC2DEA" w:rsidP="00AC2DE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Rule 5 </w:t>
      </w:r>
      <w:r>
        <w:rPr>
          <w:rFonts w:ascii="Calibri" w:hAnsi="Calibri" w:cs="Calibri"/>
          <w:sz w:val="36"/>
          <w:szCs w:val="36"/>
        </w:rPr>
        <w:t>—</w:t>
      </w:r>
      <w:r>
        <w:rPr>
          <w:rFonts w:asciiTheme="minorHAnsi" w:hAnsiTheme="minorHAnsi" w:cstheme="minorHAnsi"/>
          <w:sz w:val="36"/>
          <w:szCs w:val="36"/>
        </w:rPr>
        <w:t xml:space="preserve"> NOT allowed next to type suffixes (L, F, D)</w:t>
      </w:r>
    </w:p>
    <w:p w14:paraId="14163165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Invalid:</w:t>
      </w:r>
    </w:p>
    <w:p w14:paraId="3271A677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100_L</w:t>
      </w:r>
    </w:p>
    <w:p w14:paraId="4D0BF49A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2.5_f</w:t>
      </w:r>
    </w:p>
    <w:p w14:paraId="5EB39BD3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Valid:</w:t>
      </w:r>
    </w:p>
    <w:p w14:paraId="2B6DCC5D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100_00L</w:t>
      </w:r>
    </w:p>
    <w:p w14:paraId="2E45D60A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2.5_0f</w:t>
      </w:r>
    </w:p>
    <w:p w14:paraId="483117B2" w14:textId="77777777" w:rsidR="00AC2DEA" w:rsidRDefault="00AC2DEA" w:rsidP="00AC2DE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10_0.35d</w:t>
      </w:r>
    </w:p>
    <w:p w14:paraId="1E66EE3E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en-US"/>
        </w:rPr>
      </w:pPr>
    </w:p>
    <w:p w14:paraId="6DCE8D8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3FFAD36">
          <v:rect id="_x0000_i1038" style="width:468pt;height:1.2pt" o:hralign="center" o:hrstd="t" o:hr="t" fillcolor="#a0a0a0" stroked="f"/>
        </w:pict>
      </w:r>
    </w:p>
    <w:p w14:paraId="28192993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Rule 6: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this rule applies to ALL numeric literal types</w:t>
      </w:r>
      <w:r>
        <w:rPr>
          <w:rFonts w:asciiTheme="minorHAnsi" w:hAnsiTheme="minorHAnsi" w:cstheme="minorHAnsi"/>
          <w:sz w:val="36"/>
          <w:szCs w:val="36"/>
        </w:rPr>
        <w:t>, including:</w:t>
      </w:r>
    </w:p>
    <w:p w14:paraId="685CADAA" w14:textId="77777777" w:rsidR="00AC2DEA" w:rsidRDefault="00AC2DEA" w:rsidP="00AC2DE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byte</w:t>
      </w:r>
    </w:p>
    <w:p w14:paraId="467F349D" w14:textId="77777777" w:rsidR="00AC2DEA" w:rsidRDefault="00AC2DEA" w:rsidP="00AC2DE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short</w:t>
      </w:r>
    </w:p>
    <w:p w14:paraId="19124D6B" w14:textId="77777777" w:rsidR="00AC2DEA" w:rsidRDefault="00AC2DEA" w:rsidP="00AC2DE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int</w:t>
      </w:r>
    </w:p>
    <w:p w14:paraId="6E30C84D" w14:textId="77777777" w:rsidR="00AC2DEA" w:rsidRDefault="00AC2DEA" w:rsidP="00AC2DE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long</w:t>
      </w:r>
    </w:p>
    <w:p w14:paraId="60812848" w14:textId="77777777" w:rsidR="00AC2DEA" w:rsidRDefault="00AC2DEA" w:rsidP="00AC2DE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float</w:t>
      </w:r>
    </w:p>
    <w:p w14:paraId="55F34B2A" w14:textId="77777777" w:rsidR="00AC2DEA" w:rsidRDefault="00AC2DEA" w:rsidP="00AC2DE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double</w:t>
      </w:r>
    </w:p>
    <w:p w14:paraId="71977182" w14:textId="77777777" w:rsidR="00AC2DEA" w:rsidRDefault="00AC2DEA" w:rsidP="00AC2DE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Underscores (</w:t>
      </w:r>
      <w:r>
        <w:rPr>
          <w:rStyle w:val="HTMLCode"/>
          <w:rFonts w:asciiTheme="minorHAnsi" w:hAnsiTheme="minorHAnsi" w:cstheme="minorHAnsi"/>
          <w:sz w:val="36"/>
          <w:szCs w:val="36"/>
        </w:rPr>
        <w:t>_</w:t>
      </w:r>
      <w:r>
        <w:rPr>
          <w:rFonts w:asciiTheme="minorHAnsi" w:hAnsiTheme="minorHAnsi" w:cstheme="minorHAnsi"/>
          <w:sz w:val="36"/>
          <w:szCs w:val="36"/>
        </w:rPr>
        <w:t>) work the same way for every numeric literal.</w:t>
      </w:r>
    </w:p>
    <w:p w14:paraId="59EA6D9A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Eg</w:t>
      </w:r>
      <w:proofErr w:type="spellEnd"/>
      <w:r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>
        <w:rPr>
          <w:rFonts w:cstheme="minorHAnsi"/>
          <w:sz w:val="36"/>
          <w:szCs w:val="36"/>
          <w:lang w:val="en-US"/>
        </w:rPr>
        <w:t>Typecasting_Underscore</w:t>
      </w:r>
      <w:proofErr w:type="spellEnd"/>
    </w:p>
    <w:p w14:paraId="117BA402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Eg</w:t>
      </w:r>
      <w:proofErr w:type="spellEnd"/>
      <w:r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>
        <w:rPr>
          <w:rFonts w:cstheme="minorHAnsi"/>
          <w:sz w:val="36"/>
          <w:szCs w:val="36"/>
          <w:lang w:val="en-US"/>
        </w:rPr>
        <w:t>Literals_Underscore</w:t>
      </w:r>
      <w:proofErr w:type="spellEnd"/>
    </w:p>
    <w:p w14:paraId="4F4FAC41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E90170D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8D1149B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81051B4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  </w:t>
      </w:r>
    </w:p>
    <w:p w14:paraId="351B4699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2703E1C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570BB2E7" w14:textId="77777777" w:rsidR="00AC2DEA" w:rsidRDefault="00AC2DEA" w:rsidP="00AC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6DB3622" w14:textId="77777777" w:rsidR="00AC2DEA" w:rsidRDefault="00AC2DEA" w:rsidP="00AC2DEA"/>
    <w:p w14:paraId="52B8BDF9" w14:textId="77777777" w:rsidR="00AC2DEA" w:rsidRDefault="00AC2DEA" w:rsidP="00AC2DEA"/>
    <w:p w14:paraId="02695879" w14:textId="77777777" w:rsidR="00C5385E" w:rsidRDefault="00C5385E"/>
    <w:sectPr w:rsidR="00C5385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5B"/>
    <w:multiLevelType w:val="multilevel"/>
    <w:tmpl w:val="819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4D0E"/>
    <w:multiLevelType w:val="multilevel"/>
    <w:tmpl w:val="B43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34770"/>
    <w:multiLevelType w:val="multilevel"/>
    <w:tmpl w:val="CE1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32A83"/>
    <w:multiLevelType w:val="multilevel"/>
    <w:tmpl w:val="311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2B27"/>
    <w:multiLevelType w:val="multilevel"/>
    <w:tmpl w:val="58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A57F7"/>
    <w:multiLevelType w:val="multilevel"/>
    <w:tmpl w:val="C1C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028A4"/>
    <w:multiLevelType w:val="multilevel"/>
    <w:tmpl w:val="B47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2B"/>
    <w:rsid w:val="003E0E00"/>
    <w:rsid w:val="00735D2B"/>
    <w:rsid w:val="007D5F46"/>
    <w:rsid w:val="008A49C7"/>
    <w:rsid w:val="00AC2DEA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E3D6"/>
  <w15:chartTrackingRefBased/>
  <w15:docId w15:val="{452C3371-98DF-4CC0-9BF3-F35D5442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DEA"/>
    <w:pPr>
      <w:spacing w:line="254" w:lineRule="auto"/>
    </w:pPr>
  </w:style>
  <w:style w:type="paragraph" w:styleId="Heading1">
    <w:name w:val="heading 1"/>
    <w:basedOn w:val="Normal"/>
    <w:link w:val="Heading1Char"/>
    <w:uiPriority w:val="9"/>
    <w:qFormat/>
    <w:rsid w:val="00AC2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AC2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2DEA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DE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type">
    <w:name w:val="hljs-type"/>
    <w:basedOn w:val="DefaultParagraphFont"/>
    <w:rsid w:val="00AC2DEA"/>
  </w:style>
  <w:style w:type="character" w:customStyle="1" w:styleId="hljs-variable">
    <w:name w:val="hljs-variable"/>
    <w:basedOn w:val="DefaultParagraphFont"/>
    <w:rsid w:val="00AC2DEA"/>
  </w:style>
  <w:style w:type="character" w:customStyle="1" w:styleId="hljs-operator">
    <w:name w:val="hljs-operator"/>
    <w:basedOn w:val="DefaultParagraphFont"/>
    <w:rsid w:val="00AC2DEA"/>
  </w:style>
  <w:style w:type="character" w:customStyle="1" w:styleId="hljs-number">
    <w:name w:val="hljs-number"/>
    <w:basedOn w:val="DefaultParagraphFont"/>
    <w:rsid w:val="00AC2DEA"/>
  </w:style>
  <w:style w:type="character" w:customStyle="1" w:styleId="hljs-comment">
    <w:name w:val="hljs-comment"/>
    <w:basedOn w:val="DefaultParagraphFont"/>
    <w:rsid w:val="00AC2DEA"/>
  </w:style>
  <w:style w:type="character" w:customStyle="1" w:styleId="hljs-attribute">
    <w:name w:val="hljs-attribute"/>
    <w:basedOn w:val="DefaultParagraphFont"/>
    <w:rsid w:val="00AC2DEA"/>
  </w:style>
  <w:style w:type="character" w:styleId="Strong">
    <w:name w:val="Strong"/>
    <w:basedOn w:val="DefaultParagraphFont"/>
    <w:uiPriority w:val="22"/>
    <w:qFormat/>
    <w:rsid w:val="00AC2DEA"/>
    <w:rPr>
      <w:b/>
      <w:bCs/>
    </w:rPr>
  </w:style>
  <w:style w:type="character" w:styleId="Emphasis">
    <w:name w:val="Emphasis"/>
    <w:basedOn w:val="DefaultParagraphFont"/>
    <w:uiPriority w:val="20"/>
    <w:qFormat/>
    <w:rsid w:val="00AC2D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2025-12-11T12:33:00Z</dcterms:created>
  <dcterms:modified xsi:type="dcterms:W3CDTF">2025-12-11T12:33:00Z</dcterms:modified>
</cp:coreProperties>
</file>