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/>
          <w:b/>
          <w:bCs/>
          <w:color w:val="C00000"/>
          <w:sz w:val="24"/>
          <w:szCs w:val="24"/>
          <w:lang w:val="en-US"/>
        </w:rPr>
      </w:pPr>
      <w:r>
        <w:rPr>
          <w:rFonts w:hint="default"/>
          <w:b/>
          <w:bCs/>
          <w:color w:val="C00000"/>
          <w:sz w:val="24"/>
          <w:szCs w:val="24"/>
          <w:lang w:val="en-US"/>
        </w:rPr>
        <w:t>Cascading Style Sheet(CSS)</w:t>
      </w:r>
    </w:p>
    <w:p>
      <w:pPr>
        <w:ind w:left="2160" w:leftChars="0" w:firstLine="720" w:firstLineChars="0"/>
        <w:rPr>
          <w:rFonts w:hint="default"/>
          <w:b/>
          <w:bCs/>
          <w:color w:val="C00000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We have three types of CSS</w:t>
      </w:r>
    </w:p>
    <w:p>
      <w:pPr>
        <w:ind w:left="2160" w:leftChars="0" w:firstLine="720" w:firstLineChars="0"/>
        <w:rPr>
          <w:rFonts w:hint="default"/>
          <w:b/>
          <w:bCs/>
          <w:color w:val="C0000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1.Inline</w:t>
      </w:r>
    </w:p>
    <w:p>
      <w:p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2.Internal</w:t>
      </w:r>
    </w:p>
    <w:p>
      <w:p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3.External</w:t>
      </w:r>
    </w:p>
    <w:p>
      <w:pPr>
        <w:rPr>
          <w:rFonts w:hint="default"/>
          <w:b w:val="0"/>
          <w:bCs w:val="0"/>
          <w:color w:val="auto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CSS stands for Cascading Style Sheet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It is a language used to give styling and design to websites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It is the standard for styling websites, used by most websites across the globe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It usually goes hand-in-hand with HTML, while CSS3 brings lot of new features to the table.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There re many reasons to use CSS, such as Styling,Layout &amp; Design, Animations,Font Changes,Organization,Grid Systems</w:t>
      </w:r>
    </w:p>
    <w:p>
      <w:pPr>
        <w:numPr>
          <w:ilvl w:val="0"/>
          <w:numId w:val="0"/>
        </w:numPr>
        <w:tabs>
          <w:tab w:val="left" w:pos="262"/>
        </w:tabs>
        <w:rPr>
          <w:rFonts w:hint="default"/>
          <w:b w:val="0"/>
          <w:bCs w:val="0"/>
          <w:color w:val="auto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262"/>
        </w:tabs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Colors in CSS</w:t>
      </w:r>
    </w:p>
    <w:p>
      <w:pPr>
        <w:numPr>
          <w:ilvl w:val="0"/>
          <w:numId w:val="0"/>
        </w:numPr>
        <w:tabs>
          <w:tab w:val="left" w:pos="262"/>
        </w:tabs>
        <w:rPr>
          <w:rFonts w:hint="default"/>
          <w:b/>
          <w:bCs/>
          <w:color w:val="C0000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262"/>
        </w:tabs>
        <w:ind w:firstLine="220" w:firstLineChars="10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In CSS, we can specify the color names in four ways </w:t>
      </w:r>
    </w:p>
    <w:p>
      <w:pPr>
        <w:numPr>
          <w:ilvl w:val="0"/>
          <w:numId w:val="0"/>
        </w:numPr>
        <w:tabs>
          <w:tab w:val="left" w:pos="262"/>
        </w:tabs>
        <w:rPr>
          <w:rFonts w:hint="default"/>
          <w:b/>
          <w:bCs/>
          <w:color w:val="C0000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1.colorName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 - green,blue,orange,etc..</w:t>
      </w: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2.Hexa Decimal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 - #RGB</w:t>
      </w: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3.RGB Function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 - rgb(Red,Green,Blue)</w:t>
      </w: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   Ex: </w:t>
      </w: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>Each color ranges from 0 to 255)</w:t>
      </w: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>rgb(120,145,180)</w:t>
      </w: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 xml:space="preserve">4.RGB Function with Alpha 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- rgb(Red,Green,Blue,Alpha)</w:t>
      </w: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 Ex:</w:t>
      </w: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>Alpha value ranges from 0.0 - 1.0</w:t>
      </w: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>Alpha means - Transparency/Opacity</w:t>
      </w: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>0.0 - Complete Transparency</w:t>
      </w:r>
    </w:p>
    <w:p>
      <w:pPr>
        <w:numPr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>1.0 - Completely No Transparency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5.HSL Function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 - hsl(hue,saturation,lightening)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   Ex: 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Each color ranges from 0 to 255)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rgb(120,145,180)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 xml:space="preserve">6.HSL Function with Alpha 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- hsl(hue,saturation,lightening,alpha)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 Ex: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>hue - color(0-360)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>Saturation - gray shade(0% to 100%)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  <w:t>Lightening - light to dark(0% to 100%)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Alpha value ranges from 0.0 - 1.0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Alpha means - Transparency/Opacity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0.0 - Complete Transparency</w:t>
      </w:r>
    </w:p>
    <w:p>
      <w:pPr>
        <w:numPr>
          <w:ilvl w:val="0"/>
          <w:numId w:val="0"/>
        </w:numPr>
        <w:tabs>
          <w:tab w:val="left" w:pos="262"/>
        </w:tabs>
        <w:ind w:leftChars="0" w:firstLine="110" w:firstLineChars="5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1.0 - Non Transparency</w:t>
      </w:r>
    </w:p>
    <w:p>
      <w:pPr>
        <w:numPr>
          <w:ilvl w:val="0"/>
          <w:numId w:val="0"/>
        </w:numPr>
        <w:tabs>
          <w:tab w:val="left" w:pos="262"/>
        </w:tabs>
        <w:rPr>
          <w:rFonts w:hint="default"/>
          <w:b/>
          <w:bCs/>
          <w:color w:val="C0000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262"/>
        </w:tabs>
        <w:rPr>
          <w:rFonts w:hint="default"/>
          <w:b/>
          <w:bCs/>
          <w:color w:val="C00000"/>
          <w:sz w:val="24"/>
          <w:szCs w:val="24"/>
          <w:lang w:val="en-US"/>
        </w:rPr>
      </w:pPr>
      <w:r>
        <w:rPr>
          <w:rFonts w:hint="default"/>
          <w:b/>
          <w:bCs/>
          <w:color w:val="C00000"/>
          <w:sz w:val="24"/>
          <w:szCs w:val="24"/>
          <w:lang w:val="en-US"/>
        </w:rPr>
        <w:t>Selectors</w:t>
      </w:r>
    </w:p>
    <w:p>
      <w:pPr>
        <w:numPr>
          <w:numId w:val="0"/>
        </w:numPr>
        <w:tabs>
          <w:tab w:val="left" w:pos="262"/>
        </w:tabs>
        <w:ind w:left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1.Tag Selector</w:t>
      </w:r>
    </w:p>
    <w:p>
      <w:pPr>
        <w:numPr>
          <w:numId w:val="0"/>
        </w:numPr>
        <w:tabs>
          <w:tab w:val="left" w:pos="262"/>
        </w:tabs>
        <w:ind w:left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2.ID selector</w:t>
      </w:r>
    </w:p>
    <w:p>
      <w:pPr>
        <w:numPr>
          <w:numId w:val="0"/>
        </w:numPr>
        <w:tabs>
          <w:tab w:val="left" w:pos="262"/>
        </w:tabs>
        <w:ind w:left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3.Class Selector</w:t>
      </w:r>
    </w:p>
    <w:p>
      <w:pPr>
        <w:numPr>
          <w:numId w:val="0"/>
        </w:numPr>
        <w:tabs>
          <w:tab w:val="left" w:pos="262"/>
        </w:tabs>
        <w:ind w:left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4.Universal Selector</w:t>
      </w:r>
    </w:p>
    <w:p>
      <w:pPr>
        <w:numPr>
          <w:numId w:val="0"/>
        </w:numPr>
        <w:tabs>
          <w:tab w:val="left" w:pos="262"/>
        </w:tabs>
        <w:ind w:left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5.Grouping Selector</w:t>
      </w:r>
      <w:bookmarkStart w:id="0" w:name="_GoBack"/>
      <w:bookmarkEnd w:id="0"/>
    </w:p>
    <w:sectPr>
      <w:pgSz w:w="11906" w:h="16838"/>
      <w:pgMar w:top="864" w:right="936" w:bottom="864" w:left="936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2111AB"/>
    <w:multiLevelType w:val="singleLevel"/>
    <w:tmpl w:val="662111AB"/>
    <w:lvl w:ilvl="0" w:tentative="0">
      <w:start w:val="1"/>
      <w:numFmt w:val="bullet"/>
      <w:lvlText w:val=""/>
      <w:lvlJc w:val="left"/>
      <w:pPr>
        <w:tabs>
          <w:tab w:val="left" w:pos="262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16692"/>
    <w:rsid w:val="031A3E2C"/>
    <w:rsid w:val="056079E1"/>
    <w:rsid w:val="076F41ED"/>
    <w:rsid w:val="092E7C6A"/>
    <w:rsid w:val="0D991370"/>
    <w:rsid w:val="119B18B2"/>
    <w:rsid w:val="14AC7452"/>
    <w:rsid w:val="164B3423"/>
    <w:rsid w:val="16870F53"/>
    <w:rsid w:val="16F16529"/>
    <w:rsid w:val="19B94E89"/>
    <w:rsid w:val="236553F8"/>
    <w:rsid w:val="26675084"/>
    <w:rsid w:val="27623E7E"/>
    <w:rsid w:val="2796724D"/>
    <w:rsid w:val="2A6E4B1A"/>
    <w:rsid w:val="2C76008B"/>
    <w:rsid w:val="2DA76866"/>
    <w:rsid w:val="2ED0406E"/>
    <w:rsid w:val="327B69E7"/>
    <w:rsid w:val="361117AC"/>
    <w:rsid w:val="371812F8"/>
    <w:rsid w:val="37F67A54"/>
    <w:rsid w:val="3986639D"/>
    <w:rsid w:val="40B84D47"/>
    <w:rsid w:val="410F4ECA"/>
    <w:rsid w:val="445F1CC4"/>
    <w:rsid w:val="48416692"/>
    <w:rsid w:val="4A0B01F8"/>
    <w:rsid w:val="4BA20864"/>
    <w:rsid w:val="5311062D"/>
    <w:rsid w:val="5A7122F9"/>
    <w:rsid w:val="5C4E46A0"/>
    <w:rsid w:val="5F01459A"/>
    <w:rsid w:val="61CF346B"/>
    <w:rsid w:val="629E7A04"/>
    <w:rsid w:val="678E0047"/>
    <w:rsid w:val="6AB824CE"/>
    <w:rsid w:val="7178316E"/>
    <w:rsid w:val="74E86E97"/>
    <w:rsid w:val="76E66AA8"/>
    <w:rsid w:val="77EF4B32"/>
    <w:rsid w:val="7BB30D54"/>
    <w:rsid w:val="7CEE3BA8"/>
    <w:rsid w:val="7D4274B2"/>
    <w:rsid w:val="7FD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2022-09-26T09:11:00Z</dcterms:created>
  <dc:creator>pavanja</dc:creator>
  <cp:lastModifiedBy>pavanja</cp:lastModifiedBy>
  <dcterms:modified xsi:type="dcterms:W3CDTF">2022-10-01T06:53:21Z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48423B8761FA4E388F18EC2D8A15480C</vt:lpwstr>
  </property>
</Properties>
</file>