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4"/>
        </w:rPr>
        <w:t>DHARMIC AI DECISION ENGINE</w:t>
      </w:r>
    </w:p>
    <w:p>
      <w:pPr>
        <w:jc w:val="center"/>
      </w:pPr>
      <w:r>
        <w:rPr>
          <w:b/>
          <w:sz w:val="30"/>
        </w:rPr>
        <w:t>Bhagavad Gita + Chanakya Niti</w:t>
        <w:br/>
        <w:t>AI-Powered Decision Support &amp; Life Guidance Web Application</w:t>
      </w:r>
    </w:p>
    <w:p>
      <w:pPr>
        <w:jc w:val="center"/>
      </w:pPr>
      <w:r>
        <w:rPr>
          <w:sz w:val="24"/>
        </w:rPr>
        <w:br/>
        <w:t>PROJECT REPORT</w:t>
        <w:br/>
        <w:t>System Design • Workflow • Technology Stack • Implementation Plan • Resources</w:t>
      </w:r>
    </w:p>
    <w:p>
      <w:pPr>
        <w:jc w:val="center"/>
      </w:pPr>
      <w:r>
        <w:rPr>
          <w:i/>
        </w:rPr>
        <w:br/>
        <w:t>Version 1.0 | October 2026</w:t>
      </w:r>
    </w:p>
    <w:p>
      <w:r>
        <w:br w:type="page"/>
      </w:r>
    </w:p>
    <w:p>
      <w:pPr>
        <w:pStyle w:val="Heading1"/>
      </w:pPr>
      <w:r>
        <w:t>1. Executive Summary</w:t>
      </w:r>
    </w:p>
    <w:p>
      <w:r>
        <w:t>Dharmic AI Decision Engine is a citation-grounded AI web application designed to help users think through real-life dilemmas by combining two complementary knowledge frameworks: the Bhagavad Gita for ethical and internal clarity, and Chanakya Niti for pragmatic and strategic analysis.</w:t>
      </w:r>
    </w:p>
    <w:p>
      <w:r>
        <w:t>The system is not intended to make decisions on behalf of users. Instead, it acts as a decision-support and reflective guidance system. A user's dilemma is classified, relevant source material is retrieved using Hybrid RAG, conceptual relationships are explored through a knowledge graph, and an LLM synthesizes the verified context into an understandable response with traceable citations and an actionable plan.</w:t>
      </w:r>
    </w:p>
    <w:p>
      <w:pPr>
        <w:pStyle w:val="Heading1"/>
      </w:pPr>
      <w:r>
        <w:t>2. Core Purpose</w:t>
      </w:r>
    </w:p>
    <w:p>
      <w:r>
        <w:t>The core purpose is to reduce decision paralysis and improve the quality of reasoning by combining inner clarity with external strategy. The Bhagavad Gita perspective focuses on duty, emotional stability, detachment from outcomes and ethical clarity. The Chanakya perspective focuses on strategy, risk, competition, resources, timing and practical execution.</w:t>
      </w:r>
    </w:p>
    <w:p>
      <w:pPr>
        <w:pStyle w:val="Heading1"/>
      </w:pPr>
      <w:r>
        <w:t>3. High-Level Objectives</w:t>
      </w:r>
    </w:p>
    <w:p>
      <w:pPr>
        <w:pStyle w:val="ListBullet"/>
      </w:pPr>
      <w:r>
        <w:t>Provide three analytical modes: Gita, Chanakya, and Synthesis.</w:t>
      </w:r>
    </w:p>
    <w:p>
      <w:pPr>
        <w:pStyle w:val="ListBullet"/>
      </w:pPr>
      <w:r>
        <w:t>Ground philosophical insights in a verified source registry rather than allowing the LLM to invent citations.</w:t>
      </w:r>
    </w:p>
    <w:p>
      <w:pPr>
        <w:pStyle w:val="ListBullet"/>
      </w:pPr>
      <w:r>
        <w:t>Retrieve relevant teachings using semantic vector search and conceptual relationships.</w:t>
      </w:r>
    </w:p>
    <w:p>
      <w:pPr>
        <w:pStyle w:val="ListBullet"/>
      </w:pPr>
      <w:r>
        <w:t>Adapt analysis to real-life contexts such as career, education, workplace conflict, leadership, relationships and financial decisions.</w:t>
      </w:r>
    </w:p>
    <w:p>
      <w:pPr>
        <w:pStyle w:val="ListBullet"/>
      </w:pPr>
      <w:r>
        <w:t>Convert retrieved wisdom into a modern, practical and clearly structured action plan.</w:t>
      </w:r>
    </w:p>
    <w:p>
      <w:pPr>
        <w:pStyle w:val="ListBullet"/>
      </w:pPr>
      <w:r>
        <w:t>Maintain an auditable mapping between generated claims and source verses/sutras.</w:t>
      </w:r>
    </w:p>
    <w:p>
      <w:pPr>
        <w:pStyle w:val="ListBullet"/>
      </w:pPr>
      <w:r>
        <w:t>Provide a scalable architecture suitable for an AI/ML engineering portfolio and eventual production deployment.</w:t>
      </w:r>
    </w:p>
    <w:p>
      <w:pPr>
        <w:pStyle w:val="Heading1"/>
      </w:pPr>
      <w:r>
        <w:t>4. User Workflow</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r/>
            <w:r>
              <w:rPr>
                <w:b/>
                <w:sz w:val="18"/>
              </w:rPr>
              <w:t>Step</w:t>
            </w:r>
          </w:p>
        </w:tc>
        <w:tc>
          <w:tcPr>
            <w:tcW w:type="dxa" w:w="3360"/>
            <w:vAlign w:val="center"/>
            <w:shd w:fill="D9E2F3"/>
          </w:tcPr>
          <w:p>
            <w:r/>
            <w:r>
              <w:rPr>
                <w:b/>
                <w:sz w:val="18"/>
              </w:rPr>
              <w:t>Stage</w:t>
            </w:r>
          </w:p>
        </w:tc>
        <w:tc>
          <w:tcPr>
            <w:tcW w:type="dxa" w:w="3360"/>
            <w:vAlign w:val="center"/>
            <w:shd w:fill="D9E2F3"/>
          </w:tcPr>
          <w:p>
            <w:r/>
            <w:r>
              <w:rPr>
                <w:b/>
                <w:sz w:val="18"/>
              </w:rPr>
              <w:t>What Happens</w:t>
            </w:r>
          </w:p>
        </w:tc>
      </w:tr>
      <w:tr>
        <w:tc>
          <w:tcPr>
            <w:tcW w:type="dxa" w:w="3360"/>
            <w:vAlign w:val="center"/>
          </w:tcPr>
          <w:p>
            <w:r/>
            <w:r>
              <w:rPr>
                <w:b w:val="0"/>
                <w:sz w:val="18"/>
              </w:rPr>
              <w:t>1</w:t>
            </w:r>
          </w:p>
        </w:tc>
        <w:tc>
          <w:tcPr>
            <w:tcW w:type="dxa" w:w="3360"/>
            <w:vAlign w:val="center"/>
          </w:tcPr>
          <w:p>
            <w:r/>
            <w:r>
              <w:rPr>
                <w:b w:val="0"/>
                <w:sz w:val="18"/>
              </w:rPr>
              <w:t>User opens the web application</w:t>
            </w:r>
          </w:p>
        </w:tc>
        <w:tc>
          <w:tcPr>
            <w:tcW w:type="dxa" w:w="3360"/>
            <w:vAlign w:val="center"/>
          </w:tcPr>
          <w:p>
            <w:r/>
            <w:r>
              <w:rPr>
                <w:b w:val="0"/>
                <w:sz w:val="18"/>
              </w:rPr>
              <w:t>Landing page and dilemma input.</w:t>
            </w:r>
          </w:p>
        </w:tc>
      </w:tr>
      <w:tr>
        <w:tc>
          <w:tcPr>
            <w:tcW w:type="dxa" w:w="3360"/>
            <w:vAlign w:val="center"/>
          </w:tcPr>
          <w:p>
            <w:r/>
            <w:r>
              <w:rPr>
                <w:b w:val="0"/>
                <w:sz w:val="18"/>
              </w:rPr>
              <w:t>2</w:t>
            </w:r>
          </w:p>
        </w:tc>
        <w:tc>
          <w:tcPr>
            <w:tcW w:type="dxa" w:w="3360"/>
            <w:vAlign w:val="center"/>
          </w:tcPr>
          <w:p>
            <w:r/>
            <w:r>
              <w:rPr>
                <w:b w:val="0"/>
                <w:sz w:val="18"/>
              </w:rPr>
              <w:t>User describes a dilemma</w:t>
            </w:r>
          </w:p>
        </w:tc>
        <w:tc>
          <w:tcPr>
            <w:tcW w:type="dxa" w:w="3360"/>
            <w:vAlign w:val="center"/>
          </w:tcPr>
          <w:p>
            <w:r/>
            <w:r>
              <w:rPr>
                <w:b w:val="0"/>
                <w:sz w:val="18"/>
              </w:rPr>
              <w:t>Free-text problem statement.</w:t>
            </w:r>
          </w:p>
        </w:tc>
      </w:tr>
      <w:tr>
        <w:tc>
          <w:tcPr>
            <w:tcW w:type="dxa" w:w="3360"/>
            <w:vAlign w:val="center"/>
          </w:tcPr>
          <w:p>
            <w:r/>
            <w:r>
              <w:rPr>
                <w:b w:val="0"/>
                <w:sz w:val="18"/>
              </w:rPr>
              <w:t>3</w:t>
            </w:r>
          </w:p>
        </w:tc>
        <w:tc>
          <w:tcPr>
            <w:tcW w:type="dxa" w:w="3360"/>
            <w:vAlign w:val="center"/>
          </w:tcPr>
          <w:p>
            <w:r/>
            <w:r>
              <w:rPr>
                <w:b w:val="0"/>
                <w:sz w:val="18"/>
              </w:rPr>
              <w:t>User selects a mode</w:t>
            </w:r>
          </w:p>
        </w:tc>
        <w:tc>
          <w:tcPr>
            <w:tcW w:type="dxa" w:w="3360"/>
            <w:vAlign w:val="center"/>
          </w:tcPr>
          <w:p>
            <w:r/>
            <w:r>
              <w:rPr>
                <w:b w:val="0"/>
                <w:sz w:val="18"/>
              </w:rPr>
              <w:t>Gita, Chanakya, or Synthesis.</w:t>
            </w:r>
          </w:p>
        </w:tc>
      </w:tr>
      <w:tr>
        <w:tc>
          <w:tcPr>
            <w:tcW w:type="dxa" w:w="3360"/>
            <w:vAlign w:val="center"/>
          </w:tcPr>
          <w:p>
            <w:r/>
            <w:r>
              <w:rPr>
                <w:b w:val="0"/>
                <w:sz w:val="18"/>
              </w:rPr>
              <w:t>4</w:t>
            </w:r>
          </w:p>
        </w:tc>
        <w:tc>
          <w:tcPr>
            <w:tcW w:type="dxa" w:w="3360"/>
            <w:vAlign w:val="center"/>
          </w:tcPr>
          <w:p>
            <w:r/>
            <w:r>
              <w:rPr>
                <w:b w:val="0"/>
                <w:sz w:val="18"/>
              </w:rPr>
              <w:t>API validates input</w:t>
            </w:r>
          </w:p>
        </w:tc>
        <w:tc>
          <w:tcPr>
            <w:tcW w:type="dxa" w:w="3360"/>
            <w:vAlign w:val="center"/>
          </w:tcPr>
          <w:p>
            <w:r/>
            <w:r>
              <w:rPr>
                <w:b w:val="0"/>
                <w:sz w:val="18"/>
              </w:rPr>
              <w:t>Authentication, sanitization, rate limits and schema validation.</w:t>
            </w:r>
          </w:p>
        </w:tc>
      </w:tr>
      <w:tr>
        <w:tc>
          <w:tcPr>
            <w:tcW w:type="dxa" w:w="3360"/>
            <w:vAlign w:val="center"/>
          </w:tcPr>
          <w:p>
            <w:r/>
            <w:r>
              <w:rPr>
                <w:b w:val="0"/>
                <w:sz w:val="18"/>
              </w:rPr>
              <w:t>5</w:t>
            </w:r>
          </w:p>
        </w:tc>
        <w:tc>
          <w:tcPr>
            <w:tcW w:type="dxa" w:w="3360"/>
            <w:vAlign w:val="center"/>
          </w:tcPr>
          <w:p>
            <w:r/>
            <w:r>
              <w:rPr>
                <w:b w:val="0"/>
                <w:sz w:val="18"/>
              </w:rPr>
              <w:t>Dilemma is classified</w:t>
            </w:r>
          </w:p>
        </w:tc>
        <w:tc>
          <w:tcPr>
            <w:tcW w:type="dxa" w:w="3360"/>
            <w:vAlign w:val="center"/>
          </w:tcPr>
          <w:p>
            <w:r/>
            <w:r>
              <w:rPr>
                <w:b w:val="0"/>
                <w:sz w:val="18"/>
              </w:rPr>
              <w:t>Emotional, ethical, strategic or hybrid context.</w:t>
            </w:r>
          </w:p>
        </w:tc>
      </w:tr>
      <w:tr>
        <w:tc>
          <w:tcPr>
            <w:tcW w:type="dxa" w:w="3360"/>
            <w:vAlign w:val="center"/>
          </w:tcPr>
          <w:p>
            <w:r/>
            <w:r>
              <w:rPr>
                <w:b w:val="0"/>
                <w:sz w:val="18"/>
              </w:rPr>
              <w:t>6</w:t>
            </w:r>
          </w:p>
        </w:tc>
        <w:tc>
          <w:tcPr>
            <w:tcW w:type="dxa" w:w="3360"/>
            <w:vAlign w:val="center"/>
          </w:tcPr>
          <w:p>
            <w:r/>
            <w:r>
              <w:rPr>
                <w:b w:val="0"/>
                <w:sz w:val="18"/>
              </w:rPr>
              <w:t>Knowledge is retrieved</w:t>
            </w:r>
          </w:p>
        </w:tc>
        <w:tc>
          <w:tcPr>
            <w:tcW w:type="dxa" w:w="3360"/>
            <w:vAlign w:val="center"/>
          </w:tcPr>
          <w:p>
            <w:r/>
            <w:r>
              <w:rPr>
                <w:b w:val="0"/>
                <w:sz w:val="18"/>
              </w:rPr>
              <w:t>Vector retrieval + knowledge graph traversal.</w:t>
            </w:r>
          </w:p>
        </w:tc>
      </w:tr>
      <w:tr>
        <w:tc>
          <w:tcPr>
            <w:tcW w:type="dxa" w:w="3360"/>
            <w:vAlign w:val="center"/>
          </w:tcPr>
          <w:p>
            <w:r/>
            <w:r>
              <w:rPr>
                <w:b w:val="0"/>
                <w:sz w:val="18"/>
              </w:rPr>
              <w:t>7</w:t>
            </w:r>
          </w:p>
        </w:tc>
        <w:tc>
          <w:tcPr>
            <w:tcW w:type="dxa" w:w="3360"/>
            <w:vAlign w:val="center"/>
          </w:tcPr>
          <w:p>
            <w:r/>
            <w:r>
              <w:rPr>
                <w:b w:val="0"/>
                <w:sz w:val="18"/>
              </w:rPr>
              <w:t>Context is fused and re-ranked</w:t>
            </w:r>
          </w:p>
        </w:tc>
        <w:tc>
          <w:tcPr>
            <w:tcW w:type="dxa" w:w="3360"/>
            <w:vAlign w:val="center"/>
          </w:tcPr>
          <w:p>
            <w:r/>
            <w:r>
              <w:rPr>
                <w:b w:val="0"/>
                <w:sz w:val="18"/>
              </w:rPr>
              <w:t>Best supporting sources are selected.</w:t>
            </w:r>
          </w:p>
        </w:tc>
      </w:tr>
      <w:tr>
        <w:tc>
          <w:tcPr>
            <w:tcW w:type="dxa" w:w="3360"/>
            <w:vAlign w:val="center"/>
          </w:tcPr>
          <w:p>
            <w:r/>
            <w:r>
              <w:rPr>
                <w:b w:val="0"/>
                <w:sz w:val="18"/>
              </w:rPr>
              <w:t>8</w:t>
            </w:r>
          </w:p>
        </w:tc>
        <w:tc>
          <w:tcPr>
            <w:tcW w:type="dxa" w:w="3360"/>
            <w:vAlign w:val="center"/>
          </w:tcPr>
          <w:p>
            <w:r/>
            <w:r>
              <w:rPr>
                <w:b w:val="0"/>
                <w:sz w:val="18"/>
              </w:rPr>
              <w:t>LLM generates structured analysis</w:t>
            </w:r>
          </w:p>
        </w:tc>
        <w:tc>
          <w:tcPr>
            <w:tcW w:type="dxa" w:w="3360"/>
            <w:vAlign w:val="center"/>
          </w:tcPr>
          <w:p>
            <w:r/>
            <w:r>
              <w:rPr>
                <w:b w:val="0"/>
                <w:sz w:val="18"/>
              </w:rPr>
              <w:t>Perspectives, synthesis, citations and action plan.</w:t>
            </w:r>
          </w:p>
        </w:tc>
      </w:tr>
      <w:tr>
        <w:tc>
          <w:tcPr>
            <w:tcW w:type="dxa" w:w="3360"/>
            <w:vAlign w:val="center"/>
          </w:tcPr>
          <w:p>
            <w:r/>
            <w:r>
              <w:rPr>
                <w:b w:val="0"/>
                <w:sz w:val="18"/>
              </w:rPr>
              <w:t>9</w:t>
            </w:r>
          </w:p>
        </w:tc>
        <w:tc>
          <w:tcPr>
            <w:tcW w:type="dxa" w:w="3360"/>
            <w:vAlign w:val="center"/>
          </w:tcPr>
          <w:p>
            <w:r/>
            <w:r>
              <w:rPr>
                <w:b w:val="0"/>
                <w:sz w:val="18"/>
              </w:rPr>
              <w:t>Output is validated</w:t>
            </w:r>
          </w:p>
        </w:tc>
        <w:tc>
          <w:tcPr>
            <w:tcW w:type="dxa" w:w="3360"/>
            <w:vAlign w:val="center"/>
          </w:tcPr>
          <w:p>
            <w:r/>
            <w:r>
              <w:rPr>
                <w:b w:val="0"/>
                <w:sz w:val="18"/>
              </w:rPr>
              <w:t>Citation and safety guardrails verify the response.</w:t>
            </w:r>
          </w:p>
        </w:tc>
      </w:tr>
      <w:tr>
        <w:tc>
          <w:tcPr>
            <w:tcW w:type="dxa" w:w="3360"/>
            <w:vAlign w:val="center"/>
          </w:tcPr>
          <w:p>
            <w:r/>
            <w:r>
              <w:rPr>
                <w:b w:val="0"/>
                <w:sz w:val="18"/>
              </w:rPr>
              <w:t>10</w:t>
            </w:r>
          </w:p>
        </w:tc>
        <w:tc>
          <w:tcPr>
            <w:tcW w:type="dxa" w:w="3360"/>
            <w:vAlign w:val="center"/>
          </w:tcPr>
          <w:p>
            <w:r/>
            <w:r>
              <w:rPr>
                <w:b w:val="0"/>
                <w:sz w:val="18"/>
              </w:rPr>
              <w:t>Response is streamed</w:t>
            </w:r>
          </w:p>
        </w:tc>
        <w:tc>
          <w:tcPr>
            <w:tcW w:type="dxa" w:w="3360"/>
            <w:vAlign w:val="center"/>
          </w:tcPr>
          <w:p>
            <w:r/>
            <w:r>
              <w:rPr>
                <w:b w:val="0"/>
                <w:sz w:val="18"/>
              </w:rPr>
              <w:t>Next.js displays the answer progressively.</w:t>
            </w:r>
          </w:p>
        </w:tc>
      </w:tr>
      <w:tr>
        <w:tc>
          <w:tcPr>
            <w:tcW w:type="dxa" w:w="3360"/>
            <w:vAlign w:val="center"/>
          </w:tcPr>
          <w:p>
            <w:r/>
            <w:r>
              <w:rPr>
                <w:b w:val="0"/>
                <w:sz w:val="18"/>
              </w:rPr>
              <w:t>11</w:t>
            </w:r>
          </w:p>
        </w:tc>
        <w:tc>
          <w:tcPr>
            <w:tcW w:type="dxa" w:w="3360"/>
            <w:vAlign w:val="center"/>
          </w:tcPr>
          <w:p>
            <w:r/>
            <w:r>
              <w:rPr>
                <w:b w:val="0"/>
                <w:sz w:val="18"/>
              </w:rPr>
              <w:t>Result is saved</w:t>
            </w:r>
          </w:p>
        </w:tc>
        <w:tc>
          <w:tcPr>
            <w:tcW w:type="dxa" w:w="3360"/>
            <w:vAlign w:val="center"/>
          </w:tcPr>
          <w:p>
            <w:r/>
            <w:r>
              <w:rPr>
                <w:b w:val="0"/>
                <w:sz w:val="18"/>
              </w:rPr>
              <w:t>User can review history and citations later.</w:t>
            </w:r>
          </w:p>
        </w:tc>
      </w:tr>
    </w:tbl>
    <w:p/>
    <w:p>
      <w:pPr>
        <w:pStyle w:val="Heading1"/>
      </w:pPr>
      <w:r>
        <w:t>5. Complete System Architecture</w:t>
      </w:r>
    </w:p>
    <w:p>
      <w:r>
        <w:t>The target architecture is divided into six logical layers: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r/>
            <w:r>
              <w:rPr>
                <w:b/>
                <w:sz w:val="18"/>
              </w:rPr>
              <w:t>Layer</w:t>
            </w:r>
          </w:p>
        </w:tc>
        <w:tc>
          <w:tcPr>
            <w:tcW w:type="dxa" w:w="3360"/>
            <w:vAlign w:val="center"/>
            <w:shd w:fill="D9E2F3"/>
          </w:tcPr>
          <w:p>
            <w:r/>
            <w:r>
              <w:rPr>
                <w:b/>
                <w:sz w:val="18"/>
              </w:rPr>
              <w:t>Technology</w:t>
            </w:r>
          </w:p>
        </w:tc>
        <w:tc>
          <w:tcPr>
            <w:tcW w:type="dxa" w:w="3360"/>
            <w:vAlign w:val="center"/>
            <w:shd w:fill="D9E2F3"/>
          </w:tcPr>
          <w:p>
            <w:r/>
            <w:r>
              <w:rPr>
                <w:b/>
                <w:sz w:val="18"/>
              </w:rPr>
              <w:t>Responsibility</w:t>
            </w:r>
          </w:p>
        </w:tc>
      </w:tr>
      <w:tr>
        <w:tc>
          <w:tcPr>
            <w:tcW w:type="dxa" w:w="3360"/>
            <w:vAlign w:val="center"/>
          </w:tcPr>
          <w:p>
            <w:r/>
            <w:r>
              <w:rPr>
                <w:b w:val="0"/>
                <w:sz w:val="18"/>
              </w:rPr>
              <w:t>Presentation Layer</w:t>
            </w:r>
          </w:p>
        </w:tc>
        <w:tc>
          <w:tcPr>
            <w:tcW w:type="dxa" w:w="3360"/>
            <w:vAlign w:val="center"/>
          </w:tcPr>
          <w:p>
            <w:r/>
            <w:r>
              <w:rPr>
                <w:b w:val="0"/>
                <w:sz w:val="18"/>
              </w:rPr>
              <w:t>Next.js, React, TypeScript, Tailwind CSS</w:t>
            </w:r>
          </w:p>
        </w:tc>
        <w:tc>
          <w:tcPr>
            <w:tcW w:type="dxa" w:w="3360"/>
            <w:vAlign w:val="center"/>
          </w:tcPr>
          <w:p>
            <w:r/>
            <w:r>
              <w:rPr>
                <w:b w:val="0"/>
                <w:sz w:val="18"/>
              </w:rPr>
              <w:t>User interface, analysis results, history, authentication screens.</w:t>
            </w:r>
          </w:p>
        </w:tc>
      </w:tr>
      <w:tr>
        <w:tc>
          <w:tcPr>
            <w:tcW w:type="dxa" w:w="3360"/>
            <w:vAlign w:val="center"/>
          </w:tcPr>
          <w:p>
            <w:r/>
            <w:r>
              <w:rPr>
                <w:b w:val="0"/>
                <w:sz w:val="18"/>
              </w:rPr>
              <w:t>API Layer</w:t>
            </w:r>
          </w:p>
        </w:tc>
        <w:tc>
          <w:tcPr>
            <w:tcW w:type="dxa" w:w="3360"/>
            <w:vAlign w:val="center"/>
          </w:tcPr>
          <w:p>
            <w:r/>
            <w:r>
              <w:rPr>
                <w:b w:val="0"/>
                <w:sz w:val="18"/>
              </w:rPr>
              <w:t>FastAPI, Pydantic</w:t>
            </w:r>
          </w:p>
        </w:tc>
        <w:tc>
          <w:tcPr>
            <w:tcW w:type="dxa" w:w="3360"/>
            <w:vAlign w:val="center"/>
          </w:tcPr>
          <w:p>
            <w:r/>
            <w:r>
              <w:rPr>
                <w:b w:val="0"/>
                <w:sz w:val="18"/>
              </w:rPr>
              <w:t>Authentication, validation, routing, rate limiting, API contracts.</w:t>
            </w:r>
          </w:p>
        </w:tc>
      </w:tr>
      <w:tr>
        <w:tc>
          <w:tcPr>
            <w:tcW w:type="dxa" w:w="3360"/>
            <w:vAlign w:val="center"/>
          </w:tcPr>
          <w:p>
            <w:r/>
            <w:r>
              <w:rPr>
                <w:b w:val="0"/>
                <w:sz w:val="18"/>
              </w:rPr>
              <w:t>AI Intelligence Layer</w:t>
            </w:r>
          </w:p>
        </w:tc>
        <w:tc>
          <w:tcPr>
            <w:tcW w:type="dxa" w:w="3360"/>
            <w:vAlign w:val="center"/>
          </w:tcPr>
          <w:p>
            <w:r/>
            <w:r>
              <w:rPr>
                <w:b w:val="0"/>
                <w:sz w:val="18"/>
              </w:rPr>
              <w:t>Classifier, retrieval orchestrator, re-ranker, prompt manager, LLM, citation validator</w:t>
            </w:r>
          </w:p>
        </w:tc>
        <w:tc>
          <w:tcPr>
            <w:tcW w:type="dxa" w:w="3360"/>
            <w:vAlign w:val="center"/>
          </w:tcPr>
          <w:p>
            <w:r/>
            <w:r>
              <w:rPr>
                <w:b w:val="0"/>
                <w:sz w:val="18"/>
              </w:rPr>
              <w:t>Dilemma understanding, retrieval, synthesis and verification.</w:t>
            </w:r>
          </w:p>
        </w:tc>
      </w:tr>
      <w:tr>
        <w:tc>
          <w:tcPr>
            <w:tcW w:type="dxa" w:w="3360"/>
            <w:vAlign w:val="center"/>
          </w:tcPr>
          <w:p>
            <w:r/>
            <w:r>
              <w:rPr>
                <w:b w:val="0"/>
                <w:sz w:val="18"/>
              </w:rPr>
              <w:t>Knowledge Layer</w:t>
            </w:r>
          </w:p>
        </w:tc>
        <w:tc>
          <w:tcPr>
            <w:tcW w:type="dxa" w:w="3360"/>
            <w:vAlign w:val="center"/>
          </w:tcPr>
          <w:p>
            <w:r/>
            <w:r>
              <w:rPr>
                <w:b w:val="0"/>
                <w:sz w:val="18"/>
              </w:rPr>
              <w:t>PostgreSQL, Qdrant/pgvector, Neo4j</w:t>
            </w:r>
          </w:p>
        </w:tc>
        <w:tc>
          <w:tcPr>
            <w:tcW w:type="dxa" w:w="3360"/>
            <w:vAlign w:val="center"/>
          </w:tcPr>
          <w:p>
            <w:r/>
            <w:r>
              <w:rPr>
                <w:b w:val="0"/>
                <w:sz w:val="18"/>
              </w:rPr>
              <w:t>Verified source registry, semantic vectors and conceptual relationships.</w:t>
            </w:r>
          </w:p>
        </w:tc>
      </w:tr>
      <w:tr>
        <w:tc>
          <w:tcPr>
            <w:tcW w:type="dxa" w:w="3360"/>
            <w:vAlign w:val="center"/>
          </w:tcPr>
          <w:p>
            <w:r/>
            <w:r>
              <w:rPr>
                <w:b w:val="0"/>
                <w:sz w:val="18"/>
              </w:rPr>
              <w:t>Caching / Session Layer</w:t>
            </w:r>
          </w:p>
        </w:tc>
        <w:tc>
          <w:tcPr>
            <w:tcW w:type="dxa" w:w="3360"/>
            <w:vAlign w:val="center"/>
          </w:tcPr>
          <w:p>
            <w:r/>
            <w:r>
              <w:rPr>
                <w:b w:val="0"/>
                <w:sz w:val="18"/>
              </w:rPr>
              <w:t>Redis</w:t>
            </w:r>
          </w:p>
        </w:tc>
        <w:tc>
          <w:tcPr>
            <w:tcW w:type="dxa" w:w="3360"/>
            <w:vAlign w:val="center"/>
          </w:tcPr>
          <w:p>
            <w:r/>
            <w:r>
              <w:rPr>
                <w:b w:val="0"/>
                <w:sz w:val="18"/>
              </w:rPr>
              <w:t>Rate limiting, caching, temporary state and performance optimization.</w:t>
            </w:r>
          </w:p>
        </w:tc>
      </w:tr>
      <w:tr>
        <w:tc>
          <w:tcPr>
            <w:tcW w:type="dxa" w:w="3360"/>
            <w:vAlign w:val="center"/>
          </w:tcPr>
          <w:p>
            <w:r/>
            <w:r>
              <w:rPr>
                <w:b w:val="0"/>
                <w:sz w:val="18"/>
              </w:rPr>
              <w:t>Infrastructure Layer</w:t>
            </w:r>
          </w:p>
        </w:tc>
        <w:tc>
          <w:tcPr>
            <w:tcW w:type="dxa" w:w="3360"/>
            <w:vAlign w:val="center"/>
          </w:tcPr>
          <w:p>
            <w:r/>
            <w:r>
              <w:rPr>
                <w:b w:val="0"/>
                <w:sz w:val="18"/>
              </w:rPr>
              <w:t>Docker, CI/CD, logging, monitoring, cloud hosting</w:t>
            </w:r>
          </w:p>
        </w:tc>
        <w:tc>
          <w:tcPr>
            <w:tcW w:type="dxa" w:w="3360"/>
            <w:vAlign w:val="center"/>
          </w:tcPr>
          <w:p>
            <w:r/>
            <w:r>
              <w:rPr>
                <w:b w:val="0"/>
                <w:sz w:val="18"/>
              </w:rPr>
              <w:t>Reproducible environments, deployment and production operations.</w:t>
            </w:r>
          </w:p>
        </w:tc>
      </w:tr>
    </w:tbl>
    <w:p/>
    <w:p>
      <w:pPr>
        <w:pStyle w:val="Heading1"/>
      </w:pPr>
      <w:r>
        <w:t>6. End-to-End AI Processing Flow</w:t>
      </w:r>
    </w:p>
    <w:p>
      <w:r>
        <w:t>User Query → Input Guardrails → Dilemma Classification → Query Embedding → Vector Search + Knowledge Graph Traversal → Context Fusion → Cross-Encoder Re-ranking → LLM Synthesis → Citation Validation → Safety Validation → Database Logging → SSE Streaming → Frontend.</w:t>
      </w:r>
    </w:p>
    <w:p>
      <w:pPr>
        <w:pStyle w:val="Heading1"/>
      </w:pPr>
      <w:r>
        <w:t>7. Hybrid RAG Design</w:t>
      </w:r>
    </w:p>
    <w:p>
      <w:r>
        <w:t>The retrieval system combines semantic similarity with explicit conceptual relationships. Vector retrieval finds passages that are semantically close to the user's dilemma, while the knowledge graph identifies related concepts, emotions, life situations and principles. The combined candidates are then re-ranked before being passed to the LLM.</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2F3"/>
          </w:tcPr>
          <w:p>
            <w:r/>
            <w:r>
              <w:rPr>
                <w:b/>
                <w:sz w:val="18"/>
              </w:rPr>
              <w:t>Component</w:t>
            </w:r>
          </w:p>
        </w:tc>
        <w:tc>
          <w:tcPr>
            <w:tcW w:type="dxa" w:w="2520"/>
            <w:vAlign w:val="center"/>
            <w:shd w:fill="D9E2F3"/>
          </w:tcPr>
          <w:p>
            <w:r/>
            <w:r>
              <w:rPr>
                <w:b/>
                <w:sz w:val="18"/>
              </w:rPr>
              <w:t>Technology</w:t>
            </w:r>
          </w:p>
        </w:tc>
        <w:tc>
          <w:tcPr>
            <w:tcW w:type="dxa" w:w="2520"/>
            <w:vAlign w:val="center"/>
            <w:shd w:fill="D9E2F3"/>
          </w:tcPr>
          <w:p>
            <w:r/>
            <w:r>
              <w:rPr>
                <w:b/>
                <w:sz w:val="18"/>
              </w:rPr>
              <w:t>Purpose</w:t>
            </w:r>
          </w:p>
        </w:tc>
        <w:tc>
          <w:tcPr>
            <w:tcW w:type="dxa" w:w="2520"/>
            <w:vAlign w:val="center"/>
            <w:shd w:fill="D9E2F3"/>
          </w:tcPr>
          <w:p>
            <w:r/>
            <w:r>
              <w:rPr>
                <w:b/>
                <w:sz w:val="18"/>
              </w:rPr>
              <w:t>Output</w:t>
            </w:r>
          </w:p>
        </w:tc>
      </w:tr>
      <w:tr>
        <w:tc>
          <w:tcPr>
            <w:tcW w:type="dxa" w:w="2520"/>
            <w:vAlign w:val="center"/>
          </w:tcPr>
          <w:p>
            <w:r/>
            <w:r>
              <w:rPr>
                <w:b w:val="0"/>
                <w:sz w:val="18"/>
              </w:rPr>
              <w:t>Vector Retrieval</w:t>
            </w:r>
          </w:p>
        </w:tc>
        <w:tc>
          <w:tcPr>
            <w:tcW w:type="dxa" w:w="2520"/>
            <w:vAlign w:val="center"/>
          </w:tcPr>
          <w:p>
            <w:r/>
            <w:r>
              <w:rPr>
                <w:b w:val="0"/>
                <w:sz w:val="18"/>
              </w:rPr>
              <w:t>Qdrant or pgvector</w:t>
            </w:r>
          </w:p>
        </w:tc>
        <w:tc>
          <w:tcPr>
            <w:tcW w:type="dxa" w:w="2520"/>
            <w:vAlign w:val="center"/>
          </w:tcPr>
          <w:p>
            <w:r/>
            <w:r>
              <w:rPr>
                <w:b w:val="0"/>
                <w:sz w:val="18"/>
              </w:rPr>
              <w:t>Semantic similarity</w:t>
            </w:r>
          </w:p>
        </w:tc>
        <w:tc>
          <w:tcPr>
            <w:tcW w:type="dxa" w:w="2520"/>
            <w:vAlign w:val="center"/>
          </w:tcPr>
          <w:p>
            <w:r/>
            <w:r>
              <w:rPr>
                <w:b w:val="0"/>
                <w:sz w:val="18"/>
              </w:rPr>
              <w:t>Top 5–10 source candidates</w:t>
            </w:r>
          </w:p>
        </w:tc>
      </w:tr>
      <w:tr>
        <w:tc>
          <w:tcPr>
            <w:tcW w:type="dxa" w:w="2520"/>
            <w:vAlign w:val="center"/>
          </w:tcPr>
          <w:p>
            <w:r/>
            <w:r>
              <w:rPr>
                <w:b w:val="0"/>
                <w:sz w:val="18"/>
              </w:rPr>
              <w:t>Graph Retrieval</w:t>
            </w:r>
          </w:p>
        </w:tc>
        <w:tc>
          <w:tcPr>
            <w:tcW w:type="dxa" w:w="2520"/>
            <w:vAlign w:val="center"/>
          </w:tcPr>
          <w:p>
            <w:r/>
            <w:r>
              <w:rPr>
                <w:b w:val="0"/>
                <w:sz w:val="18"/>
              </w:rPr>
              <w:t>Neo4j</w:t>
            </w:r>
          </w:p>
        </w:tc>
        <w:tc>
          <w:tcPr>
            <w:tcW w:type="dxa" w:w="2520"/>
            <w:vAlign w:val="center"/>
          </w:tcPr>
          <w:p>
            <w:r/>
            <w:r>
              <w:rPr>
                <w:b w:val="0"/>
                <w:sz w:val="18"/>
              </w:rPr>
              <w:t>Concept and relationship traversal</w:t>
            </w:r>
          </w:p>
        </w:tc>
        <w:tc>
          <w:tcPr>
            <w:tcW w:type="dxa" w:w="2520"/>
            <w:vAlign w:val="center"/>
          </w:tcPr>
          <w:p>
            <w:r/>
            <w:r>
              <w:rPr>
                <w:b w:val="0"/>
                <w:sz w:val="18"/>
              </w:rPr>
              <w:t>Related concepts/principles/verses</w:t>
            </w:r>
          </w:p>
        </w:tc>
      </w:tr>
      <w:tr>
        <w:tc>
          <w:tcPr>
            <w:tcW w:type="dxa" w:w="2520"/>
            <w:vAlign w:val="center"/>
          </w:tcPr>
          <w:p>
            <w:r/>
            <w:r>
              <w:rPr>
                <w:b w:val="0"/>
                <w:sz w:val="18"/>
              </w:rPr>
              <w:t>Context Fusion</w:t>
            </w:r>
          </w:p>
        </w:tc>
        <w:tc>
          <w:tcPr>
            <w:tcW w:type="dxa" w:w="2520"/>
            <w:vAlign w:val="center"/>
          </w:tcPr>
          <w:p>
            <w:r/>
            <w:r>
              <w:rPr>
                <w:b w:val="0"/>
                <w:sz w:val="18"/>
              </w:rPr>
              <w:t>Python service</w:t>
            </w:r>
          </w:p>
        </w:tc>
        <w:tc>
          <w:tcPr>
            <w:tcW w:type="dxa" w:w="2520"/>
            <w:vAlign w:val="center"/>
          </w:tcPr>
          <w:p>
            <w:r/>
            <w:r>
              <w:rPr>
                <w:b w:val="0"/>
                <w:sz w:val="18"/>
              </w:rPr>
              <w:t>Merge, deduplicate and filter</w:t>
            </w:r>
          </w:p>
        </w:tc>
        <w:tc>
          <w:tcPr>
            <w:tcW w:type="dxa" w:w="2520"/>
            <w:vAlign w:val="center"/>
          </w:tcPr>
          <w:p>
            <w:r/>
            <w:r>
              <w:rPr>
                <w:b w:val="0"/>
                <w:sz w:val="18"/>
              </w:rPr>
              <w:t>Combined evidence</w:t>
            </w:r>
          </w:p>
        </w:tc>
      </w:tr>
      <w:tr>
        <w:tc>
          <w:tcPr>
            <w:tcW w:type="dxa" w:w="2520"/>
            <w:vAlign w:val="center"/>
          </w:tcPr>
          <w:p>
            <w:r/>
            <w:r>
              <w:rPr>
                <w:b w:val="0"/>
                <w:sz w:val="18"/>
              </w:rPr>
              <w:t>Re-ranking</w:t>
            </w:r>
          </w:p>
        </w:tc>
        <w:tc>
          <w:tcPr>
            <w:tcW w:type="dxa" w:w="2520"/>
            <w:vAlign w:val="center"/>
          </w:tcPr>
          <w:p>
            <w:r/>
            <w:r>
              <w:rPr>
                <w:b w:val="0"/>
                <w:sz w:val="18"/>
              </w:rPr>
              <w:t>Cross-encoder</w:t>
            </w:r>
          </w:p>
        </w:tc>
        <w:tc>
          <w:tcPr>
            <w:tcW w:type="dxa" w:w="2520"/>
            <w:vAlign w:val="center"/>
          </w:tcPr>
          <w:p>
            <w:r/>
            <w:r>
              <w:rPr>
                <w:b w:val="0"/>
                <w:sz w:val="18"/>
              </w:rPr>
              <w:t>Query-document relevance</w:t>
            </w:r>
          </w:p>
        </w:tc>
        <w:tc>
          <w:tcPr>
            <w:tcW w:type="dxa" w:w="2520"/>
            <w:vAlign w:val="center"/>
          </w:tcPr>
          <w:p>
            <w:r/>
            <w:r>
              <w:rPr>
                <w:b w:val="0"/>
                <w:sz w:val="18"/>
              </w:rPr>
              <w:t>Top 3–5 strongest sources</w:t>
            </w:r>
          </w:p>
        </w:tc>
      </w:tr>
    </w:tbl>
    <w:p/>
    <w:p>
      <w:pPr>
        <w:pStyle w:val="Heading1"/>
      </w:pPr>
      <w:r>
        <w:t>8. Three Intelligence Modes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r/>
            <w:r>
              <w:rPr>
                <w:b/>
                <w:sz w:val="18"/>
              </w:rPr>
              <w:t>Mode</w:t>
            </w:r>
          </w:p>
        </w:tc>
        <w:tc>
          <w:tcPr>
            <w:tcW w:type="dxa" w:w="3360"/>
            <w:vAlign w:val="center"/>
            <w:shd w:fill="D9E2F3"/>
          </w:tcPr>
          <w:p>
            <w:r/>
            <w:r>
              <w:rPr>
                <w:b/>
                <w:sz w:val="18"/>
              </w:rPr>
              <w:t>Primary Lens</w:t>
            </w:r>
          </w:p>
        </w:tc>
        <w:tc>
          <w:tcPr>
            <w:tcW w:type="dxa" w:w="3360"/>
            <w:vAlign w:val="center"/>
            <w:shd w:fill="D9E2F3"/>
          </w:tcPr>
          <w:p>
            <w:r/>
            <w:r>
              <w:rPr>
                <w:b/>
                <w:sz w:val="18"/>
              </w:rPr>
              <w:t>Focus</w:t>
            </w:r>
          </w:p>
        </w:tc>
      </w:tr>
      <w:tr>
        <w:tc>
          <w:tcPr>
            <w:tcW w:type="dxa" w:w="3360"/>
            <w:vAlign w:val="center"/>
          </w:tcPr>
          <w:p>
            <w:r/>
            <w:r>
              <w:rPr>
                <w:b w:val="0"/>
                <w:sz w:val="18"/>
              </w:rPr>
              <w:t>Gita Mode</w:t>
            </w:r>
          </w:p>
        </w:tc>
        <w:tc>
          <w:tcPr>
            <w:tcW w:type="dxa" w:w="3360"/>
            <w:vAlign w:val="center"/>
          </w:tcPr>
          <w:p>
            <w:r/>
            <w:r>
              <w:rPr>
                <w:b w:val="0"/>
                <w:sz w:val="18"/>
              </w:rPr>
              <w:t>Ethical / Dharmic</w:t>
            </w:r>
          </w:p>
        </w:tc>
        <w:tc>
          <w:tcPr>
            <w:tcW w:type="dxa" w:w="3360"/>
            <w:vAlign w:val="center"/>
          </w:tcPr>
          <w:p>
            <w:r/>
            <w:r>
              <w:rPr>
                <w:b w:val="0"/>
                <w:sz w:val="18"/>
              </w:rPr>
              <w:t>Duty, emotional stability, attachment, fear, action and inner clarity.</w:t>
            </w:r>
          </w:p>
        </w:tc>
      </w:tr>
      <w:tr>
        <w:tc>
          <w:tcPr>
            <w:tcW w:type="dxa" w:w="3360"/>
            <w:vAlign w:val="center"/>
          </w:tcPr>
          <w:p>
            <w:r/>
            <w:r>
              <w:rPr>
                <w:b w:val="0"/>
                <w:sz w:val="18"/>
              </w:rPr>
              <w:t>Chanakya Mode</w:t>
            </w:r>
          </w:p>
        </w:tc>
        <w:tc>
          <w:tcPr>
            <w:tcW w:type="dxa" w:w="3360"/>
            <w:vAlign w:val="center"/>
          </w:tcPr>
          <w:p>
            <w:r/>
            <w:r>
              <w:rPr>
                <w:b w:val="0"/>
                <w:sz w:val="18"/>
              </w:rPr>
              <w:t>Tactical / Pragmatic</w:t>
            </w:r>
          </w:p>
        </w:tc>
        <w:tc>
          <w:tcPr>
            <w:tcW w:type="dxa" w:w="3360"/>
            <w:vAlign w:val="center"/>
          </w:tcPr>
          <w:p>
            <w:r/>
            <w:r>
              <w:rPr>
                <w:b w:val="0"/>
                <w:sz w:val="18"/>
              </w:rPr>
              <w:t>Risk, competition, leverage, timing, diplomacy, resources and execution.</w:t>
            </w:r>
          </w:p>
        </w:tc>
      </w:tr>
      <w:tr>
        <w:tc>
          <w:tcPr>
            <w:tcW w:type="dxa" w:w="3360"/>
            <w:vAlign w:val="center"/>
          </w:tcPr>
          <w:p>
            <w:r/>
            <w:r>
              <w:rPr>
                <w:b w:val="0"/>
                <w:sz w:val="18"/>
              </w:rPr>
              <w:t>Synthesis Mode</w:t>
            </w:r>
          </w:p>
        </w:tc>
        <w:tc>
          <w:tcPr>
            <w:tcW w:type="dxa" w:w="3360"/>
            <w:vAlign w:val="center"/>
          </w:tcPr>
          <w:p>
            <w:r/>
            <w:r>
              <w:rPr>
                <w:b w:val="0"/>
                <w:sz w:val="18"/>
              </w:rPr>
              <w:t>Unified</w:t>
            </w:r>
          </w:p>
        </w:tc>
        <w:tc>
          <w:tcPr>
            <w:tcW w:type="dxa" w:w="3360"/>
            <w:vAlign w:val="center"/>
          </w:tcPr>
          <w:p>
            <w:r/>
            <w:r>
              <w:rPr>
                <w:b w:val="0"/>
                <w:sz w:val="18"/>
              </w:rPr>
              <w:t>Combines internal resilience and external strategy into a balanced action plan.</w:t>
            </w:r>
          </w:p>
        </w:tc>
      </w:tr>
    </w:tbl>
    <w:p/>
    <w:p>
      <w:pPr>
        <w:pStyle w:val="Heading1"/>
      </w:pPr>
      <w:r>
        <w:t>9. Technology Stack</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r/>
            <w:r>
              <w:rPr>
                <w:b/>
                <w:sz w:val="18"/>
              </w:rPr>
              <w:t>Area</w:t>
            </w:r>
          </w:p>
        </w:tc>
        <w:tc>
          <w:tcPr>
            <w:tcW w:type="dxa" w:w="3360"/>
            <w:vAlign w:val="center"/>
            <w:shd w:fill="D9E2F3"/>
          </w:tcPr>
          <w:p>
            <w:r/>
            <w:r>
              <w:rPr>
                <w:b/>
                <w:sz w:val="18"/>
              </w:rPr>
              <w:t>Technology</w:t>
            </w:r>
          </w:p>
        </w:tc>
        <w:tc>
          <w:tcPr>
            <w:tcW w:type="dxa" w:w="3360"/>
            <w:vAlign w:val="center"/>
            <w:shd w:fill="D9E2F3"/>
          </w:tcPr>
          <w:p>
            <w:r/>
            <w:r>
              <w:rPr>
                <w:b/>
                <w:sz w:val="18"/>
              </w:rPr>
              <w:t>Purpose</w:t>
            </w:r>
          </w:p>
        </w:tc>
      </w:tr>
      <w:tr>
        <w:tc>
          <w:tcPr>
            <w:tcW w:type="dxa" w:w="3360"/>
            <w:vAlign w:val="center"/>
          </w:tcPr>
          <w:p>
            <w:r/>
            <w:r>
              <w:rPr>
                <w:b w:val="0"/>
                <w:sz w:val="18"/>
              </w:rPr>
              <w:t>Frontend</w:t>
            </w:r>
          </w:p>
        </w:tc>
        <w:tc>
          <w:tcPr>
            <w:tcW w:type="dxa" w:w="3360"/>
            <w:vAlign w:val="center"/>
          </w:tcPr>
          <w:p>
            <w:r/>
            <w:r>
              <w:rPr>
                <w:b w:val="0"/>
                <w:sz w:val="18"/>
              </w:rPr>
              <w:t>Next.js + React + TypeScript + Tailwind CSS</w:t>
            </w:r>
          </w:p>
        </w:tc>
        <w:tc>
          <w:tcPr>
            <w:tcW w:type="dxa" w:w="3360"/>
            <w:vAlign w:val="center"/>
          </w:tcPr>
          <w:p>
            <w:r/>
            <w:r>
              <w:rPr>
                <w:b w:val="0"/>
                <w:sz w:val="18"/>
              </w:rPr>
              <w:t>Web UI, responsive design, SSR/SSG and streaming integration.</w:t>
            </w:r>
          </w:p>
        </w:tc>
      </w:tr>
      <w:tr>
        <w:tc>
          <w:tcPr>
            <w:tcW w:type="dxa" w:w="3360"/>
            <w:vAlign w:val="center"/>
          </w:tcPr>
          <w:p>
            <w:r/>
            <w:r>
              <w:rPr>
                <w:b w:val="0"/>
                <w:sz w:val="18"/>
              </w:rPr>
              <w:t>Backend</w:t>
            </w:r>
          </w:p>
        </w:tc>
        <w:tc>
          <w:tcPr>
            <w:tcW w:type="dxa" w:w="3360"/>
            <w:vAlign w:val="center"/>
          </w:tcPr>
          <w:p>
            <w:r/>
            <w:r>
              <w:rPr>
                <w:b w:val="0"/>
                <w:sz w:val="18"/>
              </w:rPr>
              <w:t>Python 3.11+ + FastAPI + Pydantic</w:t>
            </w:r>
          </w:p>
        </w:tc>
        <w:tc>
          <w:tcPr>
            <w:tcW w:type="dxa" w:w="3360"/>
            <w:vAlign w:val="center"/>
          </w:tcPr>
          <w:p>
            <w:r/>
            <w:r>
              <w:rPr>
                <w:b w:val="0"/>
                <w:sz w:val="18"/>
              </w:rPr>
              <w:t>Async APIs, validation and AI/ML integration.</w:t>
            </w:r>
          </w:p>
        </w:tc>
      </w:tr>
      <w:tr>
        <w:tc>
          <w:tcPr>
            <w:tcW w:type="dxa" w:w="3360"/>
            <w:vAlign w:val="center"/>
          </w:tcPr>
          <w:p>
            <w:r/>
            <w:r>
              <w:rPr>
                <w:b w:val="0"/>
                <w:sz w:val="18"/>
              </w:rPr>
              <w:t>ORM / DB Access</w:t>
            </w:r>
          </w:p>
        </w:tc>
        <w:tc>
          <w:tcPr>
            <w:tcW w:type="dxa" w:w="3360"/>
            <w:vAlign w:val="center"/>
          </w:tcPr>
          <w:p>
            <w:r/>
            <w:r>
              <w:rPr>
                <w:b w:val="0"/>
                <w:sz w:val="18"/>
              </w:rPr>
              <w:t>SQLAlchemy + Alembic</w:t>
            </w:r>
          </w:p>
        </w:tc>
        <w:tc>
          <w:tcPr>
            <w:tcW w:type="dxa" w:w="3360"/>
            <w:vAlign w:val="center"/>
          </w:tcPr>
          <w:p>
            <w:r/>
            <w:r>
              <w:rPr>
                <w:b w:val="0"/>
                <w:sz w:val="18"/>
              </w:rPr>
              <w:t>Database models and schema migrations.</w:t>
            </w:r>
          </w:p>
        </w:tc>
      </w:tr>
      <w:tr>
        <w:tc>
          <w:tcPr>
            <w:tcW w:type="dxa" w:w="3360"/>
            <w:vAlign w:val="center"/>
          </w:tcPr>
          <w:p>
            <w:r/>
            <w:r>
              <w:rPr>
                <w:b w:val="0"/>
                <w:sz w:val="18"/>
              </w:rPr>
              <w:t>Relational DB</w:t>
            </w:r>
          </w:p>
        </w:tc>
        <w:tc>
          <w:tcPr>
            <w:tcW w:type="dxa" w:w="3360"/>
            <w:vAlign w:val="center"/>
          </w:tcPr>
          <w:p>
            <w:r/>
            <w:r>
              <w:rPr>
                <w:b w:val="0"/>
                <w:sz w:val="18"/>
              </w:rPr>
              <w:t>PostgreSQL</w:t>
            </w:r>
          </w:p>
        </w:tc>
        <w:tc>
          <w:tcPr>
            <w:tcW w:type="dxa" w:w="3360"/>
            <w:vAlign w:val="center"/>
          </w:tcPr>
          <w:p>
            <w:r/>
            <w:r>
              <w:rPr>
                <w:b w:val="0"/>
                <w:sz w:val="18"/>
              </w:rPr>
              <w:t>Users, verses, source registry, dilemmas, citations and history.</w:t>
            </w:r>
          </w:p>
        </w:tc>
      </w:tr>
      <w:tr>
        <w:tc>
          <w:tcPr>
            <w:tcW w:type="dxa" w:w="3360"/>
            <w:vAlign w:val="center"/>
          </w:tcPr>
          <w:p>
            <w:r/>
            <w:r>
              <w:rPr>
                <w:b w:val="0"/>
                <w:sz w:val="18"/>
              </w:rPr>
              <w:t>Vector DB</w:t>
            </w:r>
          </w:p>
        </w:tc>
        <w:tc>
          <w:tcPr>
            <w:tcW w:type="dxa" w:w="3360"/>
            <w:vAlign w:val="center"/>
          </w:tcPr>
          <w:p>
            <w:r/>
            <w:r>
              <w:rPr>
                <w:b w:val="0"/>
                <w:sz w:val="18"/>
              </w:rPr>
              <w:t>Qdrant OR PostgreSQL + pgvector</w:t>
            </w:r>
          </w:p>
        </w:tc>
        <w:tc>
          <w:tcPr>
            <w:tcW w:type="dxa" w:w="3360"/>
            <w:vAlign w:val="center"/>
          </w:tcPr>
          <w:p>
            <w:r/>
            <w:r>
              <w:rPr>
                <w:b w:val="0"/>
                <w:sz w:val="18"/>
              </w:rPr>
              <w:t>Embedding storage and semantic retrieval.</w:t>
            </w:r>
          </w:p>
        </w:tc>
      </w:tr>
      <w:tr>
        <w:tc>
          <w:tcPr>
            <w:tcW w:type="dxa" w:w="3360"/>
            <w:vAlign w:val="center"/>
          </w:tcPr>
          <w:p>
            <w:r/>
            <w:r>
              <w:rPr>
                <w:b w:val="0"/>
                <w:sz w:val="18"/>
              </w:rPr>
              <w:t>Knowledge Graph</w:t>
            </w:r>
          </w:p>
        </w:tc>
        <w:tc>
          <w:tcPr>
            <w:tcW w:type="dxa" w:w="3360"/>
            <w:vAlign w:val="center"/>
          </w:tcPr>
          <w:p>
            <w:r/>
            <w:r>
              <w:rPr>
                <w:b w:val="0"/>
                <w:sz w:val="18"/>
              </w:rPr>
              <w:t>Neo4j + Cypher</w:t>
            </w:r>
          </w:p>
        </w:tc>
        <w:tc>
          <w:tcPr>
            <w:tcW w:type="dxa" w:w="3360"/>
            <w:vAlign w:val="center"/>
          </w:tcPr>
          <w:p>
            <w:r/>
            <w:r>
              <w:rPr>
                <w:b w:val="0"/>
                <w:sz w:val="18"/>
              </w:rPr>
              <w:t>Conceptual relationships and multi-hop retrieval.</w:t>
            </w:r>
          </w:p>
        </w:tc>
      </w:tr>
      <w:tr>
        <w:tc>
          <w:tcPr>
            <w:tcW w:type="dxa" w:w="3360"/>
            <w:vAlign w:val="center"/>
          </w:tcPr>
          <w:p>
            <w:r/>
            <w:r>
              <w:rPr>
                <w:b w:val="0"/>
                <w:sz w:val="18"/>
              </w:rPr>
              <w:t>Cache</w:t>
            </w:r>
          </w:p>
        </w:tc>
        <w:tc>
          <w:tcPr>
            <w:tcW w:type="dxa" w:w="3360"/>
            <w:vAlign w:val="center"/>
          </w:tcPr>
          <w:p>
            <w:r/>
            <w:r>
              <w:rPr>
                <w:b w:val="0"/>
                <w:sz w:val="18"/>
              </w:rPr>
              <w:t>Redis</w:t>
            </w:r>
          </w:p>
        </w:tc>
        <w:tc>
          <w:tcPr>
            <w:tcW w:type="dxa" w:w="3360"/>
            <w:vAlign w:val="center"/>
          </w:tcPr>
          <w:p>
            <w:r/>
            <w:r>
              <w:rPr>
                <w:b w:val="0"/>
                <w:sz w:val="18"/>
              </w:rPr>
              <w:t>Caching, rate limiting and temporary state.</w:t>
            </w:r>
          </w:p>
        </w:tc>
      </w:tr>
      <w:tr>
        <w:tc>
          <w:tcPr>
            <w:tcW w:type="dxa" w:w="3360"/>
            <w:vAlign w:val="center"/>
          </w:tcPr>
          <w:p>
            <w:r/>
            <w:r>
              <w:rPr>
                <w:b w:val="0"/>
                <w:sz w:val="18"/>
              </w:rPr>
              <w:t>Embeddings</w:t>
            </w:r>
          </w:p>
        </w:tc>
        <w:tc>
          <w:tcPr>
            <w:tcW w:type="dxa" w:w="3360"/>
            <w:vAlign w:val="center"/>
          </w:tcPr>
          <w:p>
            <w:r/>
            <w:r>
              <w:rPr>
                <w:b w:val="0"/>
                <w:sz w:val="18"/>
              </w:rPr>
              <w:t>bge-large-en-v1.5 (or current equivalent)</w:t>
            </w:r>
          </w:p>
        </w:tc>
        <w:tc>
          <w:tcPr>
            <w:tcW w:type="dxa" w:w="3360"/>
            <w:vAlign w:val="center"/>
          </w:tcPr>
          <w:p>
            <w:r/>
            <w:r>
              <w:rPr>
                <w:b w:val="0"/>
                <w:sz w:val="18"/>
              </w:rPr>
              <w:t>Dense semantic representations.</w:t>
            </w:r>
          </w:p>
        </w:tc>
      </w:tr>
      <w:tr>
        <w:tc>
          <w:tcPr>
            <w:tcW w:type="dxa" w:w="3360"/>
            <w:vAlign w:val="center"/>
          </w:tcPr>
          <w:p>
            <w:r/>
            <w:r>
              <w:rPr>
                <w:b w:val="0"/>
                <w:sz w:val="18"/>
              </w:rPr>
              <w:t>Re-ranking</w:t>
            </w:r>
          </w:p>
        </w:tc>
        <w:tc>
          <w:tcPr>
            <w:tcW w:type="dxa" w:w="3360"/>
            <w:vAlign w:val="center"/>
          </w:tcPr>
          <w:p>
            <w:r/>
            <w:r>
              <w:rPr>
                <w:b w:val="0"/>
                <w:sz w:val="18"/>
              </w:rPr>
              <w:t>Cross-encoder model</w:t>
            </w:r>
          </w:p>
        </w:tc>
        <w:tc>
          <w:tcPr>
            <w:tcW w:type="dxa" w:w="3360"/>
            <w:vAlign w:val="center"/>
          </w:tcPr>
          <w:p>
            <w:r/>
            <w:r>
              <w:rPr>
                <w:b w:val="0"/>
                <w:sz w:val="18"/>
              </w:rPr>
              <w:t>Improve relevance of retrieved evidence.</w:t>
            </w:r>
          </w:p>
        </w:tc>
      </w:tr>
      <w:tr>
        <w:tc>
          <w:tcPr>
            <w:tcW w:type="dxa" w:w="3360"/>
            <w:vAlign w:val="center"/>
          </w:tcPr>
          <w:p>
            <w:r/>
            <w:r>
              <w:rPr>
                <w:b w:val="0"/>
                <w:sz w:val="18"/>
              </w:rPr>
              <w:t>LLM</w:t>
            </w:r>
          </w:p>
        </w:tc>
        <w:tc>
          <w:tcPr>
            <w:tcW w:type="dxa" w:w="3360"/>
            <w:vAlign w:val="center"/>
          </w:tcPr>
          <w:p>
            <w:r/>
            <w:r>
              <w:rPr>
                <w:b w:val="0"/>
                <w:sz w:val="18"/>
              </w:rPr>
              <w:t>Cloud LLM or approved local LLM</w:t>
            </w:r>
          </w:p>
        </w:tc>
        <w:tc>
          <w:tcPr>
            <w:tcW w:type="dxa" w:w="3360"/>
            <w:vAlign w:val="center"/>
          </w:tcPr>
          <w:p>
            <w:r/>
            <w:r>
              <w:rPr>
                <w:b w:val="0"/>
                <w:sz w:val="18"/>
              </w:rPr>
              <w:t>Reasoning and synthesis over verified context.</w:t>
            </w:r>
          </w:p>
        </w:tc>
      </w:tr>
      <w:tr>
        <w:tc>
          <w:tcPr>
            <w:tcW w:type="dxa" w:w="3360"/>
            <w:vAlign w:val="center"/>
          </w:tcPr>
          <w:p>
            <w:r/>
            <w:r>
              <w:rPr>
                <w:b w:val="0"/>
                <w:sz w:val="18"/>
              </w:rPr>
              <w:t>API / Streaming</w:t>
            </w:r>
          </w:p>
        </w:tc>
        <w:tc>
          <w:tcPr>
            <w:tcW w:type="dxa" w:w="3360"/>
            <w:vAlign w:val="center"/>
          </w:tcPr>
          <w:p>
            <w:r/>
            <w:r>
              <w:rPr>
                <w:b w:val="0"/>
                <w:sz w:val="18"/>
              </w:rPr>
              <w:t>REST + Server-Sent Events (SSE)</w:t>
            </w:r>
          </w:p>
        </w:tc>
        <w:tc>
          <w:tcPr>
            <w:tcW w:type="dxa" w:w="3360"/>
            <w:vAlign w:val="center"/>
          </w:tcPr>
          <w:p>
            <w:r/>
            <w:r>
              <w:rPr>
                <w:b w:val="0"/>
                <w:sz w:val="18"/>
              </w:rPr>
              <w:t>Request/response and progressive answer delivery.</w:t>
            </w:r>
          </w:p>
        </w:tc>
      </w:tr>
      <w:tr>
        <w:tc>
          <w:tcPr>
            <w:tcW w:type="dxa" w:w="3360"/>
            <w:vAlign w:val="center"/>
          </w:tcPr>
          <w:p>
            <w:r/>
            <w:r>
              <w:rPr>
                <w:b w:val="0"/>
                <w:sz w:val="18"/>
              </w:rPr>
              <w:t>Authentication</w:t>
            </w:r>
          </w:p>
        </w:tc>
        <w:tc>
          <w:tcPr>
            <w:tcW w:type="dxa" w:w="3360"/>
            <w:vAlign w:val="center"/>
          </w:tcPr>
          <w:p>
            <w:r/>
            <w:r>
              <w:rPr>
                <w:b w:val="0"/>
                <w:sz w:val="18"/>
              </w:rPr>
              <w:t>JWT + secure password hashing</w:t>
            </w:r>
          </w:p>
        </w:tc>
        <w:tc>
          <w:tcPr>
            <w:tcW w:type="dxa" w:w="3360"/>
            <w:vAlign w:val="center"/>
          </w:tcPr>
          <w:p>
            <w:r/>
            <w:r>
              <w:rPr>
                <w:b w:val="0"/>
                <w:sz w:val="18"/>
              </w:rPr>
              <w:t>User identity and protected resources.</w:t>
            </w:r>
          </w:p>
        </w:tc>
      </w:tr>
      <w:tr>
        <w:tc>
          <w:tcPr>
            <w:tcW w:type="dxa" w:w="3360"/>
            <w:vAlign w:val="center"/>
          </w:tcPr>
          <w:p>
            <w:r/>
            <w:r>
              <w:rPr>
                <w:b w:val="0"/>
                <w:sz w:val="18"/>
              </w:rPr>
              <w:t>Testing</w:t>
            </w:r>
          </w:p>
        </w:tc>
        <w:tc>
          <w:tcPr>
            <w:tcW w:type="dxa" w:w="3360"/>
            <w:vAlign w:val="center"/>
          </w:tcPr>
          <w:p>
            <w:r/>
            <w:r>
              <w:rPr>
                <w:b w:val="0"/>
                <w:sz w:val="18"/>
              </w:rPr>
              <w:t>Pytest + frontend test framework</w:t>
            </w:r>
          </w:p>
        </w:tc>
        <w:tc>
          <w:tcPr>
            <w:tcW w:type="dxa" w:w="3360"/>
            <w:vAlign w:val="center"/>
          </w:tcPr>
          <w:p>
            <w:r/>
            <w:r>
              <w:rPr>
                <w:b w:val="0"/>
                <w:sz w:val="18"/>
              </w:rPr>
              <w:t>Backend, retrieval and UI testing.</w:t>
            </w:r>
          </w:p>
        </w:tc>
      </w:tr>
      <w:tr>
        <w:tc>
          <w:tcPr>
            <w:tcW w:type="dxa" w:w="3360"/>
            <w:vAlign w:val="center"/>
          </w:tcPr>
          <w:p>
            <w:r/>
            <w:r>
              <w:rPr>
                <w:b w:val="0"/>
                <w:sz w:val="18"/>
              </w:rPr>
              <w:t>Containers</w:t>
            </w:r>
          </w:p>
        </w:tc>
        <w:tc>
          <w:tcPr>
            <w:tcW w:type="dxa" w:w="3360"/>
            <w:vAlign w:val="center"/>
          </w:tcPr>
          <w:p>
            <w:r/>
            <w:r>
              <w:rPr>
                <w:b w:val="0"/>
                <w:sz w:val="18"/>
              </w:rPr>
              <w:t>Docker + Docker Compose</w:t>
            </w:r>
          </w:p>
        </w:tc>
        <w:tc>
          <w:tcPr>
            <w:tcW w:type="dxa" w:w="3360"/>
            <w:vAlign w:val="center"/>
          </w:tcPr>
          <w:p>
            <w:r/>
            <w:r>
              <w:rPr>
                <w:b w:val="0"/>
                <w:sz w:val="18"/>
              </w:rPr>
              <w:t>Local development and reproducible deployment.</w:t>
            </w:r>
          </w:p>
        </w:tc>
      </w:tr>
      <w:tr>
        <w:tc>
          <w:tcPr>
            <w:tcW w:type="dxa" w:w="3360"/>
            <w:vAlign w:val="center"/>
          </w:tcPr>
          <w:p>
            <w:r/>
            <w:r>
              <w:rPr>
                <w:b w:val="0"/>
                <w:sz w:val="18"/>
              </w:rPr>
              <w:t>Version Control</w:t>
            </w:r>
          </w:p>
        </w:tc>
        <w:tc>
          <w:tcPr>
            <w:tcW w:type="dxa" w:w="3360"/>
            <w:vAlign w:val="center"/>
          </w:tcPr>
          <w:p>
            <w:r/>
            <w:r>
              <w:rPr>
                <w:b w:val="0"/>
                <w:sz w:val="18"/>
              </w:rPr>
              <w:t>Git + GitHub/GitLab</w:t>
            </w:r>
          </w:p>
        </w:tc>
        <w:tc>
          <w:tcPr>
            <w:tcW w:type="dxa" w:w="3360"/>
            <w:vAlign w:val="center"/>
          </w:tcPr>
          <w:p>
            <w:r/>
            <w:r>
              <w:rPr>
                <w:b w:val="0"/>
                <w:sz w:val="18"/>
              </w:rPr>
              <w:t>Source control and collaboration.</w:t>
            </w:r>
          </w:p>
        </w:tc>
      </w:tr>
      <w:tr>
        <w:tc>
          <w:tcPr>
            <w:tcW w:type="dxa" w:w="3360"/>
            <w:vAlign w:val="center"/>
          </w:tcPr>
          <w:p>
            <w:r/>
            <w:r>
              <w:rPr>
                <w:b w:val="0"/>
                <w:sz w:val="18"/>
              </w:rPr>
              <w:t>Observability</w:t>
            </w:r>
          </w:p>
        </w:tc>
        <w:tc>
          <w:tcPr>
            <w:tcW w:type="dxa" w:w="3360"/>
            <w:vAlign w:val="center"/>
          </w:tcPr>
          <w:p>
            <w:r/>
            <w:r>
              <w:rPr>
                <w:b w:val="0"/>
                <w:sz w:val="18"/>
              </w:rPr>
              <w:t>Structured logs + metrics + error tracking</w:t>
            </w:r>
          </w:p>
        </w:tc>
        <w:tc>
          <w:tcPr>
            <w:tcW w:type="dxa" w:w="3360"/>
            <w:vAlign w:val="center"/>
          </w:tcPr>
          <w:p>
            <w:r/>
            <w:r>
              <w:rPr>
                <w:b w:val="0"/>
                <w:sz w:val="18"/>
              </w:rPr>
              <w:t>Production monitoring and debugging.</w:t>
            </w:r>
          </w:p>
        </w:tc>
      </w:tr>
    </w:tbl>
    <w:p/>
    <w:p>
      <w:pPr>
        <w:pStyle w:val="Heading1"/>
      </w:pPr>
      <w:r>
        <w:t>10. Recommended Software &amp; Development Tools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r/>
            <w:r>
              <w:rPr>
                <w:b/>
                <w:sz w:val="18"/>
              </w:rPr>
              <w:t>Priority</w:t>
            </w:r>
          </w:p>
        </w:tc>
        <w:tc>
          <w:tcPr>
            <w:tcW w:type="dxa" w:w="3360"/>
            <w:vAlign w:val="center"/>
            <w:shd w:fill="D9E2F3"/>
          </w:tcPr>
          <w:p>
            <w:r/>
            <w:r>
              <w:rPr>
                <w:b/>
                <w:sz w:val="18"/>
              </w:rPr>
              <w:t>Software / Tool</w:t>
            </w:r>
          </w:p>
        </w:tc>
        <w:tc>
          <w:tcPr>
            <w:tcW w:type="dxa" w:w="3360"/>
            <w:vAlign w:val="center"/>
            <w:shd w:fill="D9E2F3"/>
          </w:tcPr>
          <w:p>
            <w:r/>
            <w:r>
              <w:rPr>
                <w:b/>
                <w:sz w:val="18"/>
              </w:rPr>
              <w:t>Purpose</w:t>
            </w:r>
          </w:p>
        </w:tc>
      </w:tr>
      <w:tr>
        <w:tc>
          <w:tcPr>
            <w:tcW w:type="dxa" w:w="3360"/>
            <w:vAlign w:val="center"/>
          </w:tcPr>
          <w:p>
            <w:r/>
            <w:r>
              <w:rPr>
                <w:b w:val="0"/>
                <w:sz w:val="18"/>
              </w:rPr>
              <w:t>Required</w:t>
            </w:r>
          </w:p>
        </w:tc>
        <w:tc>
          <w:tcPr>
            <w:tcW w:type="dxa" w:w="3360"/>
            <w:vAlign w:val="center"/>
          </w:tcPr>
          <w:p>
            <w:r/>
            <w:r>
              <w:rPr>
                <w:b w:val="0"/>
                <w:sz w:val="18"/>
              </w:rPr>
              <w:t>Windows 10/11, macOS or Linux</w:t>
            </w:r>
          </w:p>
        </w:tc>
        <w:tc>
          <w:tcPr>
            <w:tcW w:type="dxa" w:w="3360"/>
            <w:vAlign w:val="center"/>
          </w:tcPr>
          <w:p>
            <w:r/>
            <w:r>
              <w:rPr>
                <w:b w:val="0"/>
                <w:sz w:val="18"/>
              </w:rPr>
              <w:t>Development operating system.</w:t>
            </w:r>
          </w:p>
        </w:tc>
      </w:tr>
      <w:tr>
        <w:tc>
          <w:tcPr>
            <w:tcW w:type="dxa" w:w="3360"/>
            <w:vAlign w:val="center"/>
          </w:tcPr>
          <w:p>
            <w:r/>
            <w:r>
              <w:rPr>
                <w:b w:val="0"/>
                <w:sz w:val="18"/>
              </w:rPr>
              <w:t>Required</w:t>
            </w:r>
          </w:p>
        </w:tc>
        <w:tc>
          <w:tcPr>
            <w:tcW w:type="dxa" w:w="3360"/>
            <w:vAlign w:val="center"/>
          </w:tcPr>
          <w:p>
            <w:r/>
            <w:r>
              <w:rPr>
                <w:b w:val="0"/>
                <w:sz w:val="18"/>
              </w:rPr>
              <w:t>VS Code or JetBrains IDE</w:t>
            </w:r>
          </w:p>
        </w:tc>
        <w:tc>
          <w:tcPr>
            <w:tcW w:type="dxa" w:w="3360"/>
            <w:vAlign w:val="center"/>
          </w:tcPr>
          <w:p>
            <w:r/>
            <w:r>
              <w:rPr>
                <w:b w:val="0"/>
                <w:sz w:val="18"/>
              </w:rPr>
              <w:t>Code development.</w:t>
            </w:r>
          </w:p>
        </w:tc>
      </w:tr>
      <w:tr>
        <w:tc>
          <w:tcPr>
            <w:tcW w:type="dxa" w:w="3360"/>
            <w:vAlign w:val="center"/>
          </w:tcPr>
          <w:p>
            <w:r/>
            <w:r>
              <w:rPr>
                <w:b w:val="0"/>
                <w:sz w:val="18"/>
              </w:rPr>
              <w:t>Required</w:t>
            </w:r>
          </w:p>
        </w:tc>
        <w:tc>
          <w:tcPr>
            <w:tcW w:type="dxa" w:w="3360"/>
            <w:vAlign w:val="center"/>
          </w:tcPr>
          <w:p>
            <w:r/>
            <w:r>
              <w:rPr>
                <w:b w:val="0"/>
                <w:sz w:val="18"/>
              </w:rPr>
              <w:t>Git</w:t>
            </w:r>
          </w:p>
        </w:tc>
        <w:tc>
          <w:tcPr>
            <w:tcW w:type="dxa" w:w="3360"/>
            <w:vAlign w:val="center"/>
          </w:tcPr>
          <w:p>
            <w:r/>
            <w:r>
              <w:rPr>
                <w:b w:val="0"/>
                <w:sz w:val="18"/>
              </w:rPr>
              <w:t>Version control.</w:t>
            </w:r>
          </w:p>
        </w:tc>
      </w:tr>
      <w:tr>
        <w:tc>
          <w:tcPr>
            <w:tcW w:type="dxa" w:w="3360"/>
            <w:vAlign w:val="center"/>
          </w:tcPr>
          <w:p>
            <w:r/>
            <w:r>
              <w:rPr>
                <w:b w:val="0"/>
                <w:sz w:val="18"/>
              </w:rPr>
              <w:t>Required</w:t>
            </w:r>
          </w:p>
        </w:tc>
        <w:tc>
          <w:tcPr>
            <w:tcW w:type="dxa" w:w="3360"/>
            <w:vAlign w:val="center"/>
          </w:tcPr>
          <w:p>
            <w:r/>
            <w:r>
              <w:rPr>
                <w:b w:val="0"/>
                <w:sz w:val="18"/>
              </w:rPr>
              <w:t>Python 3.11+</w:t>
            </w:r>
          </w:p>
        </w:tc>
        <w:tc>
          <w:tcPr>
            <w:tcW w:type="dxa" w:w="3360"/>
            <w:vAlign w:val="center"/>
          </w:tcPr>
          <w:p>
            <w:r/>
            <w:r>
              <w:rPr>
                <w:b w:val="0"/>
                <w:sz w:val="18"/>
              </w:rPr>
              <w:t>Backend and AI services.</w:t>
            </w:r>
          </w:p>
        </w:tc>
      </w:tr>
      <w:tr>
        <w:tc>
          <w:tcPr>
            <w:tcW w:type="dxa" w:w="3360"/>
            <w:vAlign w:val="center"/>
          </w:tcPr>
          <w:p>
            <w:r/>
            <w:r>
              <w:rPr>
                <w:b w:val="0"/>
                <w:sz w:val="18"/>
              </w:rPr>
              <w:t>Required</w:t>
            </w:r>
          </w:p>
        </w:tc>
        <w:tc>
          <w:tcPr>
            <w:tcW w:type="dxa" w:w="3360"/>
            <w:vAlign w:val="center"/>
          </w:tcPr>
          <w:p>
            <w:r/>
            <w:r>
              <w:rPr>
                <w:b w:val="0"/>
                <w:sz w:val="18"/>
              </w:rPr>
              <w:t>Node.js LTS + npm</w:t>
            </w:r>
          </w:p>
        </w:tc>
        <w:tc>
          <w:tcPr>
            <w:tcW w:type="dxa" w:w="3360"/>
            <w:vAlign w:val="center"/>
          </w:tcPr>
          <w:p>
            <w:r/>
            <w:r>
              <w:rPr>
                <w:b w:val="0"/>
                <w:sz w:val="18"/>
              </w:rPr>
              <w:t>Next.js frontend.</w:t>
            </w:r>
          </w:p>
        </w:tc>
      </w:tr>
      <w:tr>
        <w:tc>
          <w:tcPr>
            <w:tcW w:type="dxa" w:w="3360"/>
            <w:vAlign w:val="center"/>
          </w:tcPr>
          <w:p>
            <w:r/>
            <w:r>
              <w:rPr>
                <w:b w:val="0"/>
                <w:sz w:val="18"/>
              </w:rPr>
              <w:t>Required</w:t>
            </w:r>
          </w:p>
        </w:tc>
        <w:tc>
          <w:tcPr>
            <w:tcW w:type="dxa" w:w="3360"/>
            <w:vAlign w:val="center"/>
          </w:tcPr>
          <w:p>
            <w:r/>
            <w:r>
              <w:rPr>
                <w:b w:val="0"/>
                <w:sz w:val="18"/>
              </w:rPr>
              <w:t>PostgreSQL</w:t>
            </w:r>
          </w:p>
        </w:tc>
        <w:tc>
          <w:tcPr>
            <w:tcW w:type="dxa" w:w="3360"/>
            <w:vAlign w:val="center"/>
          </w:tcPr>
          <w:p>
            <w:r/>
            <w:r>
              <w:rPr>
                <w:b w:val="0"/>
                <w:sz w:val="18"/>
              </w:rPr>
              <w:t>Primary relational database.</w:t>
            </w:r>
          </w:p>
        </w:tc>
      </w:tr>
      <w:tr>
        <w:tc>
          <w:tcPr>
            <w:tcW w:type="dxa" w:w="3360"/>
            <w:vAlign w:val="center"/>
          </w:tcPr>
          <w:p>
            <w:r/>
            <w:r>
              <w:rPr>
                <w:b w:val="0"/>
                <w:sz w:val="18"/>
              </w:rPr>
              <w:t>Required</w:t>
            </w:r>
          </w:p>
        </w:tc>
        <w:tc>
          <w:tcPr>
            <w:tcW w:type="dxa" w:w="3360"/>
            <w:vAlign w:val="center"/>
          </w:tcPr>
          <w:p>
            <w:r/>
            <w:r>
              <w:rPr>
                <w:b w:val="0"/>
                <w:sz w:val="18"/>
              </w:rPr>
              <w:t>Docker Desktop</w:t>
            </w:r>
          </w:p>
        </w:tc>
        <w:tc>
          <w:tcPr>
            <w:tcW w:type="dxa" w:w="3360"/>
            <w:vAlign w:val="center"/>
          </w:tcPr>
          <w:p>
            <w:r/>
            <w:r>
              <w:rPr>
                <w:b w:val="0"/>
                <w:sz w:val="18"/>
              </w:rPr>
              <w:t>Containerized local services.</w:t>
            </w:r>
          </w:p>
        </w:tc>
      </w:tr>
      <w:tr>
        <w:tc>
          <w:tcPr>
            <w:tcW w:type="dxa" w:w="3360"/>
            <w:vAlign w:val="center"/>
          </w:tcPr>
          <w:p>
            <w:r/>
            <w:r>
              <w:rPr>
                <w:b w:val="0"/>
                <w:sz w:val="18"/>
              </w:rPr>
              <w:t>Recommended</w:t>
            </w:r>
          </w:p>
        </w:tc>
        <w:tc>
          <w:tcPr>
            <w:tcW w:type="dxa" w:w="3360"/>
            <w:vAlign w:val="center"/>
          </w:tcPr>
          <w:p>
            <w:r/>
            <w:r>
              <w:rPr>
                <w:b w:val="0"/>
                <w:sz w:val="18"/>
              </w:rPr>
              <w:t>Postman or Insomnia</w:t>
            </w:r>
          </w:p>
        </w:tc>
        <w:tc>
          <w:tcPr>
            <w:tcW w:type="dxa" w:w="3360"/>
            <w:vAlign w:val="center"/>
          </w:tcPr>
          <w:p>
            <w:r/>
            <w:r>
              <w:rPr>
                <w:b w:val="0"/>
                <w:sz w:val="18"/>
              </w:rPr>
              <w:t>API testing.</w:t>
            </w:r>
          </w:p>
        </w:tc>
      </w:tr>
      <w:tr>
        <w:tc>
          <w:tcPr>
            <w:tcW w:type="dxa" w:w="3360"/>
            <w:vAlign w:val="center"/>
          </w:tcPr>
          <w:p>
            <w:r/>
            <w:r>
              <w:rPr>
                <w:b w:val="0"/>
                <w:sz w:val="18"/>
              </w:rPr>
              <w:t>Recommended</w:t>
            </w:r>
          </w:p>
        </w:tc>
        <w:tc>
          <w:tcPr>
            <w:tcW w:type="dxa" w:w="3360"/>
            <w:vAlign w:val="center"/>
          </w:tcPr>
          <w:p>
            <w:r/>
            <w:r>
              <w:rPr>
                <w:b w:val="0"/>
                <w:sz w:val="18"/>
              </w:rPr>
              <w:t>pgAdmin / DBeaver</w:t>
            </w:r>
          </w:p>
        </w:tc>
        <w:tc>
          <w:tcPr>
            <w:tcW w:type="dxa" w:w="3360"/>
            <w:vAlign w:val="center"/>
          </w:tcPr>
          <w:p>
            <w:r/>
            <w:r>
              <w:rPr>
                <w:b w:val="0"/>
                <w:sz w:val="18"/>
              </w:rPr>
              <w:t>Database inspection and SQL development.</w:t>
            </w:r>
          </w:p>
        </w:tc>
      </w:tr>
      <w:tr>
        <w:tc>
          <w:tcPr>
            <w:tcW w:type="dxa" w:w="3360"/>
            <w:vAlign w:val="center"/>
          </w:tcPr>
          <w:p>
            <w:r/>
            <w:r>
              <w:rPr>
                <w:b w:val="0"/>
                <w:sz w:val="18"/>
              </w:rPr>
              <w:t>Recommended</w:t>
            </w:r>
          </w:p>
        </w:tc>
        <w:tc>
          <w:tcPr>
            <w:tcW w:type="dxa" w:w="3360"/>
            <w:vAlign w:val="center"/>
          </w:tcPr>
          <w:p>
            <w:r/>
            <w:r>
              <w:rPr>
                <w:b w:val="0"/>
                <w:sz w:val="18"/>
              </w:rPr>
              <w:t>Neo4j Desktop / Neo4j Browser</w:t>
            </w:r>
          </w:p>
        </w:tc>
        <w:tc>
          <w:tcPr>
            <w:tcW w:type="dxa" w:w="3360"/>
            <w:vAlign w:val="center"/>
          </w:tcPr>
          <w:p>
            <w:r/>
            <w:r>
              <w:rPr>
                <w:b w:val="0"/>
                <w:sz w:val="18"/>
              </w:rPr>
              <w:t>Knowledge graph development.</w:t>
            </w:r>
          </w:p>
        </w:tc>
      </w:tr>
      <w:tr>
        <w:tc>
          <w:tcPr>
            <w:tcW w:type="dxa" w:w="3360"/>
            <w:vAlign w:val="center"/>
          </w:tcPr>
          <w:p>
            <w:r/>
            <w:r>
              <w:rPr>
                <w:b w:val="0"/>
                <w:sz w:val="18"/>
              </w:rPr>
              <w:t>Recommended</w:t>
            </w:r>
          </w:p>
        </w:tc>
        <w:tc>
          <w:tcPr>
            <w:tcW w:type="dxa" w:w="3360"/>
            <w:vAlign w:val="center"/>
          </w:tcPr>
          <w:p>
            <w:r/>
            <w:r>
              <w:rPr>
                <w:b w:val="0"/>
                <w:sz w:val="18"/>
              </w:rPr>
              <w:t>Qdrant local/cloud</w:t>
            </w:r>
          </w:p>
        </w:tc>
        <w:tc>
          <w:tcPr>
            <w:tcW w:type="dxa" w:w="3360"/>
            <w:vAlign w:val="center"/>
          </w:tcPr>
          <w:p>
            <w:r/>
            <w:r>
              <w:rPr>
                <w:b w:val="0"/>
                <w:sz w:val="18"/>
              </w:rPr>
              <w:t>Vector search.</w:t>
            </w:r>
          </w:p>
        </w:tc>
      </w:tr>
      <w:tr>
        <w:tc>
          <w:tcPr>
            <w:tcW w:type="dxa" w:w="3360"/>
            <w:vAlign w:val="center"/>
          </w:tcPr>
          <w:p>
            <w:r/>
            <w:r>
              <w:rPr>
                <w:b w:val="0"/>
                <w:sz w:val="18"/>
              </w:rPr>
              <w:t>Recommended</w:t>
            </w:r>
          </w:p>
        </w:tc>
        <w:tc>
          <w:tcPr>
            <w:tcW w:type="dxa" w:w="3360"/>
            <w:vAlign w:val="center"/>
          </w:tcPr>
          <w:p>
            <w:r/>
            <w:r>
              <w:rPr>
                <w:b w:val="0"/>
                <w:sz w:val="18"/>
              </w:rPr>
              <w:t>Redis Insight</w:t>
            </w:r>
          </w:p>
        </w:tc>
        <w:tc>
          <w:tcPr>
            <w:tcW w:type="dxa" w:w="3360"/>
            <w:vAlign w:val="center"/>
          </w:tcPr>
          <w:p>
            <w:r/>
            <w:r>
              <w:rPr>
                <w:b w:val="0"/>
                <w:sz w:val="18"/>
              </w:rPr>
              <w:t>Redis inspection and debugging.</w:t>
            </w:r>
          </w:p>
        </w:tc>
      </w:tr>
      <w:tr>
        <w:tc>
          <w:tcPr>
            <w:tcW w:type="dxa" w:w="3360"/>
            <w:vAlign w:val="center"/>
          </w:tcPr>
          <w:p>
            <w:r/>
            <w:r>
              <w:rPr>
                <w:b w:val="0"/>
                <w:sz w:val="18"/>
              </w:rPr>
              <w:t>Recommended</w:t>
            </w:r>
          </w:p>
        </w:tc>
        <w:tc>
          <w:tcPr>
            <w:tcW w:type="dxa" w:w="3360"/>
            <w:vAlign w:val="center"/>
          </w:tcPr>
          <w:p>
            <w:r/>
            <w:r>
              <w:rPr>
                <w:b w:val="0"/>
                <w:sz w:val="18"/>
              </w:rPr>
              <w:t>GitHub</w:t>
            </w:r>
          </w:p>
        </w:tc>
        <w:tc>
          <w:tcPr>
            <w:tcW w:type="dxa" w:w="3360"/>
            <w:vAlign w:val="center"/>
          </w:tcPr>
          <w:p>
            <w:r/>
            <w:r>
              <w:rPr>
                <w:b w:val="0"/>
                <w:sz w:val="18"/>
              </w:rPr>
              <w:t>Repository hosting and CI/CD.</w:t>
            </w:r>
          </w:p>
        </w:tc>
      </w:tr>
      <w:tr>
        <w:tc>
          <w:tcPr>
            <w:tcW w:type="dxa" w:w="3360"/>
            <w:vAlign w:val="center"/>
          </w:tcPr>
          <w:p>
            <w:r/>
            <w:r>
              <w:rPr>
                <w:b w:val="0"/>
                <w:sz w:val="18"/>
              </w:rPr>
              <w:t>Optional</w:t>
            </w:r>
          </w:p>
        </w:tc>
        <w:tc>
          <w:tcPr>
            <w:tcW w:type="dxa" w:w="3360"/>
            <w:vAlign w:val="center"/>
          </w:tcPr>
          <w:p>
            <w:r/>
            <w:r>
              <w:rPr>
                <w:b w:val="0"/>
                <w:sz w:val="18"/>
              </w:rPr>
              <w:t>Figma</w:t>
            </w:r>
          </w:p>
        </w:tc>
        <w:tc>
          <w:tcPr>
            <w:tcW w:type="dxa" w:w="3360"/>
            <w:vAlign w:val="center"/>
          </w:tcPr>
          <w:p>
            <w:r/>
            <w:r>
              <w:rPr>
                <w:b w:val="0"/>
                <w:sz w:val="18"/>
              </w:rPr>
              <w:t>UI/UX planning.</w:t>
            </w:r>
          </w:p>
        </w:tc>
      </w:tr>
      <w:tr>
        <w:tc>
          <w:tcPr>
            <w:tcW w:type="dxa" w:w="3360"/>
            <w:vAlign w:val="center"/>
          </w:tcPr>
          <w:p>
            <w:r/>
            <w:r>
              <w:rPr>
                <w:b w:val="0"/>
                <w:sz w:val="18"/>
              </w:rPr>
              <w:t>Optional</w:t>
            </w:r>
          </w:p>
        </w:tc>
        <w:tc>
          <w:tcPr>
            <w:tcW w:type="dxa" w:w="3360"/>
            <w:vAlign w:val="center"/>
          </w:tcPr>
          <w:p>
            <w:r/>
            <w:r>
              <w:rPr>
                <w:b w:val="0"/>
                <w:sz w:val="18"/>
              </w:rPr>
              <w:t>Jupyter Notebook</w:t>
            </w:r>
          </w:p>
        </w:tc>
        <w:tc>
          <w:tcPr>
            <w:tcW w:type="dxa" w:w="3360"/>
            <w:vAlign w:val="center"/>
          </w:tcPr>
          <w:p>
            <w:r/>
            <w:r>
              <w:rPr>
                <w:b w:val="0"/>
                <w:sz w:val="18"/>
              </w:rPr>
              <w:t>Data cleaning, embedding experiments and evaluation.</w:t>
            </w:r>
          </w:p>
        </w:tc>
      </w:tr>
    </w:tbl>
    <w:p/>
    <w:p>
      <w:pPr>
        <w:pStyle w:val="Heading1"/>
      </w:pPr>
      <w:r>
        <w:t>11. Hardware &amp; Compute Resources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r/>
            <w:r>
              <w:rPr>
                <w:b/>
                <w:sz w:val="18"/>
              </w:rPr>
              <w:t>Resource</w:t>
            </w:r>
          </w:p>
        </w:tc>
        <w:tc>
          <w:tcPr>
            <w:tcW w:type="dxa" w:w="3360"/>
            <w:vAlign w:val="center"/>
            <w:shd w:fill="D9E2F3"/>
          </w:tcPr>
          <w:p>
            <w:r/>
            <w:r>
              <w:rPr>
                <w:b/>
                <w:sz w:val="18"/>
              </w:rPr>
              <w:t>Recommendation</w:t>
            </w:r>
          </w:p>
        </w:tc>
        <w:tc>
          <w:tcPr>
            <w:tcW w:type="dxa" w:w="3360"/>
            <w:vAlign w:val="center"/>
            <w:shd w:fill="D9E2F3"/>
          </w:tcPr>
          <w:p>
            <w:r/>
            <w:r>
              <w:rPr>
                <w:b/>
                <w:sz w:val="18"/>
              </w:rPr>
              <w:t>Purpose</w:t>
            </w:r>
          </w:p>
        </w:tc>
      </w:tr>
      <w:tr>
        <w:tc>
          <w:tcPr>
            <w:tcW w:type="dxa" w:w="3360"/>
            <w:vAlign w:val="center"/>
          </w:tcPr>
          <w:p>
            <w:r/>
            <w:r>
              <w:rPr>
                <w:b w:val="0"/>
                <w:sz w:val="18"/>
              </w:rPr>
              <w:t>Development PC</w:t>
            </w:r>
          </w:p>
        </w:tc>
        <w:tc>
          <w:tcPr>
            <w:tcW w:type="dxa" w:w="3360"/>
            <w:vAlign w:val="center"/>
          </w:tcPr>
          <w:p>
            <w:r/>
            <w:r>
              <w:rPr>
                <w:b w:val="0"/>
                <w:sz w:val="18"/>
              </w:rPr>
              <w:t>Recommended: 16 GB RAM, 4+ CPU cores, 512 GB SSD or more</w:t>
            </w:r>
          </w:p>
        </w:tc>
        <w:tc>
          <w:tcPr>
            <w:tcW w:type="dxa" w:w="3360"/>
            <w:vAlign w:val="center"/>
          </w:tcPr>
          <w:p>
            <w:r/>
            <w:r>
              <w:rPr>
                <w:b w:val="0"/>
                <w:sz w:val="18"/>
              </w:rPr>
              <w:t>Comfortable Docker + database + frontend/backend development.</w:t>
            </w:r>
          </w:p>
        </w:tc>
      </w:tr>
      <w:tr>
        <w:tc>
          <w:tcPr>
            <w:tcW w:type="dxa" w:w="3360"/>
            <w:vAlign w:val="center"/>
          </w:tcPr>
          <w:p>
            <w:r/>
            <w:r>
              <w:rPr>
                <w:b w:val="0"/>
                <w:sz w:val="18"/>
              </w:rPr>
              <w:t>GPU</w:t>
            </w:r>
          </w:p>
        </w:tc>
        <w:tc>
          <w:tcPr>
            <w:tcW w:type="dxa" w:w="3360"/>
            <w:vAlign w:val="center"/>
          </w:tcPr>
          <w:p>
            <w:r/>
            <w:r>
              <w:rPr>
                <w:b w:val="0"/>
                <w:sz w:val="18"/>
              </w:rPr>
              <w:t>Optional for cloud LLM/embedding APIs; 8–12 GB VRAM or more if running medium local models</w:t>
            </w:r>
          </w:p>
        </w:tc>
        <w:tc>
          <w:tcPr>
            <w:tcW w:type="dxa" w:w="3360"/>
            <w:vAlign w:val="center"/>
          </w:tcPr>
          <w:p>
            <w:r/>
            <w:r>
              <w:rPr>
                <w:b w:val="0"/>
                <w:sz w:val="18"/>
              </w:rPr>
              <w:t>Local inference and embedding generation.</w:t>
            </w:r>
          </w:p>
        </w:tc>
      </w:tr>
      <w:tr>
        <w:tc>
          <w:tcPr>
            <w:tcW w:type="dxa" w:w="3360"/>
            <w:vAlign w:val="center"/>
          </w:tcPr>
          <w:p>
            <w:r/>
            <w:r>
              <w:rPr>
                <w:b w:val="0"/>
                <w:sz w:val="18"/>
              </w:rPr>
              <w:t>Storage</w:t>
            </w:r>
          </w:p>
        </w:tc>
        <w:tc>
          <w:tcPr>
            <w:tcW w:type="dxa" w:w="3360"/>
            <w:vAlign w:val="center"/>
          </w:tcPr>
          <w:p>
            <w:r/>
            <w:r>
              <w:rPr>
                <w:b w:val="0"/>
                <w:sz w:val="18"/>
              </w:rPr>
              <w:t>At least 20–30 GB free for local development; more for models/logs</w:t>
            </w:r>
          </w:p>
        </w:tc>
        <w:tc>
          <w:tcPr>
            <w:tcW w:type="dxa" w:w="3360"/>
            <w:vAlign w:val="center"/>
          </w:tcPr>
          <w:p>
            <w:r/>
            <w:r>
              <w:rPr>
                <w:b w:val="0"/>
                <w:sz w:val="18"/>
              </w:rPr>
              <w:t>Containers, datasets and model files.</w:t>
            </w:r>
          </w:p>
        </w:tc>
      </w:tr>
      <w:tr>
        <w:tc>
          <w:tcPr>
            <w:tcW w:type="dxa" w:w="3360"/>
            <w:vAlign w:val="center"/>
          </w:tcPr>
          <w:p>
            <w:r/>
            <w:r>
              <w:rPr>
                <w:b w:val="0"/>
                <w:sz w:val="18"/>
              </w:rPr>
              <w:t>Internet</w:t>
            </w:r>
          </w:p>
        </w:tc>
        <w:tc>
          <w:tcPr>
            <w:tcW w:type="dxa" w:w="3360"/>
            <w:vAlign w:val="center"/>
          </w:tcPr>
          <w:p>
            <w:r/>
            <w:r>
              <w:rPr>
                <w:b w:val="0"/>
                <w:sz w:val="18"/>
              </w:rPr>
              <w:t>Stable broadband</w:t>
            </w:r>
          </w:p>
        </w:tc>
        <w:tc>
          <w:tcPr>
            <w:tcW w:type="dxa" w:w="3360"/>
            <w:vAlign w:val="center"/>
          </w:tcPr>
          <w:p>
            <w:r/>
            <w:r>
              <w:rPr>
                <w:b w:val="0"/>
                <w:sz w:val="18"/>
              </w:rPr>
              <w:t>Cloud APIs, package installation, deployment and source verification.</w:t>
            </w:r>
          </w:p>
        </w:tc>
      </w:tr>
      <w:tr>
        <w:tc>
          <w:tcPr>
            <w:tcW w:type="dxa" w:w="3360"/>
            <w:vAlign w:val="center"/>
          </w:tcPr>
          <w:p>
            <w:r/>
            <w:r>
              <w:rPr>
                <w:b w:val="0"/>
                <w:sz w:val="18"/>
              </w:rPr>
              <w:t>Cloud</w:t>
            </w:r>
          </w:p>
        </w:tc>
        <w:tc>
          <w:tcPr>
            <w:tcW w:type="dxa" w:w="3360"/>
            <w:vAlign w:val="center"/>
          </w:tcPr>
          <w:p>
            <w:r/>
            <w:r>
              <w:rPr>
                <w:b w:val="0"/>
                <w:sz w:val="18"/>
              </w:rPr>
              <w:t>Optional initially; recommended for production</w:t>
            </w:r>
          </w:p>
        </w:tc>
        <w:tc>
          <w:tcPr>
            <w:tcW w:type="dxa" w:w="3360"/>
            <w:vAlign w:val="center"/>
          </w:tcPr>
          <w:p>
            <w:r/>
            <w:r>
              <w:rPr>
                <w:b w:val="0"/>
                <w:sz w:val="18"/>
              </w:rPr>
              <w:t>Managed DB, vector DB, Neo4j and application hosting.</w:t>
            </w:r>
          </w:p>
        </w:tc>
      </w:tr>
    </w:tbl>
    <w:p/>
    <w:p>
      <w:pPr>
        <w:pStyle w:val="Heading1"/>
      </w:pPr>
      <w:r>
        <w:t>12. Data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r/>
            <w:r>
              <w:rPr>
                <w:b/>
                <w:sz w:val="18"/>
              </w:rPr>
              <w:t>Dataset</w:t>
            </w:r>
          </w:p>
        </w:tc>
        <w:tc>
          <w:tcPr>
            <w:tcW w:type="dxa" w:w="3360"/>
            <w:vAlign w:val="center"/>
            <w:shd w:fill="D9E2F3"/>
          </w:tcPr>
          <w:p>
            <w:r/>
            <w:r>
              <w:rPr>
                <w:b/>
                <w:sz w:val="18"/>
              </w:rPr>
              <w:t>Target</w:t>
            </w:r>
          </w:p>
        </w:tc>
        <w:tc>
          <w:tcPr>
            <w:tcW w:type="dxa" w:w="3360"/>
            <w:vAlign w:val="center"/>
            <w:shd w:fill="D9E2F3"/>
          </w:tcPr>
          <w:p>
            <w:r/>
            <w:r>
              <w:rPr>
                <w:b/>
                <w:sz w:val="18"/>
              </w:rPr>
              <w:t>Required Content</w:t>
            </w:r>
          </w:p>
        </w:tc>
      </w:tr>
      <w:tr>
        <w:tc>
          <w:tcPr>
            <w:tcW w:type="dxa" w:w="3360"/>
            <w:vAlign w:val="center"/>
          </w:tcPr>
          <w:p>
            <w:r/>
            <w:r>
              <w:rPr>
                <w:b w:val="0"/>
                <w:sz w:val="18"/>
              </w:rPr>
              <w:t>Bhagavad Gita</w:t>
            </w:r>
          </w:p>
        </w:tc>
        <w:tc>
          <w:tcPr>
            <w:tcW w:type="dxa" w:w="3360"/>
            <w:vAlign w:val="center"/>
          </w:tcPr>
          <w:p>
            <w:r/>
            <w:r>
              <w:rPr>
                <w:b w:val="0"/>
                <w:sz w:val="18"/>
              </w:rPr>
              <w:t>700 verses across 18 chapters</w:t>
            </w:r>
          </w:p>
        </w:tc>
        <w:tc>
          <w:tcPr>
            <w:tcW w:type="dxa" w:w="3360"/>
            <w:vAlign w:val="center"/>
          </w:tcPr>
          <w:p>
            <w:r/>
            <w:r>
              <w:rPr>
                <w:b w:val="0"/>
                <w:sz w:val="18"/>
              </w:rPr>
              <w:t>Sanskrit, transliteration, verified translation, source metadata and contextual notes.</w:t>
            </w:r>
          </w:p>
        </w:tc>
      </w:tr>
      <w:tr>
        <w:tc>
          <w:tcPr>
            <w:tcW w:type="dxa" w:w="3360"/>
            <w:vAlign w:val="center"/>
          </w:tcPr>
          <w:p>
            <w:r/>
            <w:r>
              <w:rPr>
                <w:b w:val="0"/>
                <w:sz w:val="18"/>
              </w:rPr>
              <w:t>Chanakya Niti</w:t>
            </w:r>
          </w:p>
        </w:tc>
        <w:tc>
          <w:tcPr>
            <w:tcW w:type="dxa" w:w="3360"/>
            <w:vAlign w:val="center"/>
          </w:tcPr>
          <w:p>
            <w:r/>
            <w:r>
              <w:rPr>
                <w:b w:val="0"/>
                <w:sz w:val="18"/>
              </w:rPr>
              <w:t>Approximately 340 aphorisms/sutras depending on the selected edition</w:t>
            </w:r>
          </w:p>
        </w:tc>
        <w:tc>
          <w:tcPr>
            <w:tcW w:type="dxa" w:w="3360"/>
            <w:vAlign w:val="center"/>
          </w:tcPr>
          <w:p>
            <w:r/>
            <w:r>
              <w:rPr>
                <w:b w:val="0"/>
                <w:sz w:val="18"/>
              </w:rPr>
              <w:t>Original text, translation, source metadata and contextual notes.</w:t>
            </w:r>
          </w:p>
        </w:tc>
      </w:tr>
      <w:tr>
        <w:tc>
          <w:tcPr>
            <w:tcW w:type="dxa" w:w="3360"/>
            <w:vAlign w:val="center"/>
          </w:tcPr>
          <w:p>
            <w:r/>
            <w:r>
              <w:rPr>
                <w:b w:val="0"/>
                <w:sz w:val="18"/>
              </w:rPr>
              <w:t>Concept Ontology</w:t>
            </w:r>
          </w:p>
        </w:tc>
        <w:tc>
          <w:tcPr>
            <w:tcW w:type="dxa" w:w="3360"/>
            <w:vAlign w:val="center"/>
          </w:tcPr>
          <w:p>
            <w:r/>
            <w:r>
              <w:rPr>
                <w:b w:val="0"/>
                <w:sz w:val="18"/>
              </w:rPr>
              <w:t>Duties, emotions, dilemmas, principles and life situations</w:t>
            </w:r>
          </w:p>
        </w:tc>
        <w:tc>
          <w:tcPr>
            <w:tcW w:type="dxa" w:w="3360"/>
            <w:vAlign w:val="center"/>
          </w:tcPr>
          <w:p>
            <w:r/>
            <w:r>
              <w:rPr>
                <w:b w:val="0"/>
                <w:sz w:val="18"/>
              </w:rPr>
              <w:t>Graph relationships and classification.</w:t>
            </w:r>
          </w:p>
        </w:tc>
      </w:tr>
      <w:tr>
        <w:tc>
          <w:tcPr>
            <w:tcW w:type="dxa" w:w="3360"/>
            <w:vAlign w:val="center"/>
          </w:tcPr>
          <w:p>
            <w:r/>
            <w:r>
              <w:rPr>
                <w:b w:val="0"/>
                <w:sz w:val="18"/>
              </w:rPr>
              <w:t>Evaluation Dataset</w:t>
            </w:r>
          </w:p>
        </w:tc>
        <w:tc>
          <w:tcPr>
            <w:tcW w:type="dxa" w:w="3360"/>
            <w:vAlign w:val="center"/>
          </w:tcPr>
          <w:p>
            <w:r/>
            <w:r>
              <w:rPr>
                <w:b w:val="0"/>
                <w:sz w:val="18"/>
              </w:rPr>
              <w:t>Target 100+ curated dilemmas for MVP evaluation</w:t>
            </w:r>
          </w:p>
        </w:tc>
        <w:tc>
          <w:tcPr>
            <w:tcW w:type="dxa" w:w="3360"/>
            <w:vAlign w:val="center"/>
          </w:tcPr>
          <w:p>
            <w:r/>
            <w:r>
              <w:rPr>
                <w:b w:val="0"/>
                <w:sz w:val="18"/>
              </w:rPr>
              <w:t>Retrieval, grounding, citation and answer-quality testing.</w:t>
            </w:r>
          </w:p>
        </w:tc>
      </w:tr>
    </w:tbl>
    <w:p/>
    <w:p>
      <w:pPr>
        <w:pStyle w:val="Heading1"/>
      </w:pPr>
      <w:r>
        <w:t>13. Core PostgreSQL Data Model</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2F3"/>
          </w:tcPr>
          <w:p>
            <w:r/>
            <w:r>
              <w:rPr>
                <w:b/>
                <w:sz w:val="18"/>
              </w:rPr>
              <w:t>Table</w:t>
            </w:r>
          </w:p>
        </w:tc>
        <w:tc>
          <w:tcPr>
            <w:tcW w:type="dxa" w:w="5040"/>
            <w:vAlign w:val="center"/>
            <w:shd w:fill="D9E2F3"/>
          </w:tcPr>
          <w:p>
            <w:r/>
            <w:r>
              <w:rPr>
                <w:b/>
                <w:sz w:val="18"/>
              </w:rPr>
              <w:t>Purpose</w:t>
            </w:r>
          </w:p>
        </w:tc>
      </w:tr>
      <w:tr>
        <w:tc>
          <w:tcPr>
            <w:tcW w:type="dxa" w:w="5040"/>
            <w:vAlign w:val="center"/>
          </w:tcPr>
          <w:p>
            <w:r/>
            <w:r>
              <w:rPr>
                <w:b w:val="0"/>
                <w:sz w:val="18"/>
              </w:rPr>
              <w:t>users</w:t>
            </w:r>
          </w:p>
        </w:tc>
        <w:tc>
          <w:tcPr>
            <w:tcW w:type="dxa" w:w="5040"/>
            <w:vAlign w:val="center"/>
          </w:tcPr>
          <w:p>
            <w:r/>
            <w:r>
              <w:rPr>
                <w:b w:val="0"/>
                <w:sz w:val="18"/>
              </w:rPr>
              <w:t>User account and identity data.</w:t>
            </w:r>
          </w:p>
        </w:tc>
      </w:tr>
      <w:tr>
        <w:tc>
          <w:tcPr>
            <w:tcW w:type="dxa" w:w="5040"/>
            <w:vAlign w:val="center"/>
          </w:tcPr>
          <w:p>
            <w:r/>
            <w:r>
              <w:rPr>
                <w:b w:val="0"/>
                <w:sz w:val="18"/>
              </w:rPr>
              <w:t>verses</w:t>
            </w:r>
          </w:p>
        </w:tc>
        <w:tc>
          <w:tcPr>
            <w:tcW w:type="dxa" w:w="5040"/>
            <w:vAlign w:val="center"/>
          </w:tcPr>
          <w:p>
            <w:r/>
            <w:r>
              <w:rPr>
                <w:b w:val="0"/>
                <w:sz w:val="18"/>
              </w:rPr>
              <w:t>Verified Gita and Chanakya source registry.</w:t>
            </w:r>
          </w:p>
        </w:tc>
      </w:tr>
      <w:tr>
        <w:tc>
          <w:tcPr>
            <w:tcW w:type="dxa" w:w="5040"/>
            <w:vAlign w:val="center"/>
          </w:tcPr>
          <w:p>
            <w:r/>
            <w:r>
              <w:rPr>
                <w:b w:val="0"/>
                <w:sz w:val="18"/>
              </w:rPr>
              <w:t>sources</w:t>
            </w:r>
          </w:p>
        </w:tc>
        <w:tc>
          <w:tcPr>
            <w:tcW w:type="dxa" w:w="5040"/>
            <w:vAlign w:val="center"/>
          </w:tcPr>
          <w:p>
            <w:r/>
            <w:r>
              <w:rPr>
                <w:b w:val="0"/>
                <w:sz w:val="18"/>
              </w:rPr>
              <w:t>Edition, translator, provenance and verification metadata.</w:t>
            </w:r>
          </w:p>
        </w:tc>
      </w:tr>
      <w:tr>
        <w:tc>
          <w:tcPr>
            <w:tcW w:type="dxa" w:w="5040"/>
            <w:vAlign w:val="center"/>
          </w:tcPr>
          <w:p>
            <w:r/>
            <w:r>
              <w:rPr>
                <w:b w:val="0"/>
                <w:sz w:val="18"/>
              </w:rPr>
              <w:t>concepts</w:t>
            </w:r>
          </w:p>
        </w:tc>
        <w:tc>
          <w:tcPr>
            <w:tcW w:type="dxa" w:w="5040"/>
            <w:vAlign w:val="center"/>
          </w:tcPr>
          <w:p>
            <w:r/>
            <w:r>
              <w:rPr>
                <w:b w:val="0"/>
                <w:sz w:val="18"/>
              </w:rPr>
              <w:t>Normalized philosophical and real-life concepts.</w:t>
            </w:r>
          </w:p>
        </w:tc>
      </w:tr>
      <w:tr>
        <w:tc>
          <w:tcPr>
            <w:tcW w:type="dxa" w:w="5040"/>
            <w:vAlign w:val="center"/>
          </w:tcPr>
          <w:p>
            <w:r/>
            <w:r>
              <w:rPr>
                <w:b w:val="0"/>
                <w:sz w:val="18"/>
              </w:rPr>
              <w:t>user_dilemmas</w:t>
            </w:r>
          </w:p>
        </w:tc>
        <w:tc>
          <w:tcPr>
            <w:tcW w:type="dxa" w:w="5040"/>
            <w:vAlign w:val="center"/>
          </w:tcPr>
          <w:p>
            <w:r/>
            <w:r>
              <w:rPr>
                <w:b w:val="0"/>
                <w:sz w:val="18"/>
              </w:rPr>
              <w:t>User questions, selected mode and generated response metadata.</w:t>
            </w:r>
          </w:p>
        </w:tc>
      </w:tr>
      <w:tr>
        <w:tc>
          <w:tcPr>
            <w:tcW w:type="dxa" w:w="5040"/>
            <w:vAlign w:val="center"/>
          </w:tcPr>
          <w:p>
            <w:r/>
            <w:r>
              <w:rPr>
                <w:b w:val="0"/>
                <w:sz w:val="18"/>
              </w:rPr>
              <w:t>dilemma_citations</w:t>
            </w:r>
          </w:p>
        </w:tc>
        <w:tc>
          <w:tcPr>
            <w:tcW w:type="dxa" w:w="5040"/>
            <w:vAlign w:val="center"/>
          </w:tcPr>
          <w:p>
            <w:r/>
            <w:r>
              <w:rPr>
                <w:b w:val="0"/>
                <w:sz w:val="18"/>
              </w:rPr>
              <w:t>Auditable mapping between a dilemma response and verified source verse.</w:t>
            </w:r>
          </w:p>
        </w:tc>
      </w:tr>
      <w:tr>
        <w:tc>
          <w:tcPr>
            <w:tcW w:type="dxa" w:w="5040"/>
            <w:vAlign w:val="center"/>
          </w:tcPr>
          <w:p>
            <w:r/>
            <w:r>
              <w:rPr>
                <w:b w:val="0"/>
                <w:sz w:val="18"/>
              </w:rPr>
              <w:t>saved_dilemmas</w:t>
            </w:r>
          </w:p>
        </w:tc>
        <w:tc>
          <w:tcPr>
            <w:tcW w:type="dxa" w:w="5040"/>
            <w:vAlign w:val="center"/>
          </w:tcPr>
          <w:p>
            <w:r/>
            <w:r>
              <w:rPr>
                <w:b w:val="0"/>
                <w:sz w:val="18"/>
              </w:rPr>
              <w:t>Optional user-saved analyses.</w:t>
            </w:r>
          </w:p>
        </w:tc>
      </w:tr>
      <w:tr>
        <w:tc>
          <w:tcPr>
            <w:tcW w:type="dxa" w:w="5040"/>
            <w:vAlign w:val="center"/>
          </w:tcPr>
          <w:p>
            <w:r/>
            <w:r>
              <w:rPr>
                <w:b w:val="0"/>
                <w:sz w:val="18"/>
              </w:rPr>
              <w:t>audit_logs</w:t>
            </w:r>
          </w:p>
        </w:tc>
        <w:tc>
          <w:tcPr>
            <w:tcW w:type="dxa" w:w="5040"/>
            <w:vAlign w:val="center"/>
          </w:tcPr>
          <w:p>
            <w:r/>
            <w:r>
              <w:rPr>
                <w:b w:val="0"/>
                <w:sz w:val="18"/>
              </w:rPr>
              <w:t>Security, validation and system events.</w:t>
            </w:r>
          </w:p>
        </w:tc>
      </w:tr>
    </w:tbl>
    <w:p/>
    <w:p>
      <w:pPr>
        <w:pStyle w:val="Heading1"/>
      </w:pPr>
      <w:r>
        <w:t>14. Knowledge Graph Model</w:t>
      </w:r>
    </w:p>
    <w:p>
      <w:r>
        <w:t>Example node types: Concept, Emotion, Dilemma, LifeSituation, Principle and Verse. Example relationships: RESOLVED_BY, EXPLAINS, RELATED_TO, APPLIES_TO, GOVERNED_BY and CONTRADICTS. The graph should be treated as a curated knowledge layer, not as an automatically trusted output.</w:t>
      </w:r>
    </w:p>
    <w:p>
      <w:pPr>
        <w:pStyle w:val="Heading1"/>
      </w:pPr>
      <w:r>
        <w:t>15. API Design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r/>
            <w:r>
              <w:rPr>
                <w:b/>
                <w:sz w:val="18"/>
              </w:rPr>
              <w:t>Method</w:t>
            </w:r>
          </w:p>
        </w:tc>
        <w:tc>
          <w:tcPr>
            <w:tcW w:type="dxa" w:w="3360"/>
            <w:vAlign w:val="center"/>
            <w:shd w:fill="D9E2F3"/>
          </w:tcPr>
          <w:p>
            <w:r/>
            <w:r>
              <w:rPr>
                <w:b/>
                <w:sz w:val="18"/>
              </w:rPr>
              <w:t>Endpoint</w:t>
            </w:r>
          </w:p>
        </w:tc>
        <w:tc>
          <w:tcPr>
            <w:tcW w:type="dxa" w:w="3360"/>
            <w:vAlign w:val="center"/>
            <w:shd w:fill="D9E2F3"/>
          </w:tcPr>
          <w:p>
            <w:r/>
            <w:r>
              <w:rPr>
                <w:b/>
                <w:sz w:val="18"/>
              </w:rPr>
              <w:t>Purpose</w:t>
            </w:r>
          </w:p>
        </w:tc>
      </w:tr>
      <w:tr>
        <w:tc>
          <w:tcPr>
            <w:tcW w:type="dxa" w:w="3360"/>
            <w:vAlign w:val="center"/>
          </w:tcPr>
          <w:p>
            <w:r/>
            <w:r>
              <w:rPr>
                <w:b w:val="0"/>
                <w:sz w:val="18"/>
              </w:rPr>
              <w:t>POST</w:t>
            </w:r>
          </w:p>
        </w:tc>
        <w:tc>
          <w:tcPr>
            <w:tcW w:type="dxa" w:w="3360"/>
            <w:vAlign w:val="center"/>
          </w:tcPr>
          <w:p>
            <w:r/>
            <w:r>
              <w:rPr>
                <w:b w:val="0"/>
                <w:sz w:val="18"/>
              </w:rPr>
              <w:t>/api/v1/dilemmas/analyze</w:t>
            </w:r>
          </w:p>
        </w:tc>
        <w:tc>
          <w:tcPr>
            <w:tcW w:type="dxa" w:w="3360"/>
            <w:vAlign w:val="center"/>
          </w:tcPr>
          <w:p>
            <w:r/>
            <w:r>
              <w:rPr>
                <w:b w:val="0"/>
                <w:sz w:val="18"/>
              </w:rPr>
              <w:t>Analyze a user dilemma.</w:t>
            </w:r>
          </w:p>
        </w:tc>
      </w:tr>
      <w:tr>
        <w:tc>
          <w:tcPr>
            <w:tcW w:type="dxa" w:w="3360"/>
            <w:vAlign w:val="center"/>
          </w:tcPr>
          <w:p>
            <w:r/>
            <w:r>
              <w:rPr>
                <w:b w:val="0"/>
                <w:sz w:val="18"/>
              </w:rPr>
              <w:t>POST</w:t>
            </w:r>
          </w:p>
        </w:tc>
        <w:tc>
          <w:tcPr>
            <w:tcW w:type="dxa" w:w="3360"/>
            <w:vAlign w:val="center"/>
          </w:tcPr>
          <w:p>
            <w:r/>
            <w:r>
              <w:rPr>
                <w:b w:val="0"/>
                <w:sz w:val="18"/>
              </w:rPr>
              <w:t>/api/v1/search</w:t>
            </w:r>
          </w:p>
        </w:tc>
        <w:tc>
          <w:tcPr>
            <w:tcW w:type="dxa" w:w="3360"/>
            <w:vAlign w:val="center"/>
          </w:tcPr>
          <w:p>
            <w:r/>
            <w:r>
              <w:rPr>
                <w:b w:val="0"/>
                <w:sz w:val="18"/>
              </w:rPr>
              <w:t>Semantic evidence search.</w:t>
            </w:r>
          </w:p>
        </w:tc>
      </w:tr>
      <w:tr>
        <w:tc>
          <w:tcPr>
            <w:tcW w:type="dxa" w:w="3360"/>
            <w:vAlign w:val="center"/>
          </w:tcPr>
          <w:p>
            <w:r/>
            <w:r>
              <w:rPr>
                <w:b w:val="0"/>
                <w:sz w:val="18"/>
              </w:rPr>
              <w:t>GET</w:t>
            </w:r>
          </w:p>
        </w:tc>
        <w:tc>
          <w:tcPr>
            <w:tcW w:type="dxa" w:w="3360"/>
            <w:vAlign w:val="center"/>
          </w:tcPr>
          <w:p>
            <w:r/>
            <w:r>
              <w:rPr>
                <w:b w:val="0"/>
                <w:sz w:val="18"/>
              </w:rPr>
              <w:t>/api/v1/verses/{id}</w:t>
            </w:r>
          </w:p>
        </w:tc>
        <w:tc>
          <w:tcPr>
            <w:tcW w:type="dxa" w:w="3360"/>
            <w:vAlign w:val="center"/>
          </w:tcPr>
          <w:p>
            <w:r/>
            <w:r>
              <w:rPr>
                <w:b w:val="0"/>
                <w:sz w:val="18"/>
              </w:rPr>
              <w:t>Retrieve verified verse metadata.</w:t>
            </w:r>
          </w:p>
        </w:tc>
      </w:tr>
      <w:tr>
        <w:tc>
          <w:tcPr>
            <w:tcW w:type="dxa" w:w="3360"/>
            <w:vAlign w:val="center"/>
          </w:tcPr>
          <w:p>
            <w:r/>
            <w:r>
              <w:rPr>
                <w:b w:val="0"/>
                <w:sz w:val="18"/>
              </w:rPr>
              <w:t>GET</w:t>
            </w:r>
          </w:p>
        </w:tc>
        <w:tc>
          <w:tcPr>
            <w:tcW w:type="dxa" w:w="3360"/>
            <w:vAlign w:val="center"/>
          </w:tcPr>
          <w:p>
            <w:r/>
            <w:r>
              <w:rPr>
                <w:b w:val="0"/>
                <w:sz w:val="18"/>
              </w:rPr>
              <w:t>/api/v1/history</w:t>
            </w:r>
          </w:p>
        </w:tc>
        <w:tc>
          <w:tcPr>
            <w:tcW w:type="dxa" w:w="3360"/>
            <w:vAlign w:val="center"/>
          </w:tcPr>
          <w:p>
            <w:r/>
            <w:r>
              <w:rPr>
                <w:b w:val="0"/>
                <w:sz w:val="18"/>
              </w:rPr>
              <w:t>Get authenticated user's history.</w:t>
            </w:r>
          </w:p>
        </w:tc>
      </w:tr>
      <w:tr>
        <w:tc>
          <w:tcPr>
            <w:tcW w:type="dxa" w:w="3360"/>
            <w:vAlign w:val="center"/>
          </w:tcPr>
          <w:p>
            <w:r/>
            <w:r>
              <w:rPr>
                <w:b w:val="0"/>
                <w:sz w:val="18"/>
              </w:rPr>
              <w:t>POST</w:t>
            </w:r>
          </w:p>
        </w:tc>
        <w:tc>
          <w:tcPr>
            <w:tcW w:type="dxa" w:w="3360"/>
            <w:vAlign w:val="center"/>
          </w:tcPr>
          <w:p>
            <w:r/>
            <w:r>
              <w:rPr>
                <w:b w:val="0"/>
                <w:sz w:val="18"/>
              </w:rPr>
              <w:t>/api/v1/auth/login</w:t>
            </w:r>
          </w:p>
        </w:tc>
        <w:tc>
          <w:tcPr>
            <w:tcW w:type="dxa" w:w="3360"/>
            <w:vAlign w:val="center"/>
          </w:tcPr>
          <w:p>
            <w:r/>
            <w:r>
              <w:rPr>
                <w:b w:val="0"/>
                <w:sz w:val="18"/>
              </w:rPr>
              <w:t>Authenticate user.</w:t>
            </w:r>
          </w:p>
        </w:tc>
      </w:tr>
      <w:tr>
        <w:tc>
          <w:tcPr>
            <w:tcW w:type="dxa" w:w="3360"/>
            <w:vAlign w:val="center"/>
          </w:tcPr>
          <w:p>
            <w:r/>
            <w:r>
              <w:rPr>
                <w:b w:val="0"/>
                <w:sz w:val="18"/>
              </w:rPr>
              <w:t>POST</w:t>
            </w:r>
          </w:p>
        </w:tc>
        <w:tc>
          <w:tcPr>
            <w:tcW w:type="dxa" w:w="3360"/>
            <w:vAlign w:val="center"/>
          </w:tcPr>
          <w:p>
            <w:r/>
            <w:r>
              <w:rPr>
                <w:b w:val="0"/>
                <w:sz w:val="18"/>
              </w:rPr>
              <w:t>/api/v1/auth/register</w:t>
            </w:r>
          </w:p>
        </w:tc>
        <w:tc>
          <w:tcPr>
            <w:tcW w:type="dxa" w:w="3360"/>
            <w:vAlign w:val="center"/>
          </w:tcPr>
          <w:p>
            <w:r/>
            <w:r>
              <w:rPr>
                <w:b w:val="0"/>
                <w:sz w:val="18"/>
              </w:rPr>
              <w:t>Create user account.</w:t>
            </w:r>
          </w:p>
        </w:tc>
      </w:tr>
      <w:tr>
        <w:tc>
          <w:tcPr>
            <w:tcW w:type="dxa" w:w="3360"/>
            <w:vAlign w:val="center"/>
          </w:tcPr>
          <w:p>
            <w:r/>
            <w:r>
              <w:rPr>
                <w:b w:val="0"/>
                <w:sz w:val="18"/>
              </w:rPr>
              <w:t>GET</w:t>
            </w:r>
          </w:p>
        </w:tc>
        <w:tc>
          <w:tcPr>
            <w:tcW w:type="dxa" w:w="3360"/>
            <w:vAlign w:val="center"/>
          </w:tcPr>
          <w:p>
            <w:r/>
            <w:r>
              <w:rPr>
                <w:b w:val="0"/>
                <w:sz w:val="18"/>
              </w:rPr>
              <w:t>/api/v1/health</w:t>
            </w:r>
          </w:p>
        </w:tc>
        <w:tc>
          <w:tcPr>
            <w:tcW w:type="dxa" w:w="3360"/>
            <w:vAlign w:val="center"/>
          </w:tcPr>
          <w:p>
            <w:r/>
            <w:r>
              <w:rPr>
                <w:b w:val="0"/>
                <w:sz w:val="18"/>
              </w:rPr>
              <w:t>Health check.</w:t>
            </w:r>
          </w:p>
        </w:tc>
      </w:tr>
      <w:tr>
        <w:tc>
          <w:tcPr>
            <w:tcW w:type="dxa" w:w="3360"/>
            <w:vAlign w:val="center"/>
          </w:tcPr>
          <w:p>
            <w:r/>
            <w:r>
              <w:rPr>
                <w:b w:val="0"/>
                <w:sz w:val="18"/>
              </w:rPr>
              <w:t>GET</w:t>
            </w:r>
          </w:p>
        </w:tc>
        <w:tc>
          <w:tcPr>
            <w:tcW w:type="dxa" w:w="3360"/>
            <w:vAlign w:val="center"/>
          </w:tcPr>
          <w:p>
            <w:r/>
            <w:r>
              <w:rPr>
                <w:b w:val="0"/>
                <w:sz w:val="18"/>
              </w:rPr>
              <w:t>/api/v1/stream/{request_id}</w:t>
            </w:r>
          </w:p>
        </w:tc>
        <w:tc>
          <w:tcPr>
            <w:tcW w:type="dxa" w:w="3360"/>
            <w:vAlign w:val="center"/>
          </w:tcPr>
          <w:p>
            <w:r/>
            <w:r>
              <w:rPr>
                <w:b w:val="0"/>
                <w:sz w:val="18"/>
              </w:rPr>
              <w:t>Optional SSE stream endpoint.</w:t>
            </w:r>
          </w:p>
        </w:tc>
      </w:tr>
    </w:tbl>
    <w:p/>
    <w:p>
      <w:pPr>
        <w:pStyle w:val="Heading1"/>
      </w:pPr>
      <w:r>
        <w:t>16. Security &amp; Guardrails</w:t>
      </w:r>
    </w:p>
    <w:p>
      <w:pPr>
        <w:pStyle w:val="ListBullet"/>
      </w:pPr>
      <w:r>
        <w:t>JWT-based authentication for protected user resources.</w:t>
      </w:r>
    </w:p>
    <w:p>
      <w:pPr>
        <w:pStyle w:val="ListBullet"/>
      </w:pPr>
      <w:r>
        <w:t>Password hashing; never store plaintext passwords.</w:t>
      </w:r>
    </w:p>
    <w:p>
      <w:pPr>
        <w:pStyle w:val="ListBullet"/>
      </w:pPr>
      <w:r>
        <w:t>Input validation and sanitization using Pydantic.</w:t>
      </w:r>
    </w:p>
    <w:p>
      <w:pPr>
        <w:pStyle w:val="ListBullet"/>
      </w:pPr>
      <w:r>
        <w:t>Rate limiting using Redis.</w:t>
      </w:r>
    </w:p>
    <w:p>
      <w:pPr>
        <w:pStyle w:val="ListBullet"/>
      </w:pPr>
      <w:r>
        <w:t>Prompt-injection resistance and strict separation of system instructions from user content.</w:t>
      </w:r>
    </w:p>
    <w:p>
      <w:pPr>
        <w:pStyle w:val="ListBullet"/>
      </w:pPr>
      <w:r>
        <w:t>No fabricated chapter/verse/sutra references.</w:t>
      </w:r>
    </w:p>
    <w:p>
      <w:pPr>
        <w:pStyle w:val="ListBullet"/>
      </w:pPr>
      <w:r>
        <w:t>Citation validation against the verified source registry.</w:t>
      </w:r>
    </w:p>
    <w:p>
      <w:pPr>
        <w:pStyle w:val="ListBullet"/>
      </w:pPr>
      <w:r>
        <w:t>HTTPS in production and secure secret management.</w:t>
      </w:r>
    </w:p>
    <w:p>
      <w:pPr>
        <w:pStyle w:val="ListBullet"/>
      </w:pPr>
      <w:r>
        <w:t>Structured audit logs without unnecessarily storing sensitive user content.</w:t>
      </w:r>
    </w:p>
    <w:p>
      <w:pPr>
        <w:pStyle w:val="ListBullet"/>
      </w:pPr>
      <w:r>
        <w:t>Clear high-stakes guidance boundaries: the system is decision support, not a substitute for qualified medical, legal, financial or mental-health professionals.</w:t>
      </w:r>
    </w:p>
    <w:p>
      <w:pPr>
        <w:pStyle w:val="Heading1"/>
      </w:pPr>
      <w:r>
        <w:t>17. Citation Guardrail Workflow</w:t>
      </w:r>
    </w:p>
    <w:p>
      <w:r>
        <w:t>Every generated citation should be extracted from the structured LLM response and checked against the verified PostgreSQL registry. If a reference does not exist, the response is rejected or regenerated. The final UI should distinguish source text, translation, interpretation and modern application.</w:t>
      </w:r>
    </w:p>
    <w:p>
      <w:pPr>
        <w:pStyle w:val="Heading1"/>
      </w:pPr>
      <w:r>
        <w:t>18. Phased Implementation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r/>
            <w:r>
              <w:rPr>
                <w:b/>
                <w:sz w:val="18"/>
              </w:rPr>
              <w:t>Phase</w:t>
            </w:r>
          </w:p>
        </w:tc>
        <w:tc>
          <w:tcPr>
            <w:tcW w:type="dxa" w:w="3360"/>
            <w:vAlign w:val="center"/>
            <w:shd w:fill="D9E2F3"/>
          </w:tcPr>
          <w:p>
            <w:r/>
            <w:r>
              <w:rPr>
                <w:b/>
                <w:sz w:val="18"/>
              </w:rPr>
              <w:t>Area</w:t>
            </w:r>
          </w:p>
        </w:tc>
        <w:tc>
          <w:tcPr>
            <w:tcW w:type="dxa" w:w="3360"/>
            <w:vAlign w:val="center"/>
            <w:shd w:fill="D9E2F3"/>
          </w:tcPr>
          <w:p>
            <w:r/>
            <w:r>
              <w:rPr>
                <w:b/>
                <w:sz w:val="18"/>
              </w:rPr>
              <w:t>Deliverable</w:t>
            </w:r>
          </w:p>
        </w:tc>
      </w:tr>
      <w:tr>
        <w:tc>
          <w:tcPr>
            <w:tcW w:type="dxa" w:w="3360"/>
            <w:vAlign w:val="center"/>
          </w:tcPr>
          <w:p>
            <w:r/>
            <w:r>
              <w:rPr>
                <w:b w:val="0"/>
                <w:sz w:val="18"/>
              </w:rPr>
              <w:t>Phase 0</w:t>
            </w:r>
          </w:p>
        </w:tc>
        <w:tc>
          <w:tcPr>
            <w:tcW w:type="dxa" w:w="3360"/>
            <w:vAlign w:val="center"/>
          </w:tcPr>
          <w:p>
            <w:r/>
            <w:r>
              <w:rPr>
                <w:b w:val="0"/>
                <w:sz w:val="18"/>
              </w:rPr>
              <w:t>Requirements &amp; architecture</w:t>
            </w:r>
          </w:p>
        </w:tc>
        <w:tc>
          <w:tcPr>
            <w:tcW w:type="dxa" w:w="3360"/>
            <w:vAlign w:val="center"/>
          </w:tcPr>
          <w:p>
            <w:r/>
            <w:r>
              <w:rPr>
                <w:b w:val="0"/>
                <w:sz w:val="18"/>
              </w:rPr>
              <w:t>Finalize scope, user journeys, schemas and system boundaries.</w:t>
            </w:r>
          </w:p>
        </w:tc>
      </w:tr>
      <w:tr>
        <w:tc>
          <w:tcPr>
            <w:tcW w:type="dxa" w:w="3360"/>
            <w:vAlign w:val="center"/>
          </w:tcPr>
          <w:p>
            <w:r/>
            <w:r>
              <w:rPr>
                <w:b w:val="0"/>
                <w:sz w:val="18"/>
              </w:rPr>
              <w:t>Phase 1</w:t>
            </w:r>
          </w:p>
        </w:tc>
        <w:tc>
          <w:tcPr>
            <w:tcW w:type="dxa" w:w="3360"/>
            <w:vAlign w:val="center"/>
          </w:tcPr>
          <w:p>
            <w:r/>
            <w:r>
              <w:rPr>
                <w:b w:val="0"/>
                <w:sz w:val="18"/>
              </w:rPr>
              <w:t>Project setup</w:t>
            </w:r>
          </w:p>
        </w:tc>
        <w:tc>
          <w:tcPr>
            <w:tcW w:type="dxa" w:w="3360"/>
            <w:vAlign w:val="center"/>
          </w:tcPr>
          <w:p>
            <w:r/>
            <w:r>
              <w:rPr>
                <w:b w:val="0"/>
                <w:sz w:val="18"/>
              </w:rPr>
              <w:t>Create Git repository, FastAPI backend, Next.js frontend and environment configuration.</w:t>
            </w:r>
          </w:p>
        </w:tc>
      </w:tr>
      <w:tr>
        <w:tc>
          <w:tcPr>
            <w:tcW w:type="dxa" w:w="3360"/>
            <w:vAlign w:val="center"/>
          </w:tcPr>
          <w:p>
            <w:r/>
            <w:r>
              <w:rPr>
                <w:b w:val="0"/>
                <w:sz w:val="18"/>
              </w:rPr>
              <w:t>Phase 2</w:t>
            </w:r>
          </w:p>
        </w:tc>
        <w:tc>
          <w:tcPr>
            <w:tcW w:type="dxa" w:w="3360"/>
            <w:vAlign w:val="center"/>
          </w:tcPr>
          <w:p>
            <w:r/>
            <w:r>
              <w:rPr>
                <w:b w:val="0"/>
                <w:sz w:val="18"/>
              </w:rPr>
              <w:t>Knowledge ingestion</w:t>
            </w:r>
          </w:p>
        </w:tc>
        <w:tc>
          <w:tcPr>
            <w:tcW w:type="dxa" w:w="3360"/>
            <w:vAlign w:val="center"/>
          </w:tcPr>
          <w:p>
            <w:r/>
            <w:r>
              <w:rPr>
                <w:b w:val="0"/>
                <w:sz w:val="18"/>
              </w:rPr>
              <w:t>Acquire/verify source material, clean data and create the source registry.</w:t>
            </w:r>
          </w:p>
        </w:tc>
      </w:tr>
      <w:tr>
        <w:tc>
          <w:tcPr>
            <w:tcW w:type="dxa" w:w="3360"/>
            <w:vAlign w:val="center"/>
          </w:tcPr>
          <w:p>
            <w:r/>
            <w:r>
              <w:rPr>
                <w:b w:val="0"/>
                <w:sz w:val="18"/>
              </w:rPr>
              <w:t>Phase 3</w:t>
            </w:r>
          </w:p>
        </w:tc>
        <w:tc>
          <w:tcPr>
            <w:tcW w:type="dxa" w:w="3360"/>
            <w:vAlign w:val="center"/>
          </w:tcPr>
          <w:p>
            <w:r/>
            <w:r>
              <w:rPr>
                <w:b w:val="0"/>
                <w:sz w:val="18"/>
              </w:rPr>
              <w:t>PostgreSQL</w:t>
            </w:r>
          </w:p>
        </w:tc>
        <w:tc>
          <w:tcPr>
            <w:tcW w:type="dxa" w:w="3360"/>
            <w:vAlign w:val="center"/>
          </w:tcPr>
          <w:p>
            <w:r/>
            <w:r>
              <w:rPr>
                <w:b w:val="0"/>
                <w:sz w:val="18"/>
              </w:rPr>
              <w:t>Implement verses, concepts, dilemmas and citation mapping.</w:t>
            </w:r>
          </w:p>
        </w:tc>
      </w:tr>
      <w:tr>
        <w:tc>
          <w:tcPr>
            <w:tcW w:type="dxa" w:w="3360"/>
            <w:vAlign w:val="center"/>
          </w:tcPr>
          <w:p>
            <w:r/>
            <w:r>
              <w:rPr>
                <w:b w:val="0"/>
                <w:sz w:val="18"/>
              </w:rPr>
              <w:t>Phase 4</w:t>
            </w:r>
          </w:p>
        </w:tc>
        <w:tc>
          <w:tcPr>
            <w:tcW w:type="dxa" w:w="3360"/>
            <w:vAlign w:val="center"/>
          </w:tcPr>
          <w:p>
            <w:r/>
            <w:r>
              <w:rPr>
                <w:b w:val="0"/>
                <w:sz w:val="18"/>
              </w:rPr>
              <w:t>Embeddings</w:t>
            </w:r>
          </w:p>
        </w:tc>
        <w:tc>
          <w:tcPr>
            <w:tcW w:type="dxa" w:w="3360"/>
            <w:vAlign w:val="center"/>
          </w:tcPr>
          <w:p>
            <w:r/>
            <w:r>
              <w:rPr>
                <w:b w:val="0"/>
                <w:sz w:val="18"/>
              </w:rPr>
              <w:t>Generate embeddings and load vector store.</w:t>
            </w:r>
          </w:p>
        </w:tc>
      </w:tr>
      <w:tr>
        <w:tc>
          <w:tcPr>
            <w:tcW w:type="dxa" w:w="3360"/>
            <w:vAlign w:val="center"/>
          </w:tcPr>
          <w:p>
            <w:r/>
            <w:r>
              <w:rPr>
                <w:b w:val="0"/>
                <w:sz w:val="18"/>
              </w:rPr>
              <w:t>Phase 5</w:t>
            </w:r>
          </w:p>
        </w:tc>
        <w:tc>
          <w:tcPr>
            <w:tcW w:type="dxa" w:w="3360"/>
            <w:vAlign w:val="center"/>
          </w:tcPr>
          <w:p>
            <w:r/>
            <w:r>
              <w:rPr>
                <w:b w:val="0"/>
                <w:sz w:val="18"/>
              </w:rPr>
              <w:t>Basic RAG</w:t>
            </w:r>
          </w:p>
        </w:tc>
        <w:tc>
          <w:tcPr>
            <w:tcW w:type="dxa" w:w="3360"/>
            <w:vAlign w:val="center"/>
          </w:tcPr>
          <w:p>
            <w:r/>
            <w:r>
              <w:rPr>
                <w:b w:val="0"/>
                <w:sz w:val="18"/>
              </w:rPr>
              <w:t>Implement semantic retrieval and a basic grounded answer.</w:t>
            </w:r>
          </w:p>
        </w:tc>
      </w:tr>
      <w:tr>
        <w:tc>
          <w:tcPr>
            <w:tcW w:type="dxa" w:w="3360"/>
            <w:vAlign w:val="center"/>
          </w:tcPr>
          <w:p>
            <w:r/>
            <w:r>
              <w:rPr>
                <w:b w:val="0"/>
                <w:sz w:val="18"/>
              </w:rPr>
              <w:t>Phase 6</w:t>
            </w:r>
          </w:p>
        </w:tc>
        <w:tc>
          <w:tcPr>
            <w:tcW w:type="dxa" w:w="3360"/>
            <w:vAlign w:val="center"/>
          </w:tcPr>
          <w:p>
            <w:r/>
            <w:r>
              <w:rPr>
                <w:b w:val="0"/>
                <w:sz w:val="18"/>
              </w:rPr>
              <w:t>Three modes</w:t>
            </w:r>
          </w:p>
        </w:tc>
        <w:tc>
          <w:tcPr>
            <w:tcW w:type="dxa" w:w="3360"/>
            <w:vAlign w:val="center"/>
          </w:tcPr>
          <w:p>
            <w:r/>
            <w:r>
              <w:rPr>
                <w:b w:val="0"/>
                <w:sz w:val="18"/>
              </w:rPr>
              <w:t>Implement Gita, Chanakya and Synthesis prompts/services.</w:t>
            </w:r>
          </w:p>
        </w:tc>
      </w:tr>
      <w:tr>
        <w:tc>
          <w:tcPr>
            <w:tcW w:type="dxa" w:w="3360"/>
            <w:vAlign w:val="center"/>
          </w:tcPr>
          <w:p>
            <w:r/>
            <w:r>
              <w:rPr>
                <w:b w:val="0"/>
                <w:sz w:val="18"/>
              </w:rPr>
              <w:t>Phase 7</w:t>
            </w:r>
          </w:p>
        </w:tc>
        <w:tc>
          <w:tcPr>
            <w:tcW w:type="dxa" w:w="3360"/>
            <w:vAlign w:val="center"/>
          </w:tcPr>
          <w:p>
            <w:r/>
            <w:r>
              <w:rPr>
                <w:b w:val="0"/>
                <w:sz w:val="18"/>
              </w:rPr>
              <w:t>Knowledge graph</w:t>
            </w:r>
          </w:p>
        </w:tc>
        <w:tc>
          <w:tcPr>
            <w:tcW w:type="dxa" w:w="3360"/>
            <w:vAlign w:val="center"/>
          </w:tcPr>
          <w:p>
            <w:r/>
            <w:r>
              <w:rPr>
                <w:b w:val="0"/>
                <w:sz w:val="18"/>
              </w:rPr>
              <w:t>Create Neo4j ontology and relationships.</w:t>
            </w:r>
          </w:p>
        </w:tc>
      </w:tr>
      <w:tr>
        <w:tc>
          <w:tcPr>
            <w:tcW w:type="dxa" w:w="3360"/>
            <w:vAlign w:val="center"/>
          </w:tcPr>
          <w:p>
            <w:r/>
            <w:r>
              <w:rPr>
                <w:b w:val="0"/>
                <w:sz w:val="18"/>
              </w:rPr>
              <w:t>Phase 8</w:t>
            </w:r>
          </w:p>
        </w:tc>
        <w:tc>
          <w:tcPr>
            <w:tcW w:type="dxa" w:w="3360"/>
            <w:vAlign w:val="center"/>
          </w:tcPr>
          <w:p>
            <w:r/>
            <w:r>
              <w:rPr>
                <w:b w:val="0"/>
                <w:sz w:val="18"/>
              </w:rPr>
              <w:t>Hybrid RAG</w:t>
            </w:r>
          </w:p>
        </w:tc>
        <w:tc>
          <w:tcPr>
            <w:tcW w:type="dxa" w:w="3360"/>
            <w:vAlign w:val="center"/>
          </w:tcPr>
          <w:p>
            <w:r/>
            <w:r>
              <w:rPr>
                <w:b w:val="0"/>
                <w:sz w:val="18"/>
              </w:rPr>
              <w:t>Combine vector and graph retrieval with re-ranking.</w:t>
            </w:r>
          </w:p>
        </w:tc>
      </w:tr>
      <w:tr>
        <w:tc>
          <w:tcPr>
            <w:tcW w:type="dxa" w:w="3360"/>
            <w:vAlign w:val="center"/>
          </w:tcPr>
          <w:p>
            <w:r/>
            <w:r>
              <w:rPr>
                <w:b w:val="0"/>
                <w:sz w:val="18"/>
              </w:rPr>
              <w:t>Phase 9</w:t>
            </w:r>
          </w:p>
        </w:tc>
        <w:tc>
          <w:tcPr>
            <w:tcW w:type="dxa" w:w="3360"/>
            <w:vAlign w:val="center"/>
          </w:tcPr>
          <w:p>
            <w:r/>
            <w:r>
              <w:rPr>
                <w:b w:val="0"/>
                <w:sz w:val="18"/>
              </w:rPr>
              <w:t>Guardrails</w:t>
            </w:r>
          </w:p>
        </w:tc>
        <w:tc>
          <w:tcPr>
            <w:tcW w:type="dxa" w:w="3360"/>
            <w:vAlign w:val="center"/>
          </w:tcPr>
          <w:p>
            <w:r/>
            <w:r>
              <w:rPr>
                <w:b w:val="0"/>
                <w:sz w:val="18"/>
              </w:rPr>
              <w:t>Implement structured output, citation validation and safety checks.</w:t>
            </w:r>
          </w:p>
        </w:tc>
      </w:tr>
      <w:tr>
        <w:tc>
          <w:tcPr>
            <w:tcW w:type="dxa" w:w="3360"/>
            <w:vAlign w:val="center"/>
          </w:tcPr>
          <w:p>
            <w:r/>
            <w:r>
              <w:rPr>
                <w:b w:val="0"/>
                <w:sz w:val="18"/>
              </w:rPr>
              <w:t>Phase 10</w:t>
            </w:r>
          </w:p>
        </w:tc>
        <w:tc>
          <w:tcPr>
            <w:tcW w:type="dxa" w:w="3360"/>
            <w:vAlign w:val="center"/>
          </w:tcPr>
          <w:p>
            <w:r/>
            <w:r>
              <w:rPr>
                <w:b w:val="0"/>
                <w:sz w:val="18"/>
              </w:rPr>
              <w:t>Backend</w:t>
            </w:r>
          </w:p>
        </w:tc>
        <w:tc>
          <w:tcPr>
            <w:tcW w:type="dxa" w:w="3360"/>
            <w:vAlign w:val="center"/>
          </w:tcPr>
          <w:p>
            <w:r/>
            <w:r>
              <w:rPr>
                <w:b w:val="0"/>
                <w:sz w:val="18"/>
              </w:rPr>
              <w:t>Organize production FastAPI services and APIs.</w:t>
            </w:r>
          </w:p>
        </w:tc>
      </w:tr>
      <w:tr>
        <w:tc>
          <w:tcPr>
            <w:tcW w:type="dxa" w:w="3360"/>
            <w:vAlign w:val="center"/>
          </w:tcPr>
          <w:p>
            <w:r/>
            <w:r>
              <w:rPr>
                <w:b w:val="0"/>
                <w:sz w:val="18"/>
              </w:rPr>
              <w:t>Phase 11</w:t>
            </w:r>
          </w:p>
        </w:tc>
        <w:tc>
          <w:tcPr>
            <w:tcW w:type="dxa" w:w="3360"/>
            <w:vAlign w:val="center"/>
          </w:tcPr>
          <w:p>
            <w:r/>
            <w:r>
              <w:rPr>
                <w:b w:val="0"/>
                <w:sz w:val="18"/>
              </w:rPr>
              <w:t>Frontend</w:t>
            </w:r>
          </w:p>
        </w:tc>
        <w:tc>
          <w:tcPr>
            <w:tcW w:type="dxa" w:w="3360"/>
            <w:vAlign w:val="center"/>
          </w:tcPr>
          <w:p>
            <w:r/>
            <w:r>
              <w:rPr>
                <w:b w:val="0"/>
                <w:sz w:val="18"/>
              </w:rPr>
              <w:t>Build landing page, analysis UI, result cards and history.</w:t>
            </w:r>
          </w:p>
        </w:tc>
      </w:tr>
      <w:tr>
        <w:tc>
          <w:tcPr>
            <w:tcW w:type="dxa" w:w="3360"/>
            <w:vAlign w:val="center"/>
          </w:tcPr>
          <w:p>
            <w:r/>
            <w:r>
              <w:rPr>
                <w:b w:val="0"/>
                <w:sz w:val="18"/>
              </w:rPr>
              <w:t>Phase 12</w:t>
            </w:r>
          </w:p>
        </w:tc>
        <w:tc>
          <w:tcPr>
            <w:tcW w:type="dxa" w:w="3360"/>
            <w:vAlign w:val="center"/>
          </w:tcPr>
          <w:p>
            <w:r/>
            <w:r>
              <w:rPr>
                <w:b w:val="0"/>
                <w:sz w:val="18"/>
              </w:rPr>
              <w:t>Streaming</w:t>
            </w:r>
          </w:p>
        </w:tc>
        <w:tc>
          <w:tcPr>
            <w:tcW w:type="dxa" w:w="3360"/>
            <w:vAlign w:val="center"/>
          </w:tcPr>
          <w:p>
            <w:r/>
            <w:r>
              <w:rPr>
                <w:b w:val="0"/>
                <w:sz w:val="18"/>
              </w:rPr>
              <w:t>Implement SSE progressive responses.</w:t>
            </w:r>
          </w:p>
        </w:tc>
      </w:tr>
      <w:tr>
        <w:tc>
          <w:tcPr>
            <w:tcW w:type="dxa" w:w="3360"/>
            <w:vAlign w:val="center"/>
          </w:tcPr>
          <w:p>
            <w:r/>
            <w:r>
              <w:rPr>
                <w:b w:val="0"/>
                <w:sz w:val="18"/>
              </w:rPr>
              <w:t>Phase 13</w:t>
            </w:r>
          </w:p>
        </w:tc>
        <w:tc>
          <w:tcPr>
            <w:tcW w:type="dxa" w:w="3360"/>
            <w:vAlign w:val="center"/>
          </w:tcPr>
          <w:p>
            <w:r/>
            <w:r>
              <w:rPr>
                <w:b w:val="0"/>
                <w:sz w:val="18"/>
              </w:rPr>
              <w:t>Auth &amp; history</w:t>
            </w:r>
          </w:p>
        </w:tc>
        <w:tc>
          <w:tcPr>
            <w:tcW w:type="dxa" w:w="3360"/>
            <w:vAlign w:val="center"/>
          </w:tcPr>
          <w:p>
            <w:r/>
            <w:r>
              <w:rPr>
                <w:b w:val="0"/>
                <w:sz w:val="18"/>
              </w:rPr>
              <w:t>JWT authentication, profiles and saved dilemmas.</w:t>
            </w:r>
          </w:p>
        </w:tc>
      </w:tr>
      <w:tr>
        <w:tc>
          <w:tcPr>
            <w:tcW w:type="dxa" w:w="3360"/>
            <w:vAlign w:val="center"/>
          </w:tcPr>
          <w:p>
            <w:r/>
            <w:r>
              <w:rPr>
                <w:b w:val="0"/>
                <w:sz w:val="18"/>
              </w:rPr>
              <w:t>Phase 14</w:t>
            </w:r>
          </w:p>
        </w:tc>
        <w:tc>
          <w:tcPr>
            <w:tcW w:type="dxa" w:w="3360"/>
            <w:vAlign w:val="center"/>
          </w:tcPr>
          <w:p>
            <w:r/>
            <w:r>
              <w:rPr>
                <w:b w:val="0"/>
                <w:sz w:val="18"/>
              </w:rPr>
              <w:t>Redis</w:t>
            </w:r>
          </w:p>
        </w:tc>
        <w:tc>
          <w:tcPr>
            <w:tcW w:type="dxa" w:w="3360"/>
            <w:vAlign w:val="center"/>
          </w:tcPr>
          <w:p>
            <w:r/>
            <w:r>
              <w:rPr>
                <w:b w:val="0"/>
                <w:sz w:val="18"/>
              </w:rPr>
              <w:t>Caching, rate limiting and session/temporary state.</w:t>
            </w:r>
          </w:p>
        </w:tc>
      </w:tr>
      <w:tr>
        <w:tc>
          <w:tcPr>
            <w:tcW w:type="dxa" w:w="3360"/>
            <w:vAlign w:val="center"/>
          </w:tcPr>
          <w:p>
            <w:r/>
            <w:r>
              <w:rPr>
                <w:b w:val="0"/>
                <w:sz w:val="18"/>
              </w:rPr>
              <w:t>Phase 15</w:t>
            </w:r>
          </w:p>
        </w:tc>
        <w:tc>
          <w:tcPr>
            <w:tcW w:type="dxa" w:w="3360"/>
            <w:vAlign w:val="center"/>
          </w:tcPr>
          <w:p>
            <w:r/>
            <w:r>
              <w:rPr>
                <w:b w:val="0"/>
                <w:sz w:val="18"/>
              </w:rPr>
              <w:t>Evaluation</w:t>
            </w:r>
          </w:p>
        </w:tc>
        <w:tc>
          <w:tcPr>
            <w:tcW w:type="dxa" w:w="3360"/>
            <w:vAlign w:val="center"/>
          </w:tcPr>
          <w:p>
            <w:r/>
            <w:r>
              <w:rPr>
                <w:b w:val="0"/>
                <w:sz w:val="18"/>
              </w:rPr>
              <w:t>Build benchmark dataset and retrieval/grounding metrics.</w:t>
            </w:r>
          </w:p>
        </w:tc>
      </w:tr>
      <w:tr>
        <w:tc>
          <w:tcPr>
            <w:tcW w:type="dxa" w:w="3360"/>
            <w:vAlign w:val="center"/>
          </w:tcPr>
          <w:p>
            <w:r/>
            <w:r>
              <w:rPr>
                <w:b w:val="0"/>
                <w:sz w:val="18"/>
              </w:rPr>
              <w:t>Phase 16</w:t>
            </w:r>
          </w:p>
        </w:tc>
        <w:tc>
          <w:tcPr>
            <w:tcW w:type="dxa" w:w="3360"/>
            <w:vAlign w:val="center"/>
          </w:tcPr>
          <w:p>
            <w:r/>
            <w:r>
              <w:rPr>
                <w:b w:val="0"/>
                <w:sz w:val="18"/>
              </w:rPr>
              <w:t>Docker &amp; deployment</w:t>
            </w:r>
          </w:p>
        </w:tc>
        <w:tc>
          <w:tcPr>
            <w:tcW w:type="dxa" w:w="3360"/>
            <w:vAlign w:val="center"/>
          </w:tcPr>
          <w:p>
            <w:r/>
            <w:r>
              <w:rPr>
                <w:b w:val="0"/>
                <w:sz w:val="18"/>
              </w:rPr>
              <w:t>Containerize services and deploy to cloud.</w:t>
            </w:r>
          </w:p>
        </w:tc>
      </w:tr>
      <w:tr>
        <w:tc>
          <w:tcPr>
            <w:tcW w:type="dxa" w:w="3360"/>
            <w:vAlign w:val="center"/>
          </w:tcPr>
          <w:p>
            <w:r/>
            <w:r>
              <w:rPr>
                <w:b w:val="0"/>
                <w:sz w:val="18"/>
              </w:rPr>
              <w:t>Phase 17</w:t>
            </w:r>
          </w:p>
        </w:tc>
        <w:tc>
          <w:tcPr>
            <w:tcW w:type="dxa" w:w="3360"/>
            <w:vAlign w:val="center"/>
          </w:tcPr>
          <w:p>
            <w:r/>
            <w:r>
              <w:rPr>
                <w:b w:val="0"/>
                <w:sz w:val="18"/>
              </w:rPr>
              <w:t>Production hardening</w:t>
            </w:r>
          </w:p>
        </w:tc>
        <w:tc>
          <w:tcPr>
            <w:tcW w:type="dxa" w:w="3360"/>
            <w:vAlign w:val="center"/>
          </w:tcPr>
          <w:p>
            <w:r/>
            <w:r>
              <w:rPr>
                <w:b w:val="0"/>
                <w:sz w:val="18"/>
              </w:rPr>
              <w:t>Monitoring, cost optimization, performance and security review.</w:t>
            </w:r>
          </w:p>
        </w:tc>
      </w:tr>
    </w:tbl>
    <w:p/>
    <w:p>
      <w:pPr>
        <w:pStyle w:val="Heading1"/>
      </w:pPr>
      <w:r>
        <w:t>19. Testing &amp; Evaluation Strategy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r/>
            <w:r>
              <w:rPr>
                <w:b/>
                <w:sz w:val="18"/>
              </w:rPr>
              <w:t>Area</w:t>
            </w:r>
          </w:p>
        </w:tc>
        <w:tc>
          <w:tcPr>
            <w:tcW w:type="dxa" w:w="3360"/>
            <w:vAlign w:val="center"/>
            <w:shd w:fill="D9E2F3"/>
          </w:tcPr>
          <w:p>
            <w:r/>
            <w:r>
              <w:rPr>
                <w:b/>
                <w:sz w:val="18"/>
              </w:rPr>
              <w:t>Metrics</w:t>
            </w:r>
          </w:p>
        </w:tc>
        <w:tc>
          <w:tcPr>
            <w:tcW w:type="dxa" w:w="3360"/>
            <w:vAlign w:val="center"/>
            <w:shd w:fill="D9E2F3"/>
          </w:tcPr>
          <w:p>
            <w:r/>
            <w:r>
              <w:rPr>
                <w:b/>
                <w:sz w:val="18"/>
              </w:rPr>
              <w:t>Question</w:t>
            </w:r>
          </w:p>
        </w:tc>
      </w:tr>
      <w:tr>
        <w:tc>
          <w:tcPr>
            <w:tcW w:type="dxa" w:w="3360"/>
            <w:vAlign w:val="center"/>
          </w:tcPr>
          <w:p>
            <w:r/>
            <w:r>
              <w:rPr>
                <w:b w:val="0"/>
                <w:sz w:val="18"/>
              </w:rPr>
              <w:t>Retrieval</w:t>
            </w:r>
          </w:p>
        </w:tc>
        <w:tc>
          <w:tcPr>
            <w:tcW w:type="dxa" w:w="3360"/>
            <w:vAlign w:val="center"/>
          </w:tcPr>
          <w:p>
            <w:r/>
            <w:r>
              <w:rPr>
                <w:b w:val="0"/>
                <w:sz w:val="18"/>
              </w:rPr>
              <w:t>Recall@K, Precision@K, MRR, NDCG</w:t>
            </w:r>
          </w:p>
        </w:tc>
        <w:tc>
          <w:tcPr>
            <w:tcW w:type="dxa" w:w="3360"/>
            <w:vAlign w:val="center"/>
          </w:tcPr>
          <w:p>
            <w:r/>
            <w:r>
              <w:rPr>
                <w:b w:val="0"/>
                <w:sz w:val="18"/>
              </w:rPr>
              <w:t>Does the system retrieve the correct teachings?</w:t>
            </w:r>
          </w:p>
        </w:tc>
      </w:tr>
      <w:tr>
        <w:tc>
          <w:tcPr>
            <w:tcW w:type="dxa" w:w="3360"/>
            <w:vAlign w:val="center"/>
          </w:tcPr>
          <w:p>
            <w:r/>
            <w:r>
              <w:rPr>
                <w:b w:val="0"/>
                <w:sz w:val="18"/>
              </w:rPr>
              <w:t>Grounding</w:t>
            </w:r>
          </w:p>
        </w:tc>
        <w:tc>
          <w:tcPr>
            <w:tcW w:type="dxa" w:w="3360"/>
            <w:vAlign w:val="center"/>
          </w:tcPr>
          <w:p>
            <w:r/>
            <w:r>
              <w:rPr>
                <w:b w:val="0"/>
                <w:sz w:val="18"/>
              </w:rPr>
              <w:t>Citation accuracy and citation completeness</w:t>
            </w:r>
          </w:p>
        </w:tc>
        <w:tc>
          <w:tcPr>
            <w:tcW w:type="dxa" w:w="3360"/>
            <w:vAlign w:val="center"/>
          </w:tcPr>
          <w:p>
            <w:r/>
            <w:r>
              <w:rPr>
                <w:b w:val="0"/>
                <w:sz w:val="18"/>
              </w:rPr>
              <w:t>Are claims tied to verified sources?</w:t>
            </w:r>
          </w:p>
        </w:tc>
      </w:tr>
      <w:tr>
        <w:tc>
          <w:tcPr>
            <w:tcW w:type="dxa" w:w="3360"/>
            <w:vAlign w:val="center"/>
          </w:tcPr>
          <w:p>
            <w:r/>
            <w:r>
              <w:rPr>
                <w:b w:val="0"/>
                <w:sz w:val="18"/>
              </w:rPr>
              <w:t>Generation</w:t>
            </w:r>
          </w:p>
        </w:tc>
        <w:tc>
          <w:tcPr>
            <w:tcW w:type="dxa" w:w="3360"/>
            <w:vAlign w:val="center"/>
          </w:tcPr>
          <w:p>
            <w:r/>
            <w:r>
              <w:rPr>
                <w:b w:val="0"/>
                <w:sz w:val="18"/>
              </w:rPr>
              <w:t>Relevance, faithfulness, clarity and actionability</w:t>
            </w:r>
          </w:p>
        </w:tc>
        <w:tc>
          <w:tcPr>
            <w:tcW w:type="dxa" w:w="3360"/>
            <w:vAlign w:val="center"/>
          </w:tcPr>
          <w:p>
            <w:r/>
            <w:r>
              <w:rPr>
                <w:b w:val="0"/>
                <w:sz w:val="18"/>
              </w:rPr>
              <w:t>Is the final answer useful and grounded?</w:t>
            </w:r>
          </w:p>
        </w:tc>
      </w:tr>
      <w:tr>
        <w:tc>
          <w:tcPr>
            <w:tcW w:type="dxa" w:w="3360"/>
            <w:vAlign w:val="center"/>
          </w:tcPr>
          <w:p>
            <w:r/>
            <w:r>
              <w:rPr>
                <w:b w:val="0"/>
                <w:sz w:val="18"/>
              </w:rPr>
              <w:t>System</w:t>
            </w:r>
          </w:p>
        </w:tc>
        <w:tc>
          <w:tcPr>
            <w:tcW w:type="dxa" w:w="3360"/>
            <w:vAlign w:val="center"/>
          </w:tcPr>
          <w:p>
            <w:r/>
            <w:r>
              <w:rPr>
                <w:b w:val="0"/>
                <w:sz w:val="18"/>
              </w:rPr>
              <w:t>Latency, error rate, throughput</w:t>
            </w:r>
          </w:p>
        </w:tc>
        <w:tc>
          <w:tcPr>
            <w:tcW w:type="dxa" w:w="3360"/>
            <w:vAlign w:val="center"/>
          </w:tcPr>
          <w:p>
            <w:r/>
            <w:r>
              <w:rPr>
                <w:b w:val="0"/>
                <w:sz w:val="18"/>
              </w:rPr>
              <w:t>Does the platform perform reliably?</w:t>
            </w:r>
          </w:p>
        </w:tc>
      </w:tr>
      <w:tr>
        <w:tc>
          <w:tcPr>
            <w:tcW w:type="dxa" w:w="3360"/>
            <w:vAlign w:val="center"/>
          </w:tcPr>
          <w:p>
            <w:r/>
            <w:r>
              <w:rPr>
                <w:b w:val="0"/>
                <w:sz w:val="18"/>
              </w:rPr>
              <w:t>Security</w:t>
            </w:r>
          </w:p>
        </w:tc>
        <w:tc>
          <w:tcPr>
            <w:tcW w:type="dxa" w:w="3360"/>
            <w:vAlign w:val="center"/>
          </w:tcPr>
          <w:p>
            <w:r/>
            <w:r>
              <w:rPr>
                <w:b w:val="0"/>
                <w:sz w:val="18"/>
              </w:rPr>
              <w:t>Auth, rate limits, prompt-injection and data-access tests</w:t>
            </w:r>
          </w:p>
        </w:tc>
        <w:tc>
          <w:tcPr>
            <w:tcW w:type="dxa" w:w="3360"/>
            <w:vAlign w:val="center"/>
          </w:tcPr>
          <w:p>
            <w:r/>
            <w:r>
              <w:rPr>
                <w:b w:val="0"/>
                <w:sz w:val="18"/>
              </w:rPr>
              <w:t>Can the system resist common attacks?</w:t>
            </w:r>
          </w:p>
        </w:tc>
      </w:tr>
      <w:tr>
        <w:tc>
          <w:tcPr>
            <w:tcW w:type="dxa" w:w="3360"/>
            <w:vAlign w:val="center"/>
          </w:tcPr>
          <w:p>
            <w:r/>
            <w:r>
              <w:rPr>
                <w:b w:val="0"/>
                <w:sz w:val="18"/>
              </w:rPr>
              <w:t>UX</w:t>
            </w:r>
          </w:p>
        </w:tc>
        <w:tc>
          <w:tcPr>
            <w:tcW w:type="dxa" w:w="3360"/>
            <w:vAlign w:val="center"/>
          </w:tcPr>
          <w:p>
            <w:r/>
            <w:r>
              <w:rPr>
                <w:b w:val="0"/>
                <w:sz w:val="18"/>
              </w:rPr>
              <w:t>Task completion and response readability</w:t>
            </w:r>
          </w:p>
        </w:tc>
        <w:tc>
          <w:tcPr>
            <w:tcW w:type="dxa" w:w="3360"/>
            <w:vAlign w:val="center"/>
          </w:tcPr>
          <w:p>
            <w:r/>
            <w:r>
              <w:rPr>
                <w:b w:val="0"/>
                <w:sz w:val="18"/>
              </w:rPr>
              <w:t>Can a user understand and use the result?</w:t>
            </w:r>
          </w:p>
        </w:tc>
      </w:tr>
    </w:tbl>
    <w:p/>
    <w:p>
      <w:pPr>
        <w:pStyle w:val="Heading1"/>
      </w:pPr>
      <w:r>
        <w:t>20. Project Deliverables</w:t>
      </w:r>
    </w:p>
    <w:p>
      <w:pPr>
        <w:pStyle w:val="ListBullet"/>
      </w:pPr>
      <w:r>
        <w:t>Responsive production-style web application.</w:t>
      </w:r>
    </w:p>
    <w:p>
      <w:pPr>
        <w:pStyle w:val="ListBullet"/>
      </w:pPr>
      <w:r>
        <w:t>Verified Bhagavad Gita and Chanakya knowledge registry.</w:t>
      </w:r>
    </w:p>
    <w:p>
      <w:pPr>
        <w:pStyle w:val="ListBullet"/>
      </w:pPr>
      <w:r>
        <w:t>Vector retrieval pipeline.</w:t>
      </w:r>
    </w:p>
    <w:p>
      <w:pPr>
        <w:pStyle w:val="ListBullet"/>
      </w:pPr>
      <w:r>
        <w:t>Neo4j knowledge graph.</w:t>
      </w:r>
    </w:p>
    <w:p>
      <w:pPr>
        <w:pStyle w:val="ListBullet"/>
      </w:pPr>
      <w:r>
        <w:t>Hybrid RAG orchestration service.</w:t>
      </w:r>
    </w:p>
    <w:p>
      <w:pPr>
        <w:pStyle w:val="ListBullet"/>
      </w:pPr>
      <w:r>
        <w:t>Citation and hallucination guardrail layer.</w:t>
      </w:r>
    </w:p>
    <w:p>
      <w:pPr>
        <w:pStyle w:val="ListBullet"/>
      </w:pPr>
      <w:r>
        <w:t>Gita, Chanakya and Synthesis analysis modes.</w:t>
      </w:r>
    </w:p>
    <w:p>
      <w:pPr>
        <w:pStyle w:val="ListBullet"/>
      </w:pPr>
      <w:r>
        <w:t>FastAPI backend with documented APIs.</w:t>
      </w:r>
    </w:p>
    <w:p>
      <w:pPr>
        <w:pStyle w:val="ListBullet"/>
      </w:pPr>
      <w:r>
        <w:t>Next.js frontend with streaming responses.</w:t>
      </w:r>
    </w:p>
    <w:p>
      <w:pPr>
        <w:pStyle w:val="ListBullet"/>
      </w:pPr>
      <w:r>
        <w:t>Authentication and user history.</w:t>
      </w:r>
    </w:p>
    <w:p>
      <w:pPr>
        <w:pStyle w:val="ListBullet"/>
      </w:pPr>
      <w:r>
        <w:t>Automated tests and AI evaluation dataset.</w:t>
      </w:r>
    </w:p>
    <w:p>
      <w:pPr>
        <w:pStyle w:val="ListBullet"/>
      </w:pPr>
      <w:r>
        <w:t>Docker-based local development environment.</w:t>
      </w:r>
    </w:p>
    <w:p>
      <w:pPr>
        <w:pStyle w:val="ListBullet"/>
      </w:pPr>
      <w:r>
        <w:t>Deployment documentation and architecture diagrams.</w:t>
      </w:r>
    </w:p>
    <w:p>
      <w:pPr>
        <w:pStyle w:val="Heading1"/>
      </w:pPr>
      <w:r>
        <w:t>21. Minimum Viable Product (MVP)</w:t>
      </w:r>
    </w:p>
    <w:p>
      <w:r>
        <w:t>For the first usable release, keep the architecture smaller: Next.js + FastAPI + PostgreSQL + Qdrant/pgvector + one LLM + citation validation. Neo4j, Redis, advanced authentication, streaming and production monitoring can be added after the core RAG quality is proven.</w:t>
      </w:r>
    </w:p>
    <w:p>
      <w:pPr>
        <w:pStyle w:val="Heading1"/>
      </w:pPr>
      <w:r>
        <w:t>22. Recommended MVP Architecture</w:t>
      </w:r>
    </w:p>
    <w:p>
      <w:r>
        <w:t>User → Next.js → FastAPI → Query Embedding → Vector Search → Verified Verses → LLM → Citation Validator → PostgreSQL → Next.js. This provides a complete demonstrable AI product before the more advanced knowledge-graph and infrastructure components are introduced.</w:t>
      </w:r>
    </w:p>
    <w:p>
      <w:pPr>
        <w:pStyle w:val="Heading1"/>
      </w:pPr>
      <w:r>
        <w:t>23. Resource &amp; Cost Planning</w:t>
      </w:r>
    </w:p>
    <w:p>
      <w:r>
        <w:t>Exact cloud costs depend on traffic, model choice, embedding volume, database size and provider. During development, use local Docker services wherever practical and use managed/cloud services only when they materially improve the workflow. Keep API keys and paid services behind environment variables so the application can switch providers without changing business logic.</w:t>
      </w:r>
    </w:p>
    <w:p>
      <w:pPr>
        <w:pStyle w:val="Heading1"/>
      </w:pPr>
      <w:r>
        <w:t>24. Suggested Repository Structure</w:t>
      </w:r>
    </w:p>
    <w:p>
      <w:pPr/>
      <w:r>
        <w:rPr>
          <w:rFonts w:ascii="Consolas" w:hAnsi="Consolas"/>
          <w:sz w:val="18"/>
        </w:rPr>
        <w:t>dharmic-ai/</w:t>
        <w:br/>
        <w:t>├── frontend/</w:t>
        <w:br/>
        <w:t>│   ├── app/</w:t>
        <w:br/>
        <w:t>│   ├── components/</w:t>
        <w:br/>
        <w:t>│   ├── hooks/</w:t>
        <w:br/>
        <w:t>│   ├── lib/</w:t>
        <w:br/>
        <w:t>│   └── types/</w:t>
        <w:br/>
        <w:t>├── backend/</w:t>
        <w:br/>
        <w:t>│   └── app/</w:t>
        <w:br/>
        <w:t>│       ├── api/</w:t>
        <w:br/>
        <w:t>│       ├── core/</w:t>
        <w:br/>
        <w:t>│       ├── models/</w:t>
        <w:br/>
        <w:t>│       ├── schemas/</w:t>
        <w:br/>
        <w:t>│       ├── services/</w:t>
        <w:br/>
        <w:t>│       ├── db/</w:t>
        <w:br/>
        <w:t>│       └── prompts/</w:t>
        <w:br/>
        <w:t>├── data/</w:t>
        <w:br/>
        <w:t>│   ├── raw/</w:t>
        <w:br/>
        <w:t>│   ├── cleaned/</w:t>
        <w:br/>
        <w:t>│   └── processed/</w:t>
        <w:br/>
        <w:t>├── scripts/</w:t>
        <w:br/>
        <w:t>│   ├── ingestion/</w:t>
        <w:br/>
        <w:t>│   ├── embeddings/</w:t>
        <w:br/>
        <w:t>│   └── validation/</w:t>
        <w:br/>
        <w:t>├── tests/</w:t>
        <w:br/>
        <w:t>├── docker/</w:t>
        <w:br/>
        <w:t>├── .env.example</w:t>
        <w:br/>
        <w:t>├── docker-compose.yml</w:t>
        <w:br/>
        <w:t>└── README.md</w:t>
      </w:r>
    </w:p>
    <w:p>
      <w:pPr>
        <w:pStyle w:val="Heading1"/>
      </w:pPr>
      <w:r>
        <w:t>25. Final Project Definition</w:t>
      </w:r>
    </w:p>
    <w:p>
      <w:r>
        <w:t>Dharmic AI Decision Engine is a Hybrid RAG-based AI decision-support platform that combines verified Bhagavad Gita and Chanakya Niti knowledge with semantic retrieval, a knowledge graph, re-ranking and LLM reasoning. Its defining engineering principle is that the LLM is not the source of truth: verified source data and citation validation form the trust layer, while the LLM performs contextual explanation and synthesis.</w:t>
      </w:r>
    </w:p>
    <w:p>
      <w:pPr>
        <w:pStyle w:val="Heading1"/>
      </w:pPr>
      <w:r>
        <w:t>26. Practical Development Order</w:t>
      </w:r>
    </w:p>
    <w:p>
      <w:r>
        <w:t>Build intelligence first, infrastructure second. Start with PostgreSQL + vector retrieval + LLM + citation validation. Once this produces reliable grounded answers, add Neo4j for conceptual retrieval, then Redis, authentication, streaming, evaluation, Docker and cloud deployment. This sequence minimizes complexity and gives you a working milestone at every stage.</w:t>
      </w:r>
    </w:p>
    <w:p>
      <w:pPr>
        <w:pStyle w:val="Heading1"/>
      </w:pPr>
      <w:r>
        <w:t>Appendix A — Suggested Environment Variables</w:t>
      </w:r>
    </w:p>
    <w:p>
      <w:r>
        <w:rPr>
          <w:rFonts w:ascii="Consolas" w:hAnsi="Consolas"/>
          <w:sz w:val="18"/>
        </w:rPr>
        <w:t>APP_ENV=development</w:t>
        <w:br/>
        <w:t>DATABASE_URL=postgresql://...</w:t>
        <w:br/>
        <w:t>REDIS_URL=redis://...</w:t>
        <w:br/>
        <w:t>VECTOR_DB_URL=...</w:t>
        <w:br/>
        <w:t>NEO4J_URI=...</w:t>
        <w:br/>
        <w:t>NEO4J_USERNAME=...</w:t>
        <w:br/>
        <w:t>NEO4J_PASSWORD=...</w:t>
        <w:br/>
        <w:t>LLM_API_KEY=...</w:t>
        <w:br/>
        <w:t>EMBEDDING_MODEL=...</w:t>
        <w:br/>
        <w:t>JWT_SECRET=...</w:t>
        <w:br/>
        <w:t>FRONTEND_URL=http://localhost:3000</w:t>
      </w:r>
    </w:p>
    <w:p>
      <w:pPr>
        <w:pStyle w:val="Heading1"/>
      </w:pPr>
      <w:r>
        <w:t>Appendix B — Important Engineering Principles</w:t>
      </w:r>
    </w:p>
    <w:p>
      <w:pPr>
        <w:pStyle w:val="ListBullet"/>
      </w:pPr>
      <w:r>
        <w:t>The verified knowledge base is the source of truth.</w:t>
      </w:r>
    </w:p>
    <w:p>
      <w:pPr>
        <w:pStyle w:val="ListBullet"/>
      </w:pPr>
      <w:r>
        <w:t>The LLM must distinguish source text from interpretation.</w:t>
      </w:r>
    </w:p>
    <w:p>
      <w:pPr>
        <w:pStyle w:val="ListBullet"/>
      </w:pPr>
      <w:r>
        <w:t>Every citation must be validated before presentation.</w:t>
      </w:r>
    </w:p>
    <w:p>
      <w:pPr>
        <w:pStyle w:val="ListBullet"/>
      </w:pPr>
      <w:r>
        <w:t>Retrieval quality should be measured, not assumed.</w:t>
      </w:r>
    </w:p>
    <w:p>
      <w:pPr>
        <w:pStyle w:val="ListBullet"/>
      </w:pPr>
      <w:r>
        <w:t>Keep the three reasoning modes logically isolated before synthesis.</w:t>
      </w:r>
    </w:p>
    <w:p>
      <w:pPr>
        <w:pStyle w:val="ListBullet"/>
      </w:pPr>
      <w:r>
        <w:t>Store provenance for every source document.</w:t>
      </w:r>
    </w:p>
    <w:p>
      <w:pPr>
        <w:pStyle w:val="ListBullet"/>
      </w:pPr>
      <w:r>
        <w:t>Design APIs and services so the LLM provider can be replaced.</w:t>
      </w:r>
    </w:p>
    <w:p>
      <w:pPr>
        <w:pStyle w:val="ListBullet"/>
      </w:pPr>
      <w:r>
        <w:t>Do not expose secrets in source control.</w:t>
      </w:r>
    </w:p>
    <w:p>
      <w:pPr>
        <w:pStyle w:val="ListBullet"/>
      </w:pPr>
      <w:r>
        <w:t>Treat user data as private and minimize unnecessary retention.</w:t>
      </w:r>
    </w:p>
    <w:p>
      <w:pPr>
        <w:pStyle w:val="ListBullet"/>
      </w:pPr>
      <w:r>
        <w:t>Keep the UI simple: the user should see clarity, evidence and action—not the complexity of the underlying AI stack.</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