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3D6E4111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E82BD7">
        <w:t>August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0605B2A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E82BD7">
        <w:t>3</w:t>
      </w:r>
      <w:r w:rsidR="006E5661">
        <w:t>-</w:t>
      </w:r>
      <w:r w:rsidR="00E82BD7">
        <w:t>September</w:t>
      </w:r>
      <w:r w:rsidR="006E5661">
        <w:t>-202</w:t>
      </w:r>
      <w:r w:rsidR="00EE6EF4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5263" w14:textId="77777777" w:rsidR="003B25A7" w:rsidRDefault="003B25A7" w:rsidP="00126DAE">
      <w:pPr>
        <w:spacing w:after="0" w:line="240" w:lineRule="auto"/>
      </w:pPr>
      <w:r>
        <w:separator/>
      </w:r>
    </w:p>
  </w:endnote>
  <w:endnote w:type="continuationSeparator" w:id="0">
    <w:p w14:paraId="57C68CAD" w14:textId="77777777" w:rsidR="003B25A7" w:rsidRDefault="003B25A7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C883" w14:textId="77777777" w:rsidR="003B25A7" w:rsidRDefault="003B25A7" w:rsidP="00126DAE">
      <w:pPr>
        <w:spacing w:after="0" w:line="240" w:lineRule="auto"/>
      </w:pPr>
      <w:r>
        <w:separator/>
      </w:r>
    </w:p>
  </w:footnote>
  <w:footnote w:type="continuationSeparator" w:id="0">
    <w:p w14:paraId="34A3DE2F" w14:textId="77777777" w:rsidR="003B25A7" w:rsidRDefault="003B25A7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153958"/>
    <w:rsid w:val="00242347"/>
    <w:rsid w:val="003B25A7"/>
    <w:rsid w:val="005D6055"/>
    <w:rsid w:val="006E5661"/>
    <w:rsid w:val="00750B4B"/>
    <w:rsid w:val="009104C5"/>
    <w:rsid w:val="00973011"/>
    <w:rsid w:val="00B9534F"/>
    <w:rsid w:val="00C91DDF"/>
    <w:rsid w:val="00E82BD7"/>
    <w:rsid w:val="00EE6EF4"/>
    <w:rsid w:val="00F4603C"/>
    <w:rsid w:val="00F60521"/>
    <w:rsid w:val="00F66F7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2023-02-02T11:23:00Z</dcterms:created>
  <dcterms:modified xsi:type="dcterms:W3CDTF">2023-02-02T11:31:00Z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