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2D230022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F4603C">
        <w:t>January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</w:t>
      </w:r>
      <w:r w:rsidR="006B2968">
        <w:t>3</w:t>
      </w:r>
      <w:r w:rsidR="006E5661">
        <w:t>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1A166D09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F4603C">
        <w:t>2</w:t>
      </w:r>
      <w:r w:rsidR="006E5661">
        <w:t>-</w:t>
      </w:r>
      <w:r w:rsidR="00F4603C">
        <w:t>February</w:t>
      </w:r>
      <w:r w:rsidR="006E5661">
        <w:t>-2023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>Noonepalli (V), Nandyal (M), Nandyal dist.(518501),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ACD75" w14:textId="77777777" w:rsidR="00796F59" w:rsidRDefault="00796F59" w:rsidP="00126DAE">
      <w:pPr>
        <w:spacing w:after="0" w:line="240" w:lineRule="auto"/>
      </w:pPr>
      <w:r>
        <w:separator/>
      </w:r>
    </w:p>
  </w:endnote>
  <w:endnote w:type="continuationSeparator" w:id="0">
    <w:p w14:paraId="6CF381FC" w14:textId="77777777" w:rsidR="00796F59" w:rsidRDefault="00796F59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0B98" w14:textId="77777777" w:rsidR="00796F59" w:rsidRDefault="00796F59" w:rsidP="00126DAE">
      <w:pPr>
        <w:spacing w:after="0" w:line="240" w:lineRule="auto"/>
      </w:pPr>
      <w:r>
        <w:separator/>
      </w:r>
    </w:p>
  </w:footnote>
  <w:footnote w:type="continuationSeparator" w:id="0">
    <w:p w14:paraId="794105BD" w14:textId="77777777" w:rsidR="00796F59" w:rsidRDefault="00796F59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26DAE"/>
    <w:rsid w:val="004F50CE"/>
    <w:rsid w:val="005D6055"/>
    <w:rsid w:val="006B2968"/>
    <w:rsid w:val="006E5661"/>
    <w:rsid w:val="00796F59"/>
    <w:rsid w:val="00B9534F"/>
    <w:rsid w:val="00F4603C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4</cp:revision>
  <cp:lastPrinted>2023-02-02T11:16:00Z</cp:lastPrinted>
  <dcterms:created xsi:type="dcterms:W3CDTF">2023-02-02T11:19:00Z</dcterms:created>
  <dcterms:modified xsi:type="dcterms:W3CDTF">2023-02-02T11:27:00Z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